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B7789F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B7789F">
        <w:rPr>
          <w:rFonts w:ascii="Times New Roman" w:hAnsi="Times New Roman"/>
          <w:b/>
          <w:sz w:val="24"/>
          <w:szCs w:val="24"/>
        </w:rPr>
        <w:t xml:space="preserve"> 1 полугодие</w:t>
      </w:r>
      <w:r w:rsidR="005607A9">
        <w:rPr>
          <w:rFonts w:ascii="Times New Roman" w:hAnsi="Times New Roman"/>
          <w:b/>
          <w:sz w:val="24"/>
          <w:szCs w:val="24"/>
        </w:rPr>
        <w:t xml:space="preserve"> 2019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D45C07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B7789F">
        <w:rPr>
          <w:rFonts w:ascii="Times New Roman" w:hAnsi="Times New Roman"/>
          <w:sz w:val="24"/>
          <w:szCs w:val="24"/>
        </w:rPr>
        <w:t>.08</w:t>
      </w:r>
      <w:r w:rsidR="005607A9">
        <w:rPr>
          <w:rFonts w:ascii="Times New Roman" w:hAnsi="Times New Roman"/>
          <w:sz w:val="24"/>
          <w:szCs w:val="24"/>
        </w:rPr>
        <w:t>.2019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B7789F">
        <w:rPr>
          <w:rFonts w:ascii="Times New Roman" w:hAnsi="Times New Roman"/>
          <w:sz w:val="24"/>
          <w:szCs w:val="24"/>
        </w:rPr>
        <w:t>)  за</w:t>
      </w:r>
      <w:proofErr w:type="gramEnd"/>
      <w:r w:rsidR="00B7789F">
        <w:rPr>
          <w:rFonts w:ascii="Times New Roman" w:hAnsi="Times New Roman"/>
          <w:sz w:val="24"/>
          <w:szCs w:val="24"/>
        </w:rPr>
        <w:t xml:space="preserve"> 1 полугодие</w:t>
      </w:r>
      <w:r w:rsidR="005607A9">
        <w:rPr>
          <w:rFonts w:ascii="Times New Roman" w:hAnsi="Times New Roman"/>
          <w:sz w:val="24"/>
          <w:szCs w:val="24"/>
        </w:rPr>
        <w:t xml:space="preserve"> 2019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5C45FD" w:rsidRPr="00E334EB" w:rsidRDefault="00BA764D" w:rsidP="002E623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</w:t>
      </w:r>
      <w:bookmarkStart w:id="0" w:name="_GoBack"/>
      <w:bookmarkEnd w:id="0"/>
      <w:r w:rsidRPr="00E334EB">
        <w:rPr>
          <w:rFonts w:ascii="Times New Roman" w:hAnsi="Times New Roman"/>
          <w:sz w:val="24"/>
          <w:szCs w:val="24"/>
          <w:lang w:eastAsia="ru-RU"/>
        </w:rPr>
        <w:t xml:space="preserve">еского расходования бюджетных средств произведён по </w:t>
      </w:r>
      <w:proofErr w:type="gramStart"/>
      <w:r w:rsidRPr="00E334EB">
        <w:rPr>
          <w:rFonts w:ascii="Times New Roman" w:hAnsi="Times New Roman"/>
          <w:sz w:val="24"/>
          <w:szCs w:val="24"/>
          <w:lang w:eastAsia="ru-RU"/>
        </w:rPr>
        <w:t xml:space="preserve">данным 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4EB">
        <w:rPr>
          <w:rFonts w:ascii="Times New Roman" w:hAnsi="Times New Roman"/>
          <w:sz w:val="24"/>
          <w:szCs w:val="24"/>
          <w:lang w:eastAsia="ru-RU"/>
        </w:rPr>
        <w:t>отчёта</w:t>
      </w:r>
      <w:proofErr w:type="gramEnd"/>
      <w:r w:rsidRPr="00E334EB">
        <w:rPr>
          <w:rFonts w:ascii="Times New Roman" w:hAnsi="Times New Roman"/>
          <w:sz w:val="24"/>
          <w:szCs w:val="24"/>
          <w:lang w:eastAsia="ru-RU"/>
        </w:rPr>
        <w:t xml:space="preserve">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162774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162774" w:rsidRPr="00162774">
        <w:rPr>
          <w:rFonts w:ascii="Times New Roman" w:hAnsi="Times New Roman"/>
          <w:sz w:val="24"/>
          <w:szCs w:val="24"/>
          <w:lang w:eastAsia="ru-RU"/>
        </w:rPr>
        <w:t>02.08</w:t>
      </w:r>
      <w:r w:rsidR="005607A9" w:rsidRPr="00162774">
        <w:rPr>
          <w:rFonts w:ascii="Times New Roman" w:hAnsi="Times New Roman"/>
          <w:sz w:val="24"/>
          <w:szCs w:val="24"/>
          <w:lang w:eastAsia="ru-RU"/>
        </w:rPr>
        <w:t>.2019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6B6A82" w:rsidRPr="00162774">
        <w:rPr>
          <w:rFonts w:ascii="Times New Roman" w:hAnsi="Times New Roman"/>
          <w:sz w:val="24"/>
          <w:szCs w:val="24"/>
          <w:lang w:eastAsia="ru-RU"/>
        </w:rPr>
        <w:t>№</w:t>
      </w:r>
      <w:r w:rsidR="00162774" w:rsidRPr="00162774">
        <w:rPr>
          <w:rFonts w:ascii="Times New Roman" w:hAnsi="Times New Roman"/>
          <w:sz w:val="24"/>
          <w:szCs w:val="24"/>
          <w:lang w:eastAsia="ru-RU"/>
        </w:rPr>
        <w:t xml:space="preserve"> 233</w:t>
      </w:r>
      <w:r w:rsidR="00DD7862" w:rsidRPr="00162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 w:rsidRPr="007B2E48">
        <w:rPr>
          <w:rFonts w:ascii="Times New Roman" w:hAnsi="Times New Roman"/>
          <w:sz w:val="24"/>
          <w:szCs w:val="24"/>
          <w:lang w:eastAsia="ru-RU"/>
        </w:rPr>
        <w:t>ни</w:t>
      </w:r>
      <w:r w:rsidR="00B7789F">
        <w:rPr>
          <w:rFonts w:ascii="Times New Roman" w:hAnsi="Times New Roman"/>
          <w:sz w:val="24"/>
          <w:szCs w:val="24"/>
          <w:lang w:eastAsia="ru-RU"/>
        </w:rPr>
        <w:t>я «Город Вытегра» за 1 полугодие</w:t>
      </w:r>
      <w:r w:rsidR="005607A9" w:rsidRPr="007B2E48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7B2E48">
        <w:rPr>
          <w:rFonts w:ascii="Times New Roman" w:hAnsi="Times New Roman"/>
          <w:sz w:val="24"/>
          <w:szCs w:val="24"/>
          <w:lang w:eastAsia="ru-RU"/>
        </w:rPr>
        <w:t>.</w:t>
      </w:r>
      <w:r w:rsidR="00E334EB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на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от 17.12.2018 года № 93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</w:t>
      </w:r>
      <w:r w:rsidR="005607A9">
        <w:rPr>
          <w:rFonts w:ascii="Times New Roman" w:hAnsi="Times New Roman"/>
          <w:sz w:val="24"/>
          <w:szCs w:val="24"/>
          <w:lang w:eastAsia="ru-RU"/>
        </w:rPr>
        <w:t>ходам и расходам в сумме 60802,9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( решения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5607A9">
        <w:rPr>
          <w:rFonts w:ascii="Times New Roman" w:hAnsi="Times New Roman"/>
          <w:sz w:val="24"/>
          <w:szCs w:val="24"/>
          <w:lang w:eastAsia="ru-RU"/>
        </w:rPr>
        <w:t>от 28.02.2019 № 103</w:t>
      </w:r>
      <w:r w:rsidR="00B7789F">
        <w:rPr>
          <w:rFonts w:ascii="Times New Roman" w:hAnsi="Times New Roman"/>
          <w:sz w:val="24"/>
          <w:szCs w:val="24"/>
          <w:lang w:eastAsia="ru-RU"/>
        </w:rPr>
        <w:t>, от 30.04.2019 № 109, от 30.05.2019 № 112, от 18.06.2019 № 114</w:t>
      </w:r>
      <w:r w:rsidR="006043E9">
        <w:rPr>
          <w:rFonts w:ascii="Times New Roman" w:hAnsi="Times New Roman"/>
          <w:sz w:val="24"/>
          <w:szCs w:val="24"/>
          <w:lang w:eastAsia="ru-RU"/>
        </w:rPr>
        <w:t>)</w:t>
      </w:r>
      <w:r w:rsidR="00B9456F">
        <w:rPr>
          <w:rFonts w:ascii="Times New Roman" w:hAnsi="Times New Roman"/>
          <w:sz w:val="24"/>
          <w:szCs w:val="24"/>
          <w:lang w:eastAsia="ru-RU"/>
        </w:rPr>
        <w:t>.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E334EB" w:rsidRDefault="00BA764D" w:rsidP="000E021F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B7789F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607A9">
        <w:rPr>
          <w:rFonts w:ascii="Times New Roman" w:hAnsi="Times New Roman"/>
          <w:sz w:val="24"/>
          <w:szCs w:val="24"/>
          <w:lang w:eastAsia="ru-RU"/>
        </w:rPr>
        <w:t>17.12.2018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93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5607A9"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607A9">
        <w:rPr>
          <w:rFonts w:ascii="Times New Roman" w:hAnsi="Times New Roman"/>
          <w:sz w:val="24"/>
          <w:szCs w:val="24"/>
          <w:lang w:eastAsia="ru-RU"/>
        </w:rPr>
        <w:t>плановый период 2020 и 2021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5607A9">
        <w:rPr>
          <w:rFonts w:ascii="Times New Roman" w:hAnsi="Times New Roman"/>
          <w:sz w:val="24"/>
          <w:szCs w:val="24"/>
          <w:lang w:eastAsia="ru-RU"/>
        </w:rPr>
        <w:t>»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внесены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 изменения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внесенных изменений плановый объем доходов составил 130281,5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(+69478,6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в 2,1 раза), плановые показатели расходов бюджета возросли на 70561,8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в 2,16 раза и составили 131364,7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B7789F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5607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B7789F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5607A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B7789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15830,5</w:t>
            </w:r>
          </w:p>
        </w:tc>
        <w:tc>
          <w:tcPr>
            <w:tcW w:w="1842" w:type="dxa"/>
          </w:tcPr>
          <w:p w:rsidR="00B90F89" w:rsidRPr="008B33FC" w:rsidRDefault="00B7789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130281,5</w:t>
            </w:r>
          </w:p>
        </w:tc>
        <w:tc>
          <w:tcPr>
            <w:tcW w:w="1595" w:type="dxa"/>
          </w:tcPr>
          <w:p w:rsidR="00B90F89" w:rsidRPr="0028413C" w:rsidRDefault="00B7789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26427,5</w:t>
            </w:r>
          </w:p>
        </w:tc>
        <w:tc>
          <w:tcPr>
            <w:tcW w:w="1595" w:type="dxa"/>
          </w:tcPr>
          <w:p w:rsidR="00B90F89" w:rsidRPr="0028413C" w:rsidRDefault="00B7789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596" w:type="dxa"/>
          </w:tcPr>
          <w:p w:rsidR="00B90F89" w:rsidRPr="0028413C" w:rsidRDefault="00B7789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166,9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13148,5</w:t>
            </w:r>
          </w:p>
        </w:tc>
        <w:tc>
          <w:tcPr>
            <w:tcW w:w="1842" w:type="dxa"/>
          </w:tcPr>
          <w:p w:rsidR="00B90F89" w:rsidRPr="008B33F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131364,7</w:t>
            </w:r>
          </w:p>
        </w:tc>
        <w:tc>
          <w:tcPr>
            <w:tcW w:w="1595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22602,3</w:t>
            </w:r>
          </w:p>
        </w:tc>
        <w:tc>
          <w:tcPr>
            <w:tcW w:w="1595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96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+2682,0</w:t>
            </w:r>
          </w:p>
        </w:tc>
        <w:tc>
          <w:tcPr>
            <w:tcW w:w="1842" w:type="dxa"/>
          </w:tcPr>
          <w:p w:rsidR="00B90F89" w:rsidRPr="008B33F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-1083,2</w:t>
            </w:r>
          </w:p>
        </w:tc>
        <w:tc>
          <w:tcPr>
            <w:tcW w:w="1595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+3825,2</w:t>
            </w:r>
          </w:p>
        </w:tc>
        <w:tc>
          <w:tcPr>
            <w:tcW w:w="1595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406C0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07A9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06C00">
        <w:rPr>
          <w:rFonts w:ascii="Times New Roman" w:hAnsi="Times New Roman"/>
          <w:bCs/>
          <w:sz w:val="24"/>
          <w:szCs w:val="24"/>
          <w:lang w:eastAsia="ru-RU"/>
        </w:rPr>
        <w:t>26427,5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406C00">
        <w:rPr>
          <w:rFonts w:ascii="Times New Roman" w:hAnsi="Times New Roman"/>
          <w:sz w:val="24"/>
          <w:szCs w:val="24"/>
          <w:lang w:eastAsia="ru-RU"/>
        </w:rPr>
        <w:t>20,3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C00">
        <w:rPr>
          <w:rFonts w:ascii="Times New Roman" w:hAnsi="Times New Roman"/>
          <w:sz w:val="24"/>
          <w:szCs w:val="24"/>
          <w:lang w:eastAsia="ru-RU"/>
        </w:rPr>
        <w:t>166,9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5607A9">
        <w:rPr>
          <w:rFonts w:ascii="Times New Roman" w:hAnsi="Times New Roman"/>
          <w:sz w:val="24"/>
          <w:szCs w:val="24"/>
          <w:lang w:eastAsia="ru-RU"/>
        </w:rPr>
        <w:lastRenderedPageBreak/>
        <w:t>периода 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406C00">
        <w:rPr>
          <w:rFonts w:ascii="Times New Roman" w:hAnsi="Times New Roman"/>
          <w:sz w:val="24"/>
          <w:szCs w:val="24"/>
          <w:lang w:eastAsia="ru-RU"/>
        </w:rPr>
        <w:t>17,2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406C00">
        <w:rPr>
          <w:rFonts w:ascii="Times New Roman" w:hAnsi="Times New Roman"/>
          <w:sz w:val="24"/>
          <w:szCs w:val="24"/>
          <w:lang w:eastAsia="ru-RU"/>
        </w:rPr>
        <w:t>22602,3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406C00">
        <w:rPr>
          <w:rFonts w:ascii="Times New Roman" w:hAnsi="Times New Roman"/>
          <w:sz w:val="24"/>
          <w:szCs w:val="24"/>
          <w:lang w:eastAsia="ru-RU"/>
        </w:rPr>
        <w:t>171,9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511464">
        <w:rPr>
          <w:rFonts w:ascii="Times New Roman" w:hAnsi="Times New Roman"/>
          <w:sz w:val="24"/>
          <w:szCs w:val="24"/>
          <w:lang w:eastAsia="ru-RU"/>
        </w:rPr>
        <w:t>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C00">
        <w:rPr>
          <w:rFonts w:ascii="Times New Roman" w:hAnsi="Times New Roman"/>
          <w:sz w:val="24"/>
          <w:szCs w:val="24"/>
          <w:lang w:eastAsia="ru-RU"/>
        </w:rPr>
        <w:t>13882</w:t>
      </w:r>
      <w:proofErr w:type="gramEnd"/>
      <w:r w:rsidR="00406C00">
        <w:rPr>
          <w:rFonts w:ascii="Times New Roman" w:hAnsi="Times New Roman"/>
          <w:sz w:val="24"/>
          <w:szCs w:val="24"/>
          <w:lang w:eastAsia="ru-RU"/>
        </w:rPr>
        <w:t>,7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406C00">
        <w:rPr>
          <w:rFonts w:ascii="Times New Roman" w:hAnsi="Times New Roman"/>
          <w:sz w:val="24"/>
          <w:szCs w:val="24"/>
          <w:lang w:eastAsia="ru-RU"/>
        </w:rPr>
        <w:t>39,6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</w:t>
      </w:r>
      <w:r w:rsidR="000664AC">
        <w:rPr>
          <w:rFonts w:ascii="Times New Roman" w:hAnsi="Times New Roman"/>
          <w:sz w:val="24"/>
          <w:szCs w:val="24"/>
          <w:lang w:eastAsia="ru-RU"/>
        </w:rPr>
        <w:t>да 2018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406C00">
        <w:rPr>
          <w:rFonts w:ascii="Times New Roman" w:hAnsi="Times New Roman"/>
          <w:sz w:val="24"/>
          <w:szCs w:val="24"/>
          <w:lang w:eastAsia="ru-RU"/>
        </w:rPr>
        <w:t>1497,6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06C00">
        <w:rPr>
          <w:rFonts w:ascii="Times New Roman" w:hAnsi="Times New Roman"/>
          <w:sz w:val="24"/>
          <w:szCs w:val="24"/>
          <w:lang w:eastAsia="ru-RU"/>
        </w:rPr>
        <w:t>+12,1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0664A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94EDA">
        <w:rPr>
          <w:rFonts w:ascii="Times New Roman" w:hAnsi="Times New Roman"/>
          <w:sz w:val="24"/>
          <w:szCs w:val="24"/>
          <w:lang w:eastAsia="ru-RU"/>
        </w:rPr>
        <w:t>про</w:t>
      </w:r>
      <w:r w:rsidR="00406C00">
        <w:rPr>
          <w:rFonts w:ascii="Times New Roman" w:hAnsi="Times New Roman"/>
          <w:sz w:val="24"/>
          <w:szCs w:val="24"/>
          <w:lang w:eastAsia="ru-RU"/>
        </w:rPr>
        <w:t>фицит бюджета МО составил 3825,2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664A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C00">
        <w:rPr>
          <w:rFonts w:ascii="Times New Roman" w:hAnsi="Times New Roman"/>
          <w:sz w:val="24"/>
          <w:szCs w:val="24"/>
          <w:lang w:eastAsia="ru-RU"/>
        </w:rPr>
        <w:t xml:space="preserve"> по состоянию на 1 июля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AC">
        <w:rPr>
          <w:rFonts w:ascii="Times New Roman" w:hAnsi="Times New Roman"/>
          <w:sz w:val="24"/>
          <w:szCs w:val="24"/>
          <w:lang w:eastAsia="ru-RU"/>
        </w:rPr>
        <w:t>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0664AC">
        <w:rPr>
          <w:rFonts w:ascii="Times New Roman" w:hAnsi="Times New Roman"/>
          <w:sz w:val="24"/>
          <w:szCs w:val="24"/>
          <w:lang w:eastAsia="ru-RU"/>
        </w:rPr>
        <w:t>с аналогичным периодом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="000664A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0664A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0664A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130281,5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26427,5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12385,1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35075,0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13882,7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3445,4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95206,5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364,1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6191,2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5877,0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11014,9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6667,4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06C0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406C00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A52AE">
        <w:rPr>
          <w:rFonts w:ascii="Times New Roman" w:hAnsi="Times New Roman"/>
          <w:sz w:val="24"/>
          <w:szCs w:val="24"/>
          <w:lang w:eastAsia="ru-RU"/>
        </w:rPr>
        <w:t>9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406C00">
        <w:rPr>
          <w:rFonts w:ascii="Times New Roman" w:hAnsi="Times New Roman"/>
          <w:sz w:val="24"/>
          <w:szCs w:val="24"/>
          <w:lang w:eastAsia="ru-RU"/>
        </w:rPr>
        <w:t>26427,5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F97C8F">
        <w:rPr>
          <w:rFonts w:ascii="Times New Roman" w:hAnsi="Times New Roman"/>
          <w:sz w:val="24"/>
          <w:szCs w:val="24"/>
          <w:lang w:eastAsia="ru-RU"/>
        </w:rPr>
        <w:t>20,3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52AE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 неналоговых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доходов составило </w:t>
      </w:r>
      <w:r w:rsidR="00F97C8F">
        <w:rPr>
          <w:rFonts w:ascii="Times New Roman" w:hAnsi="Times New Roman"/>
          <w:sz w:val="24"/>
          <w:szCs w:val="24"/>
          <w:lang w:eastAsia="ru-RU"/>
        </w:rPr>
        <w:t>13882,7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39,6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от годовых показателей и 52,5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в общем объеме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поступивших доходов. </w:t>
      </w:r>
    </w:p>
    <w:p w:rsidR="002F71E8" w:rsidRPr="00440B47" w:rsidRDefault="009A52A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доходы поступили в сумме 12066,0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что составило 38,7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F97C8F">
        <w:rPr>
          <w:rFonts w:ascii="Times New Roman" w:hAnsi="Times New Roman"/>
          <w:sz w:val="24"/>
          <w:szCs w:val="24"/>
          <w:lang w:eastAsia="ru-RU"/>
        </w:rPr>
        <w:t>оцента от годового плана и 111,3</w:t>
      </w:r>
      <w:r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2018 года. Объем нал</w:t>
      </w:r>
      <w:r w:rsidR="00F97C8F">
        <w:rPr>
          <w:rFonts w:ascii="Times New Roman" w:hAnsi="Times New Roman"/>
          <w:sz w:val="24"/>
          <w:szCs w:val="24"/>
          <w:lang w:eastAsia="ru-RU"/>
        </w:rPr>
        <w:t>оговых поступлений составил 86,9</w:t>
      </w:r>
      <w:r>
        <w:rPr>
          <w:rFonts w:ascii="Times New Roman" w:hAnsi="Times New Roman"/>
          <w:sz w:val="24"/>
          <w:szCs w:val="24"/>
          <w:lang w:eastAsia="ru-RU"/>
        </w:rPr>
        <w:t xml:space="preserve"> % от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оговых доходов </w:t>
      </w:r>
      <w:r w:rsidR="00F97C8F">
        <w:rPr>
          <w:rFonts w:ascii="Times New Roman" w:hAnsi="Times New Roman"/>
          <w:sz w:val="24"/>
          <w:szCs w:val="24"/>
          <w:lang w:eastAsia="ru-RU"/>
        </w:rPr>
        <w:t>в 1 полугодии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1816,7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97C8F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>, или 46,6 % плановых назначений и 117,6</w:t>
      </w:r>
      <w:r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года.</w:t>
      </w:r>
    </w:p>
    <w:p w:rsidR="00BD164D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F97C8F">
        <w:rPr>
          <w:rFonts w:ascii="Times New Roman" w:hAnsi="Times New Roman"/>
          <w:sz w:val="24"/>
          <w:szCs w:val="24"/>
          <w:lang w:eastAsia="ru-RU"/>
        </w:rPr>
        <w:t>состоянию на 1 июля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2019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F97C8F">
        <w:rPr>
          <w:rFonts w:ascii="Times New Roman" w:hAnsi="Times New Roman"/>
          <w:sz w:val="24"/>
          <w:szCs w:val="24"/>
          <w:lang w:eastAsia="ru-RU"/>
        </w:rPr>
        <w:t>48,2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F97C8F">
        <w:rPr>
          <w:rFonts w:ascii="Times New Roman" w:hAnsi="Times New Roman"/>
          <w:sz w:val="24"/>
          <w:szCs w:val="24"/>
          <w:lang w:eastAsia="ru-RU"/>
        </w:rPr>
        <w:t>составил 10008,4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F97C8F">
        <w:rPr>
          <w:rFonts w:ascii="Times New Roman" w:hAnsi="Times New Roman"/>
          <w:sz w:val="24"/>
          <w:szCs w:val="24"/>
          <w:lang w:eastAsia="ru-RU"/>
        </w:rPr>
        <w:t>ичным периодом 2018 года на 13,6 % или на 1195,5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F97C8F">
        <w:rPr>
          <w:rFonts w:ascii="Times New Roman" w:hAnsi="Times New Roman"/>
          <w:sz w:val="24"/>
          <w:szCs w:val="24"/>
          <w:lang w:eastAsia="ru-RU"/>
        </w:rPr>
        <w:t>50,1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723,8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(больше на 188,4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</w:t>
      </w:r>
      <w:r w:rsidR="009A52A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</w:t>
      </w:r>
      <w:r w:rsidR="00F97C8F">
        <w:rPr>
          <w:rFonts w:ascii="Times New Roman" w:hAnsi="Times New Roman"/>
          <w:sz w:val="24"/>
          <w:szCs w:val="24"/>
          <w:lang w:eastAsia="ru-RU"/>
        </w:rPr>
        <w:t>в 1 полугодии в бюджет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не поступал (план – 7,0 </w:t>
      </w:r>
      <w:proofErr w:type="spellStart"/>
      <w:r w:rsidR="009A52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>).</w:t>
      </w:r>
    </w:p>
    <w:p w:rsidR="00121445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lastRenderedPageBreak/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F97C8F">
        <w:rPr>
          <w:rFonts w:ascii="Times New Roman" w:hAnsi="Times New Roman"/>
          <w:sz w:val="24"/>
          <w:szCs w:val="24"/>
          <w:lang w:eastAsia="ru-RU"/>
        </w:rPr>
        <w:t>1333,7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F97C8F">
        <w:rPr>
          <w:rFonts w:ascii="Times New Roman" w:hAnsi="Times New Roman"/>
          <w:sz w:val="24"/>
          <w:szCs w:val="24"/>
          <w:lang w:eastAsia="ru-RU"/>
        </w:rPr>
        <w:t>14,9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F97C8F">
        <w:rPr>
          <w:rFonts w:ascii="Times New Roman" w:hAnsi="Times New Roman"/>
          <w:sz w:val="24"/>
          <w:szCs w:val="24"/>
          <w:lang w:eastAsia="ru-RU"/>
        </w:rPr>
        <w:t>мущество физических лиц – 480,3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(исполнение 7,9 %), земельный налог – 853,4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29,3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В общей сумме земельного налога 703,9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от организаций (исполнение 39,0 % годовых назначений, 149,5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налогов от физических лиц </w:t>
      </w:r>
      <w:proofErr w:type="gramStart"/>
      <w:r w:rsidR="00F97C8F">
        <w:rPr>
          <w:rFonts w:ascii="Times New Roman" w:hAnsi="Times New Roman"/>
          <w:sz w:val="24"/>
          <w:szCs w:val="24"/>
          <w:lang w:eastAsia="ru-RU"/>
        </w:rPr>
        <w:t>( 13</w:t>
      </w:r>
      <w:proofErr w:type="gramEnd"/>
      <w:r w:rsidR="00F97C8F">
        <w:rPr>
          <w:rFonts w:ascii="Times New Roman" w:hAnsi="Times New Roman"/>
          <w:sz w:val="24"/>
          <w:szCs w:val="24"/>
          <w:lang w:eastAsia="ru-RU"/>
        </w:rPr>
        <w:t>,5 % от плановых годовых назначений).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По сравнению с отчетным периодом прошлого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84E32">
        <w:rPr>
          <w:rFonts w:ascii="Times New Roman" w:hAnsi="Times New Roman"/>
          <w:sz w:val="24"/>
          <w:szCs w:val="24"/>
          <w:lang w:eastAsia="ru-RU"/>
        </w:rPr>
        <w:t>2018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 года</w:t>
      </w:r>
      <w:proofErr w:type="gramEnd"/>
      <w:r w:rsidR="00F97C8F">
        <w:rPr>
          <w:rFonts w:ascii="Times New Roman" w:hAnsi="Times New Roman"/>
          <w:sz w:val="24"/>
          <w:szCs w:val="24"/>
          <w:lang w:eastAsia="ru-RU"/>
        </w:rPr>
        <w:t xml:space="preserve">  сокращение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поступлений налога на имущество составил</w:t>
      </w:r>
      <w:r w:rsidR="00F97C8F">
        <w:rPr>
          <w:rFonts w:ascii="Times New Roman" w:hAnsi="Times New Roman"/>
          <w:sz w:val="24"/>
          <w:szCs w:val="24"/>
          <w:lang w:eastAsia="ru-RU"/>
        </w:rPr>
        <w:t>о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97C8F">
        <w:rPr>
          <w:rFonts w:ascii="Times New Roman" w:hAnsi="Times New Roman"/>
          <w:sz w:val="24"/>
          <w:szCs w:val="24"/>
          <w:lang w:eastAsia="ru-RU"/>
        </w:rPr>
        <w:t>10,3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084E32" w:rsidRDefault="007077F1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-государственная пошлина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E32">
        <w:rPr>
          <w:rFonts w:ascii="Times New Roman" w:hAnsi="Times New Roman"/>
          <w:sz w:val="24"/>
          <w:szCs w:val="24"/>
          <w:lang w:eastAsia="ru-RU"/>
        </w:rPr>
        <w:t>не поступала</w:t>
      </w:r>
      <w:r w:rsidR="009918B3">
        <w:rPr>
          <w:rFonts w:ascii="Times New Roman" w:hAnsi="Times New Roman"/>
          <w:sz w:val="24"/>
          <w:szCs w:val="24"/>
          <w:lang w:eastAsia="ru-RU"/>
        </w:rPr>
        <w:t>.</w:t>
      </w:r>
    </w:p>
    <w:p w:rsidR="009918B3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 бюджет поступила задолженность и перерасчеты по отмененным налогам, сборам и иным обязательным платежам в сумме 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18B3" w:rsidRPr="0028413C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сумме 1694,6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49,2 </w:t>
      </w:r>
      <w:r w:rsidR="00D56B6F">
        <w:rPr>
          <w:rFonts w:ascii="Times New Roman" w:hAnsi="Times New Roman"/>
          <w:sz w:val="24"/>
          <w:szCs w:val="24"/>
          <w:lang w:eastAsia="ru-RU"/>
        </w:rPr>
        <w:t>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х назначений. Поступило на </w:t>
      </w:r>
      <w:r w:rsidR="009918B3">
        <w:rPr>
          <w:rFonts w:ascii="Times New Roman" w:hAnsi="Times New Roman"/>
          <w:sz w:val="24"/>
          <w:szCs w:val="24"/>
          <w:lang w:eastAsia="ru-RU"/>
        </w:rPr>
        <w:t>32,1 % или на 412,2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084E32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084E32">
        <w:rPr>
          <w:rFonts w:ascii="Times New Roman" w:hAnsi="Times New Roman"/>
          <w:sz w:val="24"/>
          <w:szCs w:val="24"/>
          <w:lang w:eastAsia="ru-RU"/>
        </w:rPr>
        <w:t xml:space="preserve"> больше уровня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997CF9" w:rsidRDefault="00997CF9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B6F" w:rsidRPr="00CF51F3" w:rsidRDefault="00D56B6F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9918B3">
        <w:rPr>
          <w:rFonts w:ascii="Times New Roman" w:hAnsi="Times New Roman"/>
          <w:sz w:val="24"/>
          <w:szCs w:val="24"/>
          <w:lang w:eastAsia="ru-RU"/>
        </w:rPr>
        <w:t>частки – 1062,8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918B3">
        <w:rPr>
          <w:rFonts w:ascii="Times New Roman" w:hAnsi="Times New Roman"/>
          <w:sz w:val="24"/>
          <w:szCs w:val="24"/>
          <w:lang w:eastAsia="ru-RU"/>
        </w:rPr>
        <w:t>61,2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r w:rsidR="009918B3">
        <w:rPr>
          <w:rFonts w:ascii="Times New Roman" w:hAnsi="Times New Roman"/>
          <w:sz w:val="24"/>
          <w:szCs w:val="24"/>
          <w:lang w:eastAsia="ru-RU"/>
        </w:rPr>
        <w:t>рост на 467,1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918B3">
        <w:rPr>
          <w:rFonts w:ascii="Times New Roman" w:hAnsi="Times New Roman"/>
          <w:sz w:val="24"/>
          <w:szCs w:val="24"/>
          <w:lang w:eastAsia="ru-RU"/>
        </w:rPr>
        <w:t xml:space="preserve"> (+78,4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1F3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CF51F3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9918B3">
        <w:rPr>
          <w:rFonts w:ascii="Times New Roman" w:hAnsi="Times New Roman"/>
          <w:sz w:val="24"/>
          <w:szCs w:val="24"/>
          <w:lang w:eastAsia="ru-RU"/>
        </w:rPr>
        <w:t>ущества – 157,1</w:t>
      </w:r>
      <w:r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F3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CF51F3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CF51F3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918B3">
        <w:rPr>
          <w:rFonts w:ascii="Times New Roman" w:hAnsi="Times New Roman"/>
          <w:sz w:val="24"/>
          <w:szCs w:val="24"/>
          <w:lang w:eastAsia="ru-RU"/>
        </w:rPr>
        <w:t>31,2 %), сокращение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 xml:space="preserve"> к уровню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2018 года – 47,0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918B3">
        <w:rPr>
          <w:rFonts w:ascii="Times New Roman" w:hAnsi="Times New Roman"/>
          <w:sz w:val="24"/>
          <w:szCs w:val="24"/>
          <w:lang w:eastAsia="ru-RU"/>
        </w:rPr>
        <w:t xml:space="preserve"> ( -23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112A3B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A3B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474,7</w:t>
      </w:r>
      <w:r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12A3B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918B3">
        <w:rPr>
          <w:rFonts w:ascii="Times New Roman" w:hAnsi="Times New Roman"/>
          <w:sz w:val="24"/>
          <w:szCs w:val="24"/>
          <w:lang w:eastAsia="ru-RU"/>
        </w:rPr>
        <w:t>39,6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 xml:space="preserve"> %). Снижение объема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поступле</w:t>
      </w:r>
      <w:r w:rsidR="00747CA0" w:rsidRPr="00112A3B">
        <w:rPr>
          <w:rFonts w:ascii="Times New Roman" w:hAnsi="Times New Roman"/>
          <w:sz w:val="24"/>
          <w:szCs w:val="24"/>
          <w:lang w:eastAsia="ru-RU"/>
        </w:rPr>
        <w:t>ний по сравнению с прошлым годом</w:t>
      </w:r>
      <w:r w:rsidR="00CF51F3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18B3">
        <w:rPr>
          <w:rFonts w:ascii="Times New Roman" w:hAnsi="Times New Roman"/>
          <w:sz w:val="24"/>
          <w:szCs w:val="24"/>
          <w:lang w:eastAsia="ru-RU"/>
        </w:rPr>
        <w:t>на 7,9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918B3">
        <w:rPr>
          <w:rFonts w:ascii="Times New Roman" w:hAnsi="Times New Roman"/>
          <w:sz w:val="24"/>
          <w:szCs w:val="24"/>
          <w:lang w:eastAsia="ru-RU"/>
        </w:rPr>
        <w:t xml:space="preserve"> или на 1,6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>.</w:t>
      </w:r>
    </w:p>
    <w:p w:rsidR="00112A3B" w:rsidRDefault="00112A3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Pr="0024636A" w:rsidRDefault="00C04AF4" w:rsidP="009918B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</w:t>
      </w:r>
      <w:r w:rsidR="00112A3B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9918B3">
        <w:rPr>
          <w:rFonts w:ascii="Times New Roman" w:hAnsi="Times New Roman"/>
          <w:sz w:val="24"/>
          <w:szCs w:val="24"/>
          <w:lang w:eastAsia="ru-RU"/>
        </w:rPr>
        <w:t>или 122,1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9918B3">
        <w:rPr>
          <w:rFonts w:ascii="Times New Roman" w:hAnsi="Times New Roman"/>
          <w:sz w:val="24"/>
          <w:szCs w:val="24"/>
          <w:lang w:eastAsia="ru-RU"/>
        </w:rPr>
        <w:t>26,7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(48,5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88F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112A3B">
        <w:rPr>
          <w:rFonts w:ascii="Times New Roman" w:hAnsi="Times New Roman"/>
          <w:sz w:val="24"/>
          <w:szCs w:val="24"/>
          <w:lang w:eastAsia="ru-RU"/>
        </w:rPr>
        <w:t>ся по налогу на имущество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наступит в 4 квартале. </w:t>
      </w:r>
    </w:p>
    <w:p w:rsidR="00112A3B" w:rsidRPr="0024636A" w:rsidRDefault="00112A3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9918B3">
        <w:rPr>
          <w:rFonts w:ascii="Times New Roman" w:hAnsi="Times New Roman"/>
          <w:sz w:val="24"/>
          <w:szCs w:val="24"/>
          <w:lang w:eastAsia="ru-RU"/>
        </w:rPr>
        <w:t>13,2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– 12544,8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832" w:rsidRDefault="009918B3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6667,4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05832">
        <w:rPr>
          <w:rFonts w:ascii="Times New Roman" w:hAnsi="Times New Roman"/>
          <w:sz w:val="24"/>
          <w:szCs w:val="24"/>
          <w:lang w:eastAsia="ru-RU"/>
        </w:rPr>
        <w:t>25,0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назначений.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>Поступили  дотации</w:t>
      </w:r>
      <w:proofErr w:type="gram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4"/>
          <w:szCs w:val="24"/>
          <w:lang w:eastAsia="ru-RU"/>
        </w:rPr>
        <w:t>ованности бюджета в сумме 5826,5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 или 62,4 % годовых назначений, дотации на выравнивание бюджетной обеспеченности 840,9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 или 50,0 % годовых плановых показателей.</w:t>
      </w:r>
    </w:p>
    <w:p w:rsidR="00305832" w:rsidRPr="007B2E48" w:rsidRDefault="004A16CD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поступили в объеме 5877,0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</w:t>
      </w:r>
      <w:r w:rsidR="00EF032C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 или 94,9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EF7685" w:rsidRPr="007B2E48">
        <w:rPr>
          <w:rFonts w:ascii="Times New Roman" w:hAnsi="Times New Roman"/>
          <w:sz w:val="24"/>
          <w:szCs w:val="24"/>
          <w:lang w:eastAsia="ru-RU"/>
        </w:rPr>
        <w:t>назначений</w:t>
      </w:r>
      <w:r w:rsidR="00E13647" w:rsidRPr="007B2E48">
        <w:rPr>
          <w:rFonts w:ascii="Times New Roman" w:hAnsi="Times New Roman"/>
          <w:sz w:val="24"/>
          <w:szCs w:val="24"/>
          <w:lang w:eastAsia="ru-RU"/>
        </w:rPr>
        <w:t xml:space="preserve"> (субсидия на орга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>низацию уличного освещения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2211,1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субсидия на реализацию проекта народный бюджет 1491,8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).</w:t>
      </w:r>
    </w:p>
    <w:p w:rsidR="00305832" w:rsidRDefault="00937518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77">
        <w:rPr>
          <w:rFonts w:ascii="Times New Roman" w:hAnsi="Times New Roman"/>
          <w:sz w:val="24"/>
          <w:szCs w:val="24"/>
          <w:lang w:eastAsia="ru-RU"/>
        </w:rPr>
        <w:t>Поступление субвенции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в отчетный период составило 0,4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 или 100 % планового значения.</w:t>
      </w:r>
    </w:p>
    <w:p w:rsidR="00937518" w:rsidRDefault="00EF7685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м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EF032C">
        <w:rPr>
          <w:rFonts w:ascii="Times New Roman" w:hAnsi="Times New Roman"/>
          <w:sz w:val="24"/>
          <w:szCs w:val="24"/>
          <w:lang w:eastAsia="ru-RU"/>
        </w:rPr>
        <w:t>МО за 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05832">
        <w:rPr>
          <w:rFonts w:ascii="Times New Roman" w:hAnsi="Times New Roman"/>
          <w:sz w:val="24"/>
          <w:szCs w:val="24"/>
          <w:lang w:eastAsia="ru-RU"/>
        </w:rPr>
        <w:t>019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поступили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в 1 полугодии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не поступали.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Default="003934BD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E623A" w:rsidRPr="0028413C" w:rsidRDefault="002E623A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5832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05832">
        <w:rPr>
          <w:rFonts w:ascii="Times New Roman" w:hAnsi="Times New Roman"/>
          <w:sz w:val="24"/>
          <w:szCs w:val="24"/>
          <w:lang w:eastAsia="ru-RU"/>
        </w:rPr>
        <w:t>Решением Совета от 17.12.2018 года № 93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05832"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32C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>вы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й объем </w:t>
      </w:r>
      <w:r w:rsidR="00305832">
        <w:rPr>
          <w:rFonts w:ascii="Times New Roman" w:hAnsi="Times New Roman"/>
          <w:sz w:val="24"/>
          <w:szCs w:val="24"/>
          <w:lang w:eastAsia="ru-RU"/>
        </w:rPr>
        <w:lastRenderedPageBreak/>
        <w:t>дефицит</w:t>
      </w:r>
      <w:r w:rsidR="00EF032C">
        <w:rPr>
          <w:rFonts w:ascii="Times New Roman" w:hAnsi="Times New Roman"/>
          <w:sz w:val="24"/>
          <w:szCs w:val="24"/>
          <w:lang w:eastAsia="ru-RU"/>
        </w:rPr>
        <w:t>а внесено решением Городского Совета МО от 18.06.2019 № 114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Дефицит бюджета МО утвержден в объеме 1083,2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что составило 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>3,1 %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являются остатки средств на счетах бюджета по состоянию на 01 01.2019 года.</w:t>
      </w:r>
    </w:p>
    <w:p w:rsidR="0087783E" w:rsidRDefault="0093751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результате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F5239F">
        <w:rPr>
          <w:rFonts w:ascii="Times New Roman" w:hAnsi="Times New Roman"/>
          <w:sz w:val="24"/>
          <w:szCs w:val="24"/>
          <w:lang w:eastAsia="ru-RU"/>
        </w:rPr>
        <w:t xml:space="preserve"> в 1 полугодии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7783E">
        <w:rPr>
          <w:rFonts w:ascii="Times New Roman" w:hAnsi="Times New Roman"/>
          <w:sz w:val="24"/>
          <w:szCs w:val="24"/>
          <w:lang w:eastAsia="ru-RU"/>
        </w:rPr>
        <w:t>с</w:t>
      </w:r>
      <w:r w:rsidR="00305832">
        <w:rPr>
          <w:rFonts w:ascii="Times New Roman" w:hAnsi="Times New Roman"/>
          <w:sz w:val="24"/>
          <w:szCs w:val="24"/>
          <w:lang w:eastAsia="ru-RU"/>
        </w:rPr>
        <w:t>формировался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в объем</w:t>
      </w:r>
      <w:r w:rsidR="00F5239F">
        <w:rPr>
          <w:rFonts w:ascii="Times New Roman" w:hAnsi="Times New Roman"/>
          <w:sz w:val="24"/>
          <w:szCs w:val="24"/>
          <w:lang w:eastAsia="ru-RU"/>
        </w:rPr>
        <w:t>е 3825,2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7ED" w:rsidRDefault="00DA5DA2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39F" w:rsidRPr="00372A28" w:rsidRDefault="00F5239F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B412D5">
        <w:rPr>
          <w:rFonts w:ascii="Times New Roman" w:hAnsi="Times New Roman"/>
          <w:sz w:val="24"/>
          <w:szCs w:val="24"/>
          <w:lang w:eastAsia="ru-RU"/>
        </w:rPr>
        <w:t>22602,3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B412D5">
        <w:rPr>
          <w:rFonts w:ascii="Times New Roman" w:hAnsi="Times New Roman"/>
          <w:sz w:val="24"/>
          <w:szCs w:val="24"/>
          <w:lang w:eastAsia="ru-RU"/>
        </w:rPr>
        <w:t>17,2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8B0862">
        <w:rPr>
          <w:rFonts w:ascii="Times New Roman" w:hAnsi="Times New Roman"/>
          <w:sz w:val="24"/>
          <w:szCs w:val="24"/>
          <w:lang w:eastAsia="ru-RU"/>
        </w:rPr>
        <w:t>гичного периода 2018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412D5">
        <w:rPr>
          <w:rFonts w:ascii="Times New Roman" w:hAnsi="Times New Roman"/>
          <w:sz w:val="24"/>
          <w:szCs w:val="24"/>
          <w:lang w:eastAsia="ru-RU"/>
        </w:rPr>
        <w:t>171,9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Default="00D208E0" w:rsidP="00B41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862">
        <w:rPr>
          <w:rFonts w:ascii="Times New Roman" w:hAnsi="Times New Roman"/>
          <w:sz w:val="24"/>
          <w:szCs w:val="24"/>
          <w:lang w:eastAsia="ru-RU"/>
        </w:rPr>
        <w:t>по состоянию на 1 апреля 2019</w:t>
      </w:r>
      <w:r w:rsidR="00B41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>
        <w:rPr>
          <w:rFonts w:ascii="Times New Roman" w:hAnsi="Times New Roman"/>
          <w:sz w:val="24"/>
          <w:szCs w:val="24"/>
          <w:lang w:eastAsia="ru-RU"/>
        </w:rPr>
        <w:t>года</w:t>
      </w: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  <w:r w:rsidR="008B0862">
        <w:rPr>
          <w:rFonts w:ascii="Times New Roman" w:hAnsi="Times New Roman"/>
          <w:sz w:val="24"/>
          <w:szCs w:val="24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B412D5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B412D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C72DD4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13148,5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C72DD4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131364,7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C72DD4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22602,3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C72DD4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C72DD4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171,9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9149,0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4014,4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1099,5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24948,8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2229,0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4967,0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88966,3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12829,8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156,6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5443,0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2573,5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C72DD4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8B0862" w:rsidRDefault="00B412D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E021F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C72DD4">
        <w:rPr>
          <w:rFonts w:ascii="Times New Roman" w:hAnsi="Times New Roman"/>
          <w:sz w:val="24"/>
          <w:szCs w:val="24"/>
          <w:lang w:eastAsia="ru-RU"/>
        </w:rPr>
        <w:t>43,9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C72DD4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C72DD4">
        <w:rPr>
          <w:rFonts w:ascii="Times New Roman" w:hAnsi="Times New Roman"/>
          <w:sz w:val="24"/>
          <w:szCs w:val="24"/>
          <w:lang w:eastAsia="ru-RU"/>
        </w:rPr>
        <w:t xml:space="preserve"> 4014,4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C72DD4">
        <w:rPr>
          <w:rFonts w:ascii="Times New Roman" w:hAnsi="Times New Roman"/>
          <w:sz w:val="24"/>
          <w:szCs w:val="24"/>
          <w:lang w:eastAsia="ru-RU"/>
        </w:rPr>
        <w:t>112,3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4177C">
        <w:rPr>
          <w:rFonts w:ascii="Times New Roman" w:hAnsi="Times New Roman"/>
          <w:sz w:val="24"/>
          <w:szCs w:val="24"/>
          <w:lang w:eastAsia="ru-RU"/>
        </w:rPr>
        <w:t>17,8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года решением Городского Совета план финансирован</w:t>
      </w:r>
      <w:r w:rsidR="006B40B4">
        <w:rPr>
          <w:rFonts w:ascii="Times New Roman" w:hAnsi="Times New Roman"/>
          <w:sz w:val="24"/>
          <w:szCs w:val="24"/>
          <w:lang w:eastAsia="ru-RU"/>
        </w:rPr>
        <w:t>ия раздела был увеличен на 469,2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E11">
        <w:rPr>
          <w:rFonts w:ascii="Times New Roman" w:hAnsi="Times New Roman"/>
          <w:sz w:val="24"/>
          <w:szCs w:val="24"/>
          <w:lang w:eastAsia="ru-RU"/>
        </w:rPr>
        <w:t>Информация об использовании средств фо</w:t>
      </w:r>
      <w:r w:rsidR="00540524">
        <w:rPr>
          <w:rFonts w:ascii="Times New Roman" w:hAnsi="Times New Roman"/>
          <w:sz w:val="24"/>
          <w:szCs w:val="24"/>
          <w:lang w:eastAsia="ru-RU"/>
        </w:rPr>
        <w:t>нда в составе отчета представлена</w:t>
      </w:r>
      <w:r w:rsidR="00672E11">
        <w:rPr>
          <w:rFonts w:ascii="Times New Roman" w:hAnsi="Times New Roman"/>
          <w:sz w:val="24"/>
          <w:szCs w:val="24"/>
          <w:lang w:eastAsia="ru-RU"/>
        </w:rPr>
        <w:t>.</w:t>
      </w:r>
    </w:p>
    <w:p w:rsidR="008A7648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r w:rsidR="006B40B4">
        <w:rPr>
          <w:rFonts w:ascii="Times New Roman" w:hAnsi="Times New Roman"/>
          <w:sz w:val="24"/>
          <w:szCs w:val="24"/>
          <w:lang w:eastAsia="ru-RU"/>
        </w:rPr>
        <w:t>37,8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113,0 </w:t>
      </w:r>
      <w:proofErr w:type="spellStart"/>
      <w:r w:rsidR="006B40B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B40B4">
        <w:rPr>
          <w:rFonts w:ascii="Times New Roman" w:hAnsi="Times New Roman"/>
          <w:sz w:val="24"/>
          <w:szCs w:val="24"/>
          <w:lang w:eastAsia="ru-RU"/>
        </w:rPr>
        <w:t xml:space="preserve"> или 22,4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8A7648">
        <w:rPr>
          <w:rFonts w:ascii="Times New Roman" w:hAnsi="Times New Roman"/>
          <w:sz w:val="24"/>
          <w:szCs w:val="24"/>
          <w:lang w:eastAsia="ru-RU"/>
        </w:rPr>
        <w:t>л</w:t>
      </w:r>
      <w:r w:rsidR="006B40B4">
        <w:rPr>
          <w:rFonts w:ascii="Times New Roman" w:hAnsi="Times New Roman"/>
          <w:sz w:val="24"/>
          <w:szCs w:val="24"/>
          <w:lang w:eastAsia="ru-RU"/>
        </w:rPr>
        <w:t>ана, из них на оплату труда 112,5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6B40B4">
        <w:rPr>
          <w:rFonts w:ascii="Times New Roman" w:hAnsi="Times New Roman"/>
          <w:sz w:val="24"/>
          <w:szCs w:val="24"/>
          <w:lang w:eastAsia="ru-RU"/>
        </w:rPr>
        <w:t>, работ и услуг 0,5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6B40B4">
        <w:rPr>
          <w:rFonts w:ascii="Times New Roman" w:hAnsi="Times New Roman"/>
          <w:sz w:val="24"/>
          <w:szCs w:val="24"/>
          <w:lang w:eastAsia="ru-RU"/>
        </w:rPr>
        <w:t>На 46,3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6B40B4">
        <w:rPr>
          <w:rFonts w:ascii="Times New Roman" w:hAnsi="Times New Roman"/>
          <w:sz w:val="24"/>
          <w:szCs w:val="24"/>
          <w:lang w:eastAsia="ru-RU"/>
        </w:rPr>
        <w:t>рации – 3618,2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>
        <w:rPr>
          <w:rFonts w:ascii="Times New Roman" w:hAnsi="Times New Roman"/>
          <w:sz w:val="24"/>
          <w:szCs w:val="24"/>
          <w:lang w:eastAsia="ru-RU"/>
        </w:rPr>
        <w:t>м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430,7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B40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40B4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6B40B4">
        <w:rPr>
          <w:rFonts w:ascii="Times New Roman" w:hAnsi="Times New Roman"/>
          <w:sz w:val="24"/>
          <w:szCs w:val="24"/>
          <w:lang w:eastAsia="ru-RU"/>
        </w:rPr>
        <w:t>13,5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о на оплату труда в сумме 2040,5 </w:t>
      </w:r>
      <w:proofErr w:type="spellStart"/>
      <w:r w:rsidR="006B40B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B40B4">
        <w:rPr>
          <w:rFonts w:ascii="Times New Roman" w:hAnsi="Times New Roman"/>
          <w:sz w:val="24"/>
          <w:szCs w:val="24"/>
          <w:lang w:eastAsia="ru-RU"/>
        </w:rPr>
        <w:t xml:space="preserve"> (44,7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DA7E2D">
        <w:rPr>
          <w:rFonts w:ascii="Times New Roman" w:hAnsi="Times New Roman"/>
          <w:sz w:val="24"/>
          <w:szCs w:val="24"/>
          <w:lang w:eastAsia="ru-RU"/>
        </w:rPr>
        <w:t xml:space="preserve"> 1334,8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>
        <w:rPr>
          <w:rFonts w:ascii="Times New Roman" w:hAnsi="Times New Roman"/>
          <w:sz w:val="24"/>
          <w:szCs w:val="24"/>
          <w:lang w:eastAsia="ru-RU"/>
        </w:rPr>
        <w:t>боров и иных плат</w:t>
      </w:r>
      <w:r w:rsidR="00DA7E2D">
        <w:rPr>
          <w:rFonts w:ascii="Times New Roman" w:hAnsi="Times New Roman"/>
          <w:sz w:val="24"/>
          <w:szCs w:val="24"/>
          <w:lang w:eastAsia="ru-RU"/>
        </w:rPr>
        <w:t>ежей 19,0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</w:t>
      </w:r>
      <w:r w:rsidR="0056642E">
        <w:rPr>
          <w:rFonts w:ascii="Times New Roman" w:hAnsi="Times New Roman"/>
          <w:sz w:val="24"/>
          <w:szCs w:val="24"/>
          <w:lang w:eastAsia="ru-RU"/>
        </w:rPr>
        <w:t>л</w:t>
      </w:r>
      <w:r w:rsidR="00112DE0">
        <w:rPr>
          <w:rFonts w:ascii="Times New Roman" w:hAnsi="Times New Roman"/>
          <w:sz w:val="24"/>
          <w:szCs w:val="24"/>
          <w:lang w:eastAsia="ru-RU"/>
        </w:rPr>
        <w:t>ение переданных полномочий 223,9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DE0"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112DE0">
        <w:rPr>
          <w:rFonts w:ascii="Times New Roman" w:hAnsi="Times New Roman"/>
          <w:sz w:val="24"/>
          <w:szCs w:val="24"/>
          <w:lang w:eastAsia="ru-RU"/>
        </w:rPr>
        <w:t xml:space="preserve">вили 216,0 </w:t>
      </w:r>
      <w:proofErr w:type="spellStart"/>
      <w:r w:rsidR="00112DE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DE0">
        <w:rPr>
          <w:rFonts w:ascii="Times New Roman" w:hAnsi="Times New Roman"/>
          <w:sz w:val="24"/>
          <w:szCs w:val="24"/>
          <w:lang w:eastAsia="ru-RU"/>
        </w:rPr>
        <w:t xml:space="preserve"> (50,0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112DE0">
        <w:rPr>
          <w:rFonts w:ascii="Times New Roman" w:hAnsi="Times New Roman"/>
          <w:sz w:val="24"/>
          <w:szCs w:val="24"/>
          <w:lang w:eastAsia="ru-RU"/>
        </w:rPr>
        <w:t>на 19,7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ил</w:t>
      </w:r>
      <w:r w:rsidR="00112DE0">
        <w:rPr>
          <w:rFonts w:ascii="Times New Roman" w:hAnsi="Times New Roman"/>
          <w:sz w:val="24"/>
          <w:szCs w:val="24"/>
          <w:lang w:eastAsia="ru-RU"/>
        </w:rPr>
        <w:t>и 67,2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911239">
        <w:rPr>
          <w:rFonts w:ascii="Times New Roman" w:hAnsi="Times New Roman"/>
          <w:sz w:val="24"/>
          <w:szCs w:val="24"/>
          <w:lang w:eastAsia="ru-RU"/>
        </w:rPr>
        <w:t>е судебных акто</w:t>
      </w:r>
      <w:r w:rsidR="00112DE0">
        <w:rPr>
          <w:rFonts w:ascii="Times New Roman" w:hAnsi="Times New Roman"/>
          <w:sz w:val="24"/>
          <w:szCs w:val="24"/>
          <w:lang w:eastAsia="ru-RU"/>
        </w:rPr>
        <w:t>в направлено 10,3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12DE0">
        <w:rPr>
          <w:rFonts w:ascii="Times New Roman" w:hAnsi="Times New Roman"/>
          <w:sz w:val="24"/>
          <w:szCs w:val="24"/>
          <w:lang w:eastAsia="ru-RU"/>
        </w:rPr>
        <w:t xml:space="preserve">землеустроительные работы 6,0 </w:t>
      </w:r>
      <w:proofErr w:type="spellStart"/>
      <w:r w:rsidR="00112DE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DE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>уплату нало</w:t>
      </w:r>
      <w:r w:rsidR="00112DE0">
        <w:rPr>
          <w:rFonts w:ascii="Times New Roman" w:hAnsi="Times New Roman"/>
          <w:sz w:val="24"/>
          <w:szCs w:val="24"/>
          <w:lang w:eastAsia="ru-RU"/>
        </w:rPr>
        <w:t>гов, сборов и иных платежей 50,9</w:t>
      </w:r>
      <w:r w:rsidR="009112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123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>.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112DE0">
        <w:rPr>
          <w:rFonts w:ascii="Times New Roman" w:hAnsi="Times New Roman"/>
          <w:sz w:val="24"/>
          <w:szCs w:val="24"/>
          <w:lang w:eastAsia="ru-RU"/>
        </w:rPr>
        <w:t>ципальных органов за 1 полугодие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DE0">
        <w:rPr>
          <w:rFonts w:ascii="Times New Roman" w:hAnsi="Times New Roman"/>
          <w:sz w:val="24"/>
          <w:szCs w:val="24"/>
          <w:lang w:eastAsia="ru-RU"/>
        </w:rPr>
        <w:t>2019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года составили 2153,1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3E79A4">
        <w:rPr>
          <w:rFonts w:ascii="Times New Roman" w:hAnsi="Times New Roman"/>
          <w:sz w:val="24"/>
          <w:szCs w:val="24"/>
          <w:lang w:eastAsia="ru-RU"/>
        </w:rPr>
        <w:t>42,9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11239">
        <w:rPr>
          <w:rFonts w:ascii="Times New Roman" w:hAnsi="Times New Roman"/>
          <w:bCs/>
          <w:sz w:val="24"/>
          <w:szCs w:val="24"/>
          <w:lang w:eastAsia="ru-RU"/>
        </w:rPr>
        <w:t>м периоде 2019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составило 44,9 </w:t>
      </w:r>
      <w:proofErr w:type="spellStart"/>
      <w:r w:rsidR="003E79A4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на обеспечение защиты населения и территории от ЧС природного и техногенного характера, гражданскую оборону 44,9 </w:t>
      </w:r>
      <w:proofErr w:type="spellStart"/>
      <w:r w:rsidR="003E79A4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E79A4">
        <w:rPr>
          <w:rFonts w:ascii="Times New Roman" w:hAnsi="Times New Roman"/>
          <w:bCs/>
          <w:sz w:val="24"/>
          <w:szCs w:val="24"/>
          <w:lang w:eastAsia="ru-RU"/>
        </w:rPr>
        <w:t>( 22</w:t>
      </w:r>
      <w:proofErr w:type="gramEnd"/>
      <w:r w:rsidR="003E79A4">
        <w:rPr>
          <w:rFonts w:ascii="Times New Roman" w:hAnsi="Times New Roman"/>
          <w:bCs/>
          <w:sz w:val="24"/>
          <w:szCs w:val="24"/>
          <w:lang w:eastAsia="ru-RU"/>
        </w:rPr>
        <w:t>,5 % годовых показателей). Профинансировано круглосуточное дежурство на городском пляже спасателей.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3E79A4">
        <w:rPr>
          <w:rFonts w:ascii="Times New Roman" w:hAnsi="Times New Roman"/>
          <w:sz w:val="24"/>
          <w:szCs w:val="24"/>
          <w:lang w:eastAsia="ru-RU"/>
        </w:rPr>
        <w:t>составило 2229,0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3E79A4">
        <w:rPr>
          <w:rFonts w:ascii="Times New Roman" w:hAnsi="Times New Roman"/>
          <w:sz w:val="24"/>
          <w:szCs w:val="24"/>
          <w:lang w:eastAsia="ru-RU"/>
        </w:rPr>
        <w:t>8,9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3E79A4">
        <w:rPr>
          <w:rFonts w:ascii="Times New Roman" w:hAnsi="Times New Roman"/>
          <w:sz w:val="24"/>
          <w:szCs w:val="24"/>
          <w:lang w:eastAsia="ru-RU"/>
        </w:rPr>
        <w:t>202,7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3E79A4">
        <w:rPr>
          <w:rFonts w:ascii="Times New Roman" w:hAnsi="Times New Roman"/>
          <w:sz w:val="24"/>
          <w:szCs w:val="24"/>
          <w:lang w:eastAsia="ru-RU"/>
        </w:rPr>
        <w:t>1847,3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– 82,9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</w:t>
      </w:r>
    </w:p>
    <w:p w:rsidR="00162774" w:rsidRDefault="00162774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отчетный период в Дорожный фонд поступило доходов – 1847,3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из них акцизов 723,8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налог на доходы физических лиц 1123,5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Информация об исполнении муниципального дорожного фонда за 1 полугодие 2019 года Администрацией МО представлена в составе пояснительной записки к отчету.</w:t>
      </w:r>
    </w:p>
    <w:p w:rsidR="007523EB" w:rsidRDefault="007523E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целом исполнение </w:t>
      </w:r>
      <w:r w:rsidR="003E79A4">
        <w:rPr>
          <w:rFonts w:ascii="Times New Roman" w:hAnsi="Times New Roman"/>
          <w:sz w:val="24"/>
          <w:szCs w:val="24"/>
          <w:lang w:eastAsia="ru-RU"/>
        </w:rPr>
        <w:t>по подразделу 0409 составило 7,6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>
        <w:rPr>
          <w:rFonts w:ascii="Times New Roman" w:hAnsi="Times New Roman"/>
          <w:sz w:val="24"/>
          <w:szCs w:val="24"/>
          <w:lang w:eastAsia="ru-RU"/>
        </w:rPr>
        <w:t>м, а к аналогичному периоду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3E79A4">
        <w:rPr>
          <w:rFonts w:ascii="Times New Roman" w:hAnsi="Times New Roman"/>
          <w:sz w:val="24"/>
          <w:szCs w:val="24"/>
          <w:lang w:eastAsia="ru-RU"/>
        </w:rPr>
        <w:t>составило 255,8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7523EB" w:rsidRPr="007B2E48" w:rsidRDefault="007523EB" w:rsidP="0075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осуществлено финансирование </w:t>
      </w:r>
      <w:r w:rsidR="00061309" w:rsidRPr="007B2E48">
        <w:rPr>
          <w:rFonts w:ascii="Times New Roman" w:hAnsi="Times New Roman"/>
          <w:sz w:val="24"/>
          <w:szCs w:val="24"/>
          <w:lang w:eastAsia="ru-RU"/>
        </w:rPr>
        <w:t>соде</w:t>
      </w:r>
      <w:r w:rsidRPr="007B2E48">
        <w:rPr>
          <w:rFonts w:ascii="Times New Roman" w:hAnsi="Times New Roman"/>
          <w:sz w:val="24"/>
          <w:szCs w:val="24"/>
          <w:lang w:eastAsia="ru-RU"/>
        </w:rPr>
        <w:t>ржания</w:t>
      </w:r>
      <w:r w:rsidR="007B0610" w:rsidRPr="007B2E48">
        <w:rPr>
          <w:rFonts w:ascii="Times New Roman" w:hAnsi="Times New Roman"/>
          <w:sz w:val="24"/>
          <w:szCs w:val="24"/>
          <w:lang w:eastAsia="ru-RU"/>
        </w:rPr>
        <w:t xml:space="preserve"> и ремон</w:t>
      </w:r>
      <w:r w:rsidR="007104ED" w:rsidRPr="007B2E48">
        <w:rPr>
          <w:rFonts w:ascii="Times New Roman" w:hAnsi="Times New Roman"/>
          <w:sz w:val="24"/>
          <w:szCs w:val="24"/>
          <w:lang w:eastAsia="ru-RU"/>
        </w:rPr>
        <w:t>т</w:t>
      </w:r>
      <w:r w:rsidR="003E79A4">
        <w:rPr>
          <w:rFonts w:ascii="Times New Roman" w:hAnsi="Times New Roman"/>
          <w:sz w:val="24"/>
          <w:szCs w:val="24"/>
          <w:lang w:eastAsia="ru-RU"/>
        </w:rPr>
        <w:t>а дорог в сумме 1229,9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 на разработку технического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 задания для ремонта дорог – 19,0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</w:t>
      </w:r>
      <w:r w:rsidR="003E79A4">
        <w:rPr>
          <w:rFonts w:ascii="Times New Roman" w:hAnsi="Times New Roman"/>
          <w:sz w:val="24"/>
          <w:szCs w:val="24"/>
          <w:lang w:eastAsia="ru-RU"/>
        </w:rPr>
        <w:t>блей</w:t>
      </w:r>
      <w:proofErr w:type="spellEnd"/>
      <w:r w:rsidR="003E79A4">
        <w:rPr>
          <w:rFonts w:ascii="Times New Roman" w:hAnsi="Times New Roman"/>
          <w:sz w:val="24"/>
          <w:szCs w:val="24"/>
          <w:lang w:eastAsia="ru-RU"/>
        </w:rPr>
        <w:t xml:space="preserve">, на капитальный ремонт асфальтового покрытия дорог 598,4 </w:t>
      </w:r>
      <w:proofErr w:type="spellStart"/>
      <w:r w:rsidR="003E79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sz w:val="24"/>
          <w:szCs w:val="24"/>
          <w:lang w:eastAsia="ru-RU"/>
        </w:rPr>
        <w:t>.</w:t>
      </w:r>
    </w:p>
    <w:p w:rsidR="007523EB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3E79A4">
        <w:rPr>
          <w:rFonts w:ascii="Times New Roman" w:hAnsi="Times New Roman"/>
          <w:sz w:val="24"/>
          <w:szCs w:val="24"/>
          <w:lang w:eastAsia="ru-RU"/>
        </w:rPr>
        <w:t xml:space="preserve">авили 359,6 </w:t>
      </w:r>
      <w:proofErr w:type="spellStart"/>
      <w:r w:rsidR="003E79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sz w:val="24"/>
          <w:szCs w:val="24"/>
          <w:lang w:eastAsia="ru-RU"/>
        </w:rPr>
        <w:t xml:space="preserve"> или 61,5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Default="00C04787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Произведены расходы в сумме 22,1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3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23EB">
        <w:rPr>
          <w:rFonts w:ascii="Times New Roman" w:hAnsi="Times New Roman"/>
          <w:sz w:val="24"/>
          <w:szCs w:val="24"/>
          <w:lang w:eastAsia="ru-RU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 (31,6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в том числе расходы на содержание и об</w:t>
      </w:r>
      <w:r>
        <w:rPr>
          <w:rFonts w:ascii="Times New Roman" w:hAnsi="Times New Roman"/>
          <w:sz w:val="24"/>
          <w:szCs w:val="24"/>
          <w:lang w:eastAsia="ru-RU"/>
        </w:rPr>
        <w:t>служивание муниципальной казны 2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,4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>
        <w:rPr>
          <w:rFonts w:ascii="Times New Roman" w:hAnsi="Times New Roman"/>
          <w:sz w:val="24"/>
          <w:szCs w:val="24"/>
          <w:lang w:eastAsia="ru-RU"/>
        </w:rPr>
        <w:t xml:space="preserve"> (электроэнергия на очистных сооружениях)</w:t>
      </w:r>
      <w:r w:rsidR="00912666">
        <w:rPr>
          <w:rFonts w:ascii="Times New Roman" w:hAnsi="Times New Roman"/>
          <w:sz w:val="24"/>
          <w:szCs w:val="24"/>
          <w:lang w:eastAsia="ru-RU"/>
        </w:rPr>
        <w:t>, организация работ по оценке в отношении земельных участков и объ</w:t>
      </w:r>
      <w:r>
        <w:rPr>
          <w:rFonts w:ascii="Times New Roman" w:hAnsi="Times New Roman"/>
          <w:sz w:val="24"/>
          <w:szCs w:val="24"/>
          <w:lang w:eastAsia="ru-RU"/>
        </w:rPr>
        <w:t>ектов недвижимого имущества 19,7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12666"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251812">
        <w:rPr>
          <w:rFonts w:ascii="Times New Roman" w:hAnsi="Times New Roman"/>
          <w:sz w:val="24"/>
          <w:szCs w:val="24"/>
          <w:lang w:eastAsia="ru-RU"/>
        </w:rPr>
        <w:t>ны на 14,4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или 12829,8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872F39">
        <w:rPr>
          <w:rFonts w:ascii="Times New Roman" w:hAnsi="Times New Roman"/>
          <w:sz w:val="24"/>
          <w:szCs w:val="24"/>
          <w:lang w:eastAsia="ru-RU"/>
        </w:rPr>
        <w:t>ода рост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812">
        <w:rPr>
          <w:rFonts w:ascii="Times New Roman" w:hAnsi="Times New Roman"/>
          <w:sz w:val="24"/>
          <w:szCs w:val="24"/>
          <w:lang w:eastAsia="ru-RU"/>
        </w:rPr>
        <w:t>158,3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666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Наименьший про</w:t>
      </w:r>
      <w:r>
        <w:rPr>
          <w:rFonts w:ascii="Times New Roman" w:hAnsi="Times New Roman"/>
          <w:sz w:val="24"/>
          <w:szCs w:val="24"/>
          <w:lang w:eastAsia="ru-RU"/>
        </w:rPr>
        <w:t>цент испол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нения плановых показателей – 10,1 </w:t>
      </w:r>
      <w:proofErr w:type="gramStart"/>
      <w:r w:rsidR="00251812">
        <w:rPr>
          <w:rFonts w:ascii="Times New Roman" w:hAnsi="Times New Roman"/>
          <w:sz w:val="24"/>
          <w:szCs w:val="24"/>
          <w:lang w:eastAsia="ru-RU"/>
        </w:rPr>
        <w:t>%  или</w:t>
      </w:r>
      <w:proofErr w:type="gramEnd"/>
      <w:r w:rsidR="00251812">
        <w:rPr>
          <w:rFonts w:ascii="Times New Roman" w:hAnsi="Times New Roman"/>
          <w:sz w:val="24"/>
          <w:szCs w:val="24"/>
          <w:lang w:eastAsia="ru-RU"/>
        </w:rPr>
        <w:t xml:space="preserve"> 301,7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по подразделу </w:t>
      </w:r>
      <w:r w:rsidR="002E623A">
        <w:rPr>
          <w:rFonts w:ascii="Times New Roman" w:hAnsi="Times New Roman"/>
          <w:sz w:val="24"/>
          <w:szCs w:val="24"/>
          <w:lang w:eastAsia="ru-RU"/>
        </w:rPr>
        <w:t xml:space="preserve">0501 </w:t>
      </w:r>
      <w:r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В отчетный период 2019 года расходы направлены на </w:t>
      </w:r>
    </w:p>
    <w:p w:rsidR="00251812" w:rsidRDefault="00251812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капитального ремонта МКД ВО» - 192,4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оплату услуг по совершению операций 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по ведению учета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 xml:space="preserve"> – 39,0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Pr="007B2E48" w:rsidRDefault="00251812" w:rsidP="002518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-содержание и ремонт мест общего пользования – 14,9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Pr="00372A28" w:rsidRDefault="007B2E48" w:rsidP="00372A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 xml:space="preserve">-за услуги по снятию с учета </w:t>
      </w:r>
      <w:proofErr w:type="gramStart"/>
      <w:r w:rsidRPr="007B2E48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7B2E48">
        <w:rPr>
          <w:rFonts w:ascii="Times New Roman" w:hAnsi="Times New Roman"/>
          <w:sz w:val="24"/>
          <w:szCs w:val="24"/>
          <w:lang w:eastAsia="ru-RU"/>
        </w:rPr>
        <w:t xml:space="preserve"> проживающих в </w:t>
      </w:r>
      <w:r w:rsidR="00251812">
        <w:rPr>
          <w:rFonts w:ascii="Times New Roman" w:hAnsi="Times New Roman"/>
          <w:sz w:val="24"/>
          <w:szCs w:val="24"/>
          <w:lang w:eastAsia="ru-RU"/>
        </w:rPr>
        <w:t>муниципальном жилом фонде – 55,4</w:t>
      </w:r>
      <w:r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B2E48"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912666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по подразделу 0502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составило 2269,8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>, что составило 21,6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годовому плану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сравнению с аналогичным периодом прошлого г</w:t>
      </w:r>
      <w:r w:rsidR="00251812">
        <w:rPr>
          <w:rFonts w:ascii="Times New Roman" w:hAnsi="Times New Roman"/>
          <w:sz w:val="24"/>
          <w:szCs w:val="24"/>
          <w:lang w:eastAsia="ru-RU"/>
        </w:rPr>
        <w:t>ода рост расходов составил 1640,2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погашение 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кредиторской задолженности 1052,6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73C51" w:rsidRPr="00540524" w:rsidRDefault="00773C51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</w:t>
      </w:r>
      <w:r w:rsidR="007B0610" w:rsidRPr="00540524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B2E48" w:rsidRPr="00540524">
        <w:rPr>
          <w:rFonts w:ascii="Times New Roman" w:hAnsi="Times New Roman"/>
          <w:sz w:val="24"/>
          <w:szCs w:val="24"/>
          <w:lang w:eastAsia="ru-RU"/>
        </w:rPr>
        <w:t>обслуживанию газово-рас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пределительных установок – 239,5 </w:t>
      </w:r>
      <w:proofErr w:type="spellStart"/>
      <w:r w:rsidR="007B2E48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540524">
        <w:rPr>
          <w:rFonts w:ascii="Times New Roman" w:hAnsi="Times New Roman"/>
          <w:sz w:val="24"/>
          <w:szCs w:val="24"/>
          <w:lang w:eastAsia="ru-RU"/>
        </w:rPr>
        <w:t>,</w:t>
      </w:r>
    </w:p>
    <w:p w:rsidR="007B2E48" w:rsidRDefault="00540524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-оплату услуг по проектным работам «Строительство очистных сооружений»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- 30,0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>,</w:t>
      </w:r>
    </w:p>
    <w:p w:rsidR="00251812" w:rsidRDefault="00251812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организация уличного освещения – 947,7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1CF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за 1 полугодие 2019 года составили 10258,3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251812">
        <w:rPr>
          <w:rFonts w:ascii="Times New Roman" w:hAnsi="Times New Roman"/>
          <w:sz w:val="24"/>
          <w:szCs w:val="24"/>
          <w:lang w:eastAsia="ru-RU"/>
        </w:rPr>
        <w:t>ли 13,6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начений и 334,9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1CF">
        <w:rPr>
          <w:rFonts w:ascii="Times New Roman" w:hAnsi="Times New Roman"/>
          <w:sz w:val="24"/>
          <w:szCs w:val="24"/>
          <w:lang w:eastAsia="ru-RU"/>
        </w:rPr>
        <w:t>2018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180DBC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 фи</w:t>
      </w:r>
      <w:r w:rsidR="009E41CF">
        <w:rPr>
          <w:rFonts w:ascii="Times New Roman" w:hAnsi="Times New Roman"/>
          <w:sz w:val="24"/>
          <w:szCs w:val="24"/>
          <w:lang w:eastAsia="ru-RU"/>
        </w:rPr>
        <w:t>нансирование направлено:</w:t>
      </w:r>
    </w:p>
    <w:p w:rsidR="009E41CF" w:rsidRPr="00540524" w:rsidRDefault="009E41CF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 на организацию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уличного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 освещения 2397,1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 w:rsidRPr="00540524">
        <w:rPr>
          <w:rFonts w:ascii="Times New Roman" w:hAnsi="Times New Roman"/>
          <w:sz w:val="24"/>
          <w:szCs w:val="24"/>
          <w:lang w:eastAsia="ru-RU"/>
        </w:rPr>
        <w:t>,</w:t>
      </w:r>
      <w:r w:rsidR="00093FA1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-на капитальные вложения в объекты муниципальной собственности (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разработка ПСД </w:t>
      </w:r>
      <w:r w:rsidRPr="00540524">
        <w:rPr>
          <w:rFonts w:ascii="Times New Roman" w:hAnsi="Times New Roman"/>
          <w:sz w:val="24"/>
          <w:szCs w:val="24"/>
          <w:lang w:eastAsia="ru-RU"/>
        </w:rPr>
        <w:t>набережн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ая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р.Вытегра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 xml:space="preserve">) 3680,0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Default="00C3234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-работы по набережной – 2174,0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Pr="00540524" w:rsidRDefault="00C3234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-повышение уровня освещенности улично-дорожной сети – 996,4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C3234F">
        <w:rPr>
          <w:rFonts w:ascii="Times New Roman" w:hAnsi="Times New Roman"/>
          <w:sz w:val="24"/>
          <w:szCs w:val="24"/>
          <w:lang w:eastAsia="ru-RU"/>
        </w:rPr>
        <w:t xml:space="preserve">тротуаров и парковых зон – 939,1 </w:t>
      </w:r>
      <w:proofErr w:type="spellStart"/>
      <w:r w:rsidR="00C3234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3234F"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Default="00C3234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-спиливание кустарников 1,5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3234F" w:rsidRPr="00540524" w:rsidRDefault="00C3234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-обследование воды и почвы, обработка территорий от клещей – 70,2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41CF" w:rsidRPr="00540524" w:rsidRDefault="009E41CF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Pr="00540524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524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540524">
        <w:rPr>
          <w:rFonts w:ascii="Times New Roman" w:hAnsi="Times New Roman"/>
          <w:sz w:val="24"/>
          <w:szCs w:val="24"/>
          <w:lang w:eastAsia="ru-RU"/>
        </w:rPr>
        <w:t xml:space="preserve">инансирование 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>в</w:t>
      </w:r>
      <w:r w:rsidR="00E16D73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81,9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 w:rsidRPr="00540524">
        <w:rPr>
          <w:rFonts w:ascii="Times New Roman" w:hAnsi="Times New Roman"/>
          <w:sz w:val="24"/>
          <w:szCs w:val="24"/>
          <w:lang w:eastAsia="ru-RU"/>
        </w:rPr>
        <w:t>тыс.р</w:t>
      </w:r>
      <w:r w:rsidR="00E16D73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E16D73">
        <w:rPr>
          <w:rFonts w:ascii="Times New Roman" w:hAnsi="Times New Roman"/>
          <w:sz w:val="24"/>
          <w:szCs w:val="24"/>
          <w:lang w:eastAsia="ru-RU"/>
        </w:rPr>
        <w:t>, или 50,0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540524"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D73" w:rsidRDefault="004644B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за отчетный </w:t>
      </w:r>
      <w:r w:rsidR="00E16D73">
        <w:rPr>
          <w:rFonts w:ascii="Times New Roman" w:hAnsi="Times New Roman"/>
          <w:sz w:val="24"/>
          <w:szCs w:val="24"/>
          <w:lang w:eastAsia="ru-RU"/>
        </w:rPr>
        <w:t>период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16D73">
        <w:rPr>
          <w:rFonts w:ascii="Times New Roman" w:hAnsi="Times New Roman"/>
          <w:sz w:val="24"/>
          <w:szCs w:val="24"/>
          <w:lang w:eastAsia="ru-RU"/>
        </w:rPr>
        <w:t>а составило 47,3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540524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E16D73">
        <w:rPr>
          <w:rFonts w:ascii="Times New Roman" w:hAnsi="Times New Roman"/>
          <w:sz w:val="24"/>
          <w:szCs w:val="24"/>
          <w:lang w:eastAsia="ru-RU"/>
        </w:rPr>
        <w:t>2573,5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16D73">
        <w:rPr>
          <w:rFonts w:ascii="Times New Roman" w:hAnsi="Times New Roman"/>
          <w:sz w:val="24"/>
          <w:szCs w:val="24"/>
          <w:lang w:eastAsia="ru-RU"/>
        </w:rPr>
        <w:t xml:space="preserve"> (110,7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6D73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функционир</w:t>
      </w:r>
      <w:r w:rsidR="00E61C93" w:rsidRPr="00540524">
        <w:rPr>
          <w:rFonts w:ascii="Times New Roman" w:hAnsi="Times New Roman"/>
          <w:sz w:val="24"/>
          <w:szCs w:val="24"/>
          <w:lang w:eastAsia="ru-RU"/>
        </w:rPr>
        <w:t>о</w:t>
      </w:r>
      <w:r w:rsidR="00734D35" w:rsidRPr="00540524">
        <w:rPr>
          <w:rFonts w:ascii="Times New Roman" w:hAnsi="Times New Roman"/>
          <w:sz w:val="24"/>
          <w:szCs w:val="24"/>
          <w:lang w:eastAsia="ru-RU"/>
        </w:rPr>
        <w:t>вание учреждения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культуры (обеспечение вып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олнения муниципального задания) – 1497,8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A764D" w:rsidRPr="00540524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финансирование переданных полномочий по библиотечному обслуживанию населения – 549,2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E16D73">
        <w:rPr>
          <w:rFonts w:ascii="Times New Roman" w:hAnsi="Times New Roman"/>
          <w:sz w:val="24"/>
          <w:szCs w:val="24"/>
          <w:lang w:eastAsia="ru-RU"/>
        </w:rPr>
        <w:t>чение) произведено в сумме 133,9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E16D73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E16D73">
        <w:rPr>
          <w:rFonts w:ascii="Times New Roman" w:hAnsi="Times New Roman"/>
          <w:sz w:val="24"/>
          <w:szCs w:val="24"/>
          <w:lang w:eastAsia="ru-RU"/>
        </w:rPr>
        <w:t xml:space="preserve"> или 50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4A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E16D73">
        <w:rPr>
          <w:rFonts w:ascii="Times New Roman" w:hAnsi="Times New Roman"/>
          <w:sz w:val="24"/>
          <w:szCs w:val="24"/>
          <w:lang w:eastAsia="ru-RU"/>
        </w:rPr>
        <w:t xml:space="preserve">ставило 661,5 </w:t>
      </w:r>
      <w:proofErr w:type="spellStart"/>
      <w:r w:rsidR="00E16D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6D73">
        <w:rPr>
          <w:rFonts w:ascii="Times New Roman" w:hAnsi="Times New Roman"/>
          <w:sz w:val="24"/>
          <w:szCs w:val="24"/>
          <w:lang w:eastAsia="ru-RU"/>
        </w:rPr>
        <w:t xml:space="preserve"> или 41,7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По сравнению с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lastRenderedPageBreak/>
        <w:t>аналогичным пер</w:t>
      </w:r>
      <w:r w:rsidR="00734D35">
        <w:rPr>
          <w:rFonts w:ascii="Times New Roman" w:hAnsi="Times New Roman"/>
          <w:sz w:val="24"/>
          <w:szCs w:val="24"/>
          <w:lang w:eastAsia="ru-RU"/>
        </w:rPr>
        <w:t>иодом 2018 года сокращение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финансирования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734D35">
        <w:rPr>
          <w:rFonts w:ascii="Times New Roman" w:hAnsi="Times New Roman"/>
          <w:sz w:val="24"/>
          <w:szCs w:val="24"/>
          <w:lang w:eastAsia="ru-RU"/>
        </w:rPr>
        <w:t>о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D73">
        <w:rPr>
          <w:rFonts w:ascii="Times New Roman" w:hAnsi="Times New Roman"/>
          <w:sz w:val="24"/>
          <w:szCs w:val="24"/>
          <w:lang w:eastAsia="ru-RU"/>
        </w:rPr>
        <w:t>72,3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734D35">
        <w:rPr>
          <w:rFonts w:ascii="Times New Roman" w:hAnsi="Times New Roman"/>
          <w:sz w:val="24"/>
          <w:szCs w:val="24"/>
          <w:lang w:eastAsia="ru-RU"/>
        </w:rPr>
        <w:t>.</w:t>
      </w:r>
    </w:p>
    <w:p w:rsidR="00734D35" w:rsidRPr="0028413C" w:rsidRDefault="00734D3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E16D73">
        <w:rPr>
          <w:rFonts w:ascii="Times New Roman" w:hAnsi="Times New Roman"/>
          <w:sz w:val="24"/>
          <w:szCs w:val="24"/>
          <w:lang w:eastAsia="ru-RU"/>
        </w:rPr>
        <w:t xml:space="preserve">периоде произведено в сумме 33,4 </w:t>
      </w:r>
      <w:proofErr w:type="spellStart"/>
      <w:r w:rsidR="00E16D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6D73">
        <w:rPr>
          <w:rFonts w:ascii="Times New Roman" w:hAnsi="Times New Roman"/>
          <w:sz w:val="24"/>
          <w:szCs w:val="24"/>
          <w:lang w:eastAsia="ru-RU"/>
        </w:rPr>
        <w:t xml:space="preserve"> или 31,0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34D35">
        <w:rPr>
          <w:rFonts w:ascii="Times New Roman" w:hAnsi="Times New Roman"/>
          <w:sz w:val="24"/>
          <w:szCs w:val="24"/>
          <w:lang w:eastAsia="ru-RU"/>
        </w:rPr>
        <w:t>2019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E16D73" w:rsidRDefault="00E16D73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-03 «</w:t>
      </w:r>
      <w:r w:rsidRPr="00E16D73">
        <w:rPr>
          <w:rFonts w:ascii="Times New Roman" w:hAnsi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- 6,1 %,</w:t>
      </w:r>
    </w:p>
    <w:p w:rsidR="00734D35" w:rsidRDefault="00734D35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«Национальная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E16D73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E16D73">
        <w:rPr>
          <w:rFonts w:ascii="Times New Roman" w:hAnsi="Times New Roman"/>
          <w:bCs/>
          <w:sz w:val="24"/>
          <w:szCs w:val="24"/>
          <w:lang w:eastAsia="ru-RU"/>
        </w:rPr>
        <w:t xml:space="preserve"> 8,9 %</w:t>
      </w:r>
    </w:p>
    <w:p w:rsidR="00E16D73" w:rsidRDefault="00E16D73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-05 «</w:t>
      </w:r>
      <w:r w:rsidRPr="00E16D73">
        <w:rPr>
          <w:rFonts w:ascii="Times New Roman" w:hAnsi="Times New Roman"/>
          <w:bCs/>
          <w:sz w:val="24"/>
          <w:szCs w:val="24"/>
          <w:lang w:eastAsia="ru-RU"/>
        </w:rPr>
        <w:t>«Жилищно-коммунальное хозяйство»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- 14,4 %.</w:t>
      </w:r>
    </w:p>
    <w:p w:rsidR="00734D35" w:rsidRDefault="00734D3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5E5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</w:p>
    <w:p w:rsidR="00734D35" w:rsidRDefault="00B755E5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E16D73">
        <w:rPr>
          <w:rFonts w:ascii="Times New Roman" w:hAnsi="Times New Roman"/>
          <w:bCs/>
          <w:sz w:val="24"/>
          <w:szCs w:val="24"/>
          <w:lang w:eastAsia="ru-RU"/>
        </w:rPr>
        <w:t>07 «Образование» - 50</w:t>
      </w:r>
      <w:r w:rsidR="00734D35">
        <w:rPr>
          <w:rFonts w:ascii="Times New Roman" w:hAnsi="Times New Roman"/>
          <w:bCs/>
          <w:sz w:val="24"/>
          <w:szCs w:val="24"/>
          <w:lang w:eastAsia="ru-RU"/>
        </w:rPr>
        <w:t xml:space="preserve"> %,</w:t>
      </w:r>
    </w:p>
    <w:p w:rsidR="00734D35" w:rsidRDefault="00E16D73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-10 «Социальная политика» - 50</w:t>
      </w:r>
      <w:r w:rsidR="00734D35"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187A6B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74" w:rsidRPr="0028413C" w:rsidRDefault="00162774" w:rsidP="00162774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состоянию на 01.07</w:t>
      </w:r>
      <w:r w:rsidRPr="0028413C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(бухгалтерская отчетность ф. 0503169). 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>
        <w:rPr>
          <w:rFonts w:ascii="Times New Roman" w:hAnsi="Times New Roman"/>
          <w:sz w:val="24"/>
          <w:szCs w:val="24"/>
          <w:lang w:eastAsia="ru-RU"/>
        </w:rPr>
        <w:t xml:space="preserve">д Вытегра» от </w:t>
      </w:r>
      <w:r w:rsidR="003A45F3" w:rsidRPr="003A45F3">
        <w:rPr>
          <w:rFonts w:ascii="Times New Roman" w:hAnsi="Times New Roman"/>
          <w:sz w:val="24"/>
          <w:szCs w:val="24"/>
          <w:lang w:eastAsia="ru-RU"/>
        </w:rPr>
        <w:t>17.12.2018 года № 93 «О бюджете муниципального образования «Город Вытегра» на 2019 год и плановый период 2020 и 2021 годов»</w:t>
      </w:r>
      <w:r w:rsidR="003A45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 допущено отвлечение бюджетных сред</w:t>
      </w:r>
      <w:r>
        <w:rPr>
          <w:rFonts w:ascii="Times New Roman" w:eastAsiaTheme="minorHAnsi" w:hAnsi="Times New Roman"/>
          <w:sz w:val="24"/>
          <w:szCs w:val="24"/>
        </w:rPr>
        <w:t>ств в дебиторскую задолженность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3A45F3">
        <w:rPr>
          <w:rFonts w:ascii="Times New Roman" w:eastAsiaTheme="minorHAnsi" w:hAnsi="Times New Roman"/>
          <w:sz w:val="24"/>
          <w:szCs w:val="24"/>
        </w:rPr>
        <w:t>увеличилась на 4158,3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>
        <w:rPr>
          <w:rFonts w:ascii="Times New Roman" w:eastAsiaTheme="minorHAnsi" w:hAnsi="Times New Roman"/>
          <w:sz w:val="24"/>
          <w:szCs w:val="24"/>
        </w:rPr>
        <w:t>на 01.07</w:t>
      </w:r>
      <w:r w:rsidR="003A45F3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3A45F3">
        <w:rPr>
          <w:rFonts w:ascii="Times New Roman" w:eastAsiaTheme="minorHAnsi" w:hAnsi="Times New Roman"/>
          <w:sz w:val="24"/>
          <w:szCs w:val="24"/>
        </w:rPr>
        <w:t>составляет 6200,5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>
        <w:rPr>
          <w:rFonts w:ascii="Times New Roman" w:eastAsiaTheme="minorHAnsi" w:hAnsi="Times New Roman"/>
          <w:sz w:val="24"/>
          <w:szCs w:val="24"/>
        </w:rPr>
        <w:t>биторской задолженности на 01.07</w:t>
      </w:r>
      <w:r w:rsidR="003A45F3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выданным авансам»</w:t>
      </w:r>
      <w:r w:rsidR="003A45F3">
        <w:rPr>
          <w:rFonts w:ascii="Times New Roman" w:eastAsiaTheme="minorHAnsi" w:hAnsi="Times New Roman"/>
          <w:sz w:val="24"/>
          <w:szCs w:val="24"/>
        </w:rPr>
        <w:t xml:space="preserve"> составила 6073,1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A45F3">
        <w:rPr>
          <w:rFonts w:ascii="Times New Roman" w:eastAsiaTheme="minorHAnsi" w:hAnsi="Times New Roman"/>
          <w:sz w:val="24"/>
          <w:szCs w:val="24"/>
        </w:rPr>
        <w:t>4171,2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120800000 «Расчеты с подотчетными лицами»</w:t>
      </w:r>
      <w:r w:rsidR="003A45F3">
        <w:rPr>
          <w:rFonts w:ascii="Times New Roman" w:eastAsiaTheme="minorHAnsi" w:hAnsi="Times New Roman"/>
          <w:sz w:val="24"/>
          <w:szCs w:val="24"/>
        </w:rPr>
        <w:t xml:space="preserve"> отсутствует; 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120900000 «Расчеты по ущербу и иным</w:t>
      </w:r>
      <w:r>
        <w:rPr>
          <w:rFonts w:ascii="Times New Roman" w:eastAsiaTheme="minorHAnsi" w:hAnsi="Times New Roman"/>
          <w:sz w:val="24"/>
          <w:szCs w:val="24"/>
        </w:rPr>
        <w:t xml:space="preserve"> доходам» составила 126,5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(на начало года 126,5</w:t>
      </w:r>
      <w:r w:rsidRPr="00610BF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);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3A45F3">
        <w:rPr>
          <w:rFonts w:ascii="Times New Roman" w:eastAsiaTheme="minorHAnsi" w:hAnsi="Times New Roman"/>
          <w:sz w:val="24"/>
          <w:szCs w:val="24"/>
        </w:rPr>
        <w:t>бюджеты» составила 0,9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3A45F3">
        <w:rPr>
          <w:rFonts w:ascii="Times New Roman" w:eastAsiaTheme="minorHAnsi" w:hAnsi="Times New Roman"/>
          <w:sz w:val="24"/>
          <w:szCs w:val="24"/>
        </w:rPr>
        <w:t xml:space="preserve"> (+0,9 </w:t>
      </w:r>
      <w:proofErr w:type="spellStart"/>
      <w:r w:rsidR="003A45F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3A45F3">
        <w:rPr>
          <w:rFonts w:ascii="Times New Roman" w:eastAsiaTheme="minorHAnsi" w:hAnsi="Times New Roman"/>
          <w:sz w:val="24"/>
          <w:szCs w:val="24"/>
        </w:rPr>
        <w:t xml:space="preserve"> к началу года)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о данным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F35A45">
        <w:rPr>
          <w:rFonts w:ascii="Times New Roman" w:hAnsi="Times New Roman"/>
          <w:sz w:val="24"/>
          <w:szCs w:val="24"/>
        </w:rPr>
        <w:t>просроченная дебитор</w:t>
      </w:r>
      <w:r w:rsidR="003A45F3">
        <w:rPr>
          <w:rFonts w:ascii="Times New Roman" w:hAnsi="Times New Roman"/>
          <w:sz w:val="24"/>
          <w:szCs w:val="24"/>
        </w:rPr>
        <w:t>ская задолженность на 01.01.2019 года составляла 3491,9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A4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01.07</w:t>
      </w:r>
      <w:r w:rsidR="003A45F3">
        <w:rPr>
          <w:rFonts w:ascii="Times New Roman" w:hAnsi="Times New Roman"/>
          <w:sz w:val="24"/>
          <w:szCs w:val="24"/>
          <w:lang w:eastAsia="ru-RU"/>
        </w:rPr>
        <w:t>.2019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 просроченная дебитор</w:t>
      </w:r>
      <w:r w:rsidR="003A45F3">
        <w:rPr>
          <w:rFonts w:ascii="Times New Roman" w:hAnsi="Times New Roman"/>
          <w:sz w:val="24"/>
          <w:szCs w:val="24"/>
          <w:lang w:eastAsia="ru-RU"/>
        </w:rPr>
        <w:t>ская задолженность -2450,2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="00F175D9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F175D9">
        <w:rPr>
          <w:rFonts w:ascii="Times New Roman" w:hAnsi="Times New Roman"/>
          <w:sz w:val="24"/>
          <w:szCs w:val="24"/>
          <w:lang w:eastAsia="ru-RU"/>
        </w:rPr>
        <w:t xml:space="preserve">. Сокращение на 1041,7 </w:t>
      </w:r>
      <w:proofErr w:type="spellStart"/>
      <w:r w:rsidR="00F175D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175D9">
        <w:rPr>
          <w:rFonts w:ascii="Times New Roman" w:hAnsi="Times New Roman"/>
          <w:sz w:val="24"/>
          <w:szCs w:val="24"/>
          <w:lang w:eastAsia="ru-RU"/>
        </w:rPr>
        <w:t>, Просроченная задолженность сформировалась по счету 120500000 «</w:t>
      </w:r>
      <w:r w:rsidR="00F175D9" w:rsidRPr="00F175D9">
        <w:rPr>
          <w:rFonts w:ascii="Times New Roman" w:hAnsi="Times New Roman"/>
          <w:sz w:val="24"/>
          <w:szCs w:val="24"/>
          <w:lang w:eastAsia="ru-RU"/>
        </w:rPr>
        <w:t>Расчеты по доходам»</w:t>
      </w:r>
      <w:r w:rsidR="00F175D9">
        <w:rPr>
          <w:rFonts w:ascii="Times New Roman" w:hAnsi="Times New Roman"/>
          <w:sz w:val="24"/>
          <w:szCs w:val="24"/>
          <w:lang w:eastAsia="ru-RU"/>
        </w:rPr>
        <w:t>.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сведений ф. 0503169 кредиторская задолженность (без учета внутренних долговых обязательств) по бюджетной деятельности за </w:t>
      </w:r>
      <w:r>
        <w:rPr>
          <w:rFonts w:ascii="Times New Roman" w:eastAsiaTheme="minorHAnsi" w:hAnsi="Times New Roman"/>
          <w:sz w:val="24"/>
          <w:szCs w:val="24"/>
        </w:rPr>
        <w:t>1 полугодие</w:t>
      </w:r>
      <w:r w:rsidR="00F175D9">
        <w:rPr>
          <w:rFonts w:ascii="Times New Roman" w:eastAsiaTheme="minorHAnsi" w:hAnsi="Times New Roman"/>
          <w:sz w:val="24"/>
          <w:szCs w:val="24"/>
        </w:rPr>
        <w:t xml:space="preserve"> 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F175D9">
        <w:rPr>
          <w:rFonts w:ascii="Times New Roman" w:eastAsiaTheme="minorHAnsi" w:hAnsi="Times New Roman"/>
          <w:sz w:val="24"/>
          <w:szCs w:val="24"/>
        </w:rPr>
        <w:t>а увеличилась на 17951,4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по состоянию</w:t>
      </w:r>
      <w:r w:rsidR="00F175D9">
        <w:rPr>
          <w:rFonts w:ascii="Times New Roman" w:eastAsiaTheme="minorHAnsi" w:hAnsi="Times New Roman"/>
          <w:sz w:val="24"/>
          <w:szCs w:val="24"/>
        </w:rPr>
        <w:t xml:space="preserve"> на 01.07.2019 года 23141,7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267E88">
        <w:rPr>
          <w:rFonts w:ascii="Times New Roman" w:eastAsiaTheme="minorHAnsi" w:hAnsi="Times New Roman"/>
          <w:sz w:val="24"/>
          <w:szCs w:val="24"/>
        </w:rPr>
        <w:t xml:space="preserve"> Задолженность является текущей.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Рост задолженности</w:t>
      </w:r>
      <w:r w:rsidR="00267E88">
        <w:rPr>
          <w:rFonts w:ascii="Times New Roman" w:eastAsiaTheme="minorHAnsi" w:hAnsi="Times New Roman"/>
          <w:sz w:val="24"/>
          <w:szCs w:val="24"/>
        </w:rPr>
        <w:t xml:space="preserve"> по сравнению с началом года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E3035">
        <w:rPr>
          <w:rFonts w:ascii="Times New Roman" w:eastAsiaTheme="minorHAnsi" w:hAnsi="Times New Roman"/>
          <w:sz w:val="24"/>
          <w:szCs w:val="24"/>
        </w:rPr>
        <w:t xml:space="preserve">связан с </w:t>
      </w:r>
      <w:r w:rsidR="000E3035" w:rsidRPr="000E3035">
        <w:rPr>
          <w:rFonts w:ascii="Times New Roman" w:eastAsiaTheme="minorHAnsi" w:hAnsi="Times New Roman"/>
          <w:sz w:val="24"/>
          <w:szCs w:val="24"/>
        </w:rPr>
        <w:t xml:space="preserve">окончанием ремонтных работ на автодорогах, срок оплаты которых наступил в июле 2019 года. 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Сумма </w:t>
      </w:r>
      <w:r w:rsidRPr="0028413C">
        <w:rPr>
          <w:rFonts w:ascii="Times New Roman" w:eastAsiaTheme="minorHAnsi" w:hAnsi="Times New Roman"/>
          <w:sz w:val="24"/>
          <w:szCs w:val="24"/>
        </w:rPr>
        <w:lastRenderedPageBreak/>
        <w:t xml:space="preserve">кредиторской задолженности </w:t>
      </w:r>
      <w:r w:rsidR="00414D4E">
        <w:rPr>
          <w:rFonts w:ascii="Times New Roman" w:eastAsiaTheme="minorHAnsi" w:hAnsi="Times New Roman"/>
          <w:sz w:val="24"/>
          <w:szCs w:val="24"/>
        </w:rPr>
        <w:t>составляет 17,8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414D4E"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>
        <w:rPr>
          <w:rFonts w:ascii="Times New Roman" w:eastAsiaTheme="minorHAnsi" w:hAnsi="Times New Roman"/>
          <w:sz w:val="24"/>
          <w:szCs w:val="24"/>
        </w:rPr>
        <w:t>диторской задолженности на 01.07</w:t>
      </w:r>
      <w:r w:rsidR="00414D4E">
        <w:rPr>
          <w:rFonts w:ascii="Times New Roman" w:eastAsiaTheme="minorHAnsi" w:hAnsi="Times New Roman"/>
          <w:sz w:val="24"/>
          <w:szCs w:val="24"/>
        </w:rPr>
        <w:t>.2019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162774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-задолженность по доходам </w:t>
      </w:r>
      <w:r w:rsidRPr="00D57F4C">
        <w:rPr>
          <w:rFonts w:ascii="Times New Roman" w:eastAsiaTheme="minorHAnsi" w:hAnsi="Times New Roman"/>
          <w:sz w:val="24"/>
          <w:szCs w:val="24"/>
        </w:rPr>
        <w:t>(счет 120500000 «Расче</w:t>
      </w:r>
      <w:r w:rsidR="00414D4E">
        <w:rPr>
          <w:rFonts w:ascii="Times New Roman" w:eastAsiaTheme="minorHAnsi" w:hAnsi="Times New Roman"/>
          <w:sz w:val="24"/>
          <w:szCs w:val="24"/>
        </w:rPr>
        <w:t>ты по доходам») составила 2384,7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57F4C">
        <w:rPr>
          <w:rFonts w:ascii="Times New Roman" w:eastAsiaTheme="minorHAnsi" w:hAnsi="Times New Roman"/>
          <w:sz w:val="24"/>
          <w:szCs w:val="24"/>
        </w:rPr>
        <w:t>тыс</w:t>
      </w:r>
      <w:r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Вытегра»)</w:t>
      </w:r>
      <w:r w:rsidR="00414D4E">
        <w:rPr>
          <w:rFonts w:ascii="Times New Roman" w:eastAsiaTheme="minorHAnsi" w:hAnsi="Times New Roman"/>
          <w:sz w:val="24"/>
          <w:szCs w:val="24"/>
        </w:rPr>
        <w:t>. Сокращение к началу года составил 223,7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>
        <w:rPr>
          <w:rFonts w:ascii="Times New Roman" w:eastAsiaTheme="minorHAnsi" w:hAnsi="Times New Roman"/>
          <w:sz w:val="24"/>
          <w:szCs w:val="24"/>
        </w:rPr>
        <w:t xml:space="preserve">тчетными лицами») </w:t>
      </w:r>
      <w:r w:rsidR="00414D4E">
        <w:rPr>
          <w:rFonts w:ascii="Times New Roman" w:eastAsiaTheme="minorHAnsi" w:hAnsi="Times New Roman"/>
          <w:sz w:val="24"/>
          <w:szCs w:val="24"/>
        </w:rPr>
        <w:t>отсутствует ( -0,5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поставщиками и подр</w:t>
      </w:r>
      <w:r w:rsidR="00414D4E">
        <w:rPr>
          <w:rFonts w:ascii="Times New Roman" w:eastAsiaTheme="minorHAnsi" w:hAnsi="Times New Roman"/>
          <w:sz w:val="24"/>
          <w:szCs w:val="24"/>
        </w:rPr>
        <w:t>ядчиками») увеличилась на 18133,8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составила на</w:t>
      </w:r>
      <w:r>
        <w:rPr>
          <w:rFonts w:ascii="Times New Roman" w:eastAsiaTheme="minorHAnsi" w:hAnsi="Times New Roman"/>
          <w:sz w:val="24"/>
          <w:szCs w:val="24"/>
        </w:rPr>
        <w:t xml:space="preserve"> конец отчетного периода</w:t>
      </w:r>
      <w:r w:rsidR="00414D4E">
        <w:rPr>
          <w:rFonts w:ascii="Times New Roman" w:eastAsiaTheme="minorHAnsi" w:hAnsi="Times New Roman"/>
          <w:sz w:val="24"/>
          <w:szCs w:val="24"/>
        </w:rPr>
        <w:t xml:space="preserve"> 20621,7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62774" w:rsidRPr="0028413C" w:rsidRDefault="00162774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платежам перед бюджетами (счет 130300000 «Расчеты по платежам в бюджеты») составила </w:t>
      </w:r>
      <w:r w:rsidR="00414D4E">
        <w:rPr>
          <w:rFonts w:ascii="Times New Roman" w:eastAsiaTheme="minorHAnsi" w:hAnsi="Times New Roman"/>
          <w:sz w:val="24"/>
          <w:szCs w:val="24"/>
        </w:rPr>
        <w:t>на конец отчетного периода 107,1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8413C">
        <w:rPr>
          <w:rFonts w:ascii="Times New Roman" w:eastAsiaTheme="minorHAnsi" w:hAnsi="Times New Roman"/>
          <w:sz w:val="24"/>
          <w:szCs w:val="24"/>
        </w:rPr>
        <w:t>что</w:t>
      </w:r>
      <w:r w:rsidR="00414D4E">
        <w:rPr>
          <w:rFonts w:ascii="Times New Roman" w:eastAsiaTheme="minorHAnsi" w:hAnsi="Times New Roman"/>
          <w:sz w:val="24"/>
          <w:szCs w:val="24"/>
        </w:rPr>
        <w:t xml:space="preserve"> на 13,6 </w:t>
      </w:r>
      <w:proofErr w:type="spellStart"/>
      <w:r w:rsidR="00414D4E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14D4E">
        <w:rPr>
          <w:rFonts w:ascii="Times New Roman" w:eastAsiaTheme="minorHAnsi" w:hAnsi="Times New Roman"/>
          <w:sz w:val="24"/>
          <w:szCs w:val="24"/>
        </w:rPr>
        <w:t xml:space="preserve"> бо</w:t>
      </w:r>
      <w:r w:rsidR="000E3035">
        <w:rPr>
          <w:rFonts w:ascii="Times New Roman" w:eastAsiaTheme="minorHAnsi" w:hAnsi="Times New Roman"/>
          <w:sz w:val="24"/>
          <w:szCs w:val="24"/>
        </w:rPr>
        <w:t>л</w:t>
      </w:r>
      <w:r w:rsidR="00414D4E">
        <w:rPr>
          <w:rFonts w:ascii="Times New Roman" w:eastAsiaTheme="minorHAnsi" w:hAnsi="Times New Roman"/>
          <w:sz w:val="24"/>
          <w:szCs w:val="24"/>
        </w:rPr>
        <w:t>ьше</w:t>
      </w:r>
      <w:r>
        <w:rPr>
          <w:rFonts w:ascii="Times New Roman" w:eastAsiaTheme="minorHAnsi" w:hAnsi="Times New Roman"/>
          <w:sz w:val="24"/>
          <w:szCs w:val="24"/>
        </w:rPr>
        <w:t xml:space="preserve"> начала года.</w:t>
      </w:r>
    </w:p>
    <w:p w:rsidR="00162774" w:rsidRDefault="00162774" w:rsidP="00162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6749E6">
        <w:rPr>
          <w:rFonts w:ascii="Times New Roman" w:eastAsiaTheme="minorHAnsi" w:hAnsi="Times New Roman"/>
          <w:sz w:val="24"/>
          <w:szCs w:val="24"/>
        </w:rPr>
        <w:t>-задолженность перед прочими кредиторами (счет 130400000 «Расчеты с про</w:t>
      </w:r>
      <w:r>
        <w:rPr>
          <w:rFonts w:ascii="Times New Roman" w:eastAsiaTheme="minorHAnsi" w:hAnsi="Times New Roman"/>
          <w:sz w:val="24"/>
          <w:szCs w:val="24"/>
        </w:rPr>
        <w:t xml:space="preserve">чими кредиторами») на конец </w:t>
      </w:r>
      <w:r w:rsidR="00414D4E">
        <w:rPr>
          <w:rFonts w:ascii="Times New Roman" w:eastAsiaTheme="minorHAnsi" w:hAnsi="Times New Roman"/>
          <w:sz w:val="24"/>
          <w:szCs w:val="24"/>
        </w:rPr>
        <w:t>отчетного периода составила 28,2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14D4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14D4E">
        <w:rPr>
          <w:rFonts w:ascii="Times New Roman" w:eastAsiaTheme="minorHAnsi" w:hAnsi="Times New Roman"/>
          <w:sz w:val="24"/>
          <w:szCs w:val="24"/>
        </w:rPr>
        <w:t>( рост</w:t>
      </w:r>
      <w:proofErr w:type="gramEnd"/>
      <w:r w:rsidR="00414D4E">
        <w:rPr>
          <w:rFonts w:ascii="Times New Roman" w:eastAsiaTheme="minorHAnsi" w:hAnsi="Times New Roman"/>
          <w:sz w:val="24"/>
          <w:szCs w:val="24"/>
        </w:rPr>
        <w:t xml:space="preserve"> на 28,2  </w:t>
      </w:r>
      <w:proofErr w:type="spellStart"/>
      <w:r w:rsidR="00414D4E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14D4E">
        <w:rPr>
          <w:rFonts w:ascii="Times New Roman" w:eastAsiaTheme="minorHAnsi" w:hAnsi="Times New Roman"/>
          <w:sz w:val="24"/>
          <w:szCs w:val="24"/>
        </w:rPr>
        <w:t xml:space="preserve"> к началу года)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62774" w:rsidRPr="0028413C" w:rsidRDefault="00162774" w:rsidP="00162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774" w:rsidRPr="0028413C" w:rsidRDefault="00414D4E" w:rsidP="001627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01.01.2019 года главными распорядителями</w:t>
      </w:r>
      <w:r w:rsidR="00162774" w:rsidRPr="00411FC9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юджетных средств и муниципальными</w:t>
      </w:r>
      <w:r w:rsidR="00162774" w:rsidRPr="00411FC9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ми</w:t>
      </w:r>
      <w:r w:rsidR="00162774" w:rsidRPr="00411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допущено</w:t>
      </w:r>
      <w:r w:rsidR="00162774" w:rsidRPr="00411FC9">
        <w:rPr>
          <w:rFonts w:ascii="Times New Roman" w:hAnsi="Times New Roman"/>
          <w:sz w:val="24"/>
          <w:szCs w:val="24"/>
        </w:rPr>
        <w:t xml:space="preserve"> образование просроченной кредиторск</w:t>
      </w:r>
      <w:r>
        <w:rPr>
          <w:rFonts w:ascii="Times New Roman" w:hAnsi="Times New Roman"/>
          <w:sz w:val="24"/>
          <w:szCs w:val="24"/>
        </w:rPr>
        <w:t>ой задолженности в сумме 1052,6</w:t>
      </w:r>
      <w:r w:rsidR="00162774" w:rsidRPr="0041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774" w:rsidRPr="00411FC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62774" w:rsidRPr="00411FC9">
        <w:rPr>
          <w:rFonts w:ascii="Times New Roman" w:hAnsi="Times New Roman"/>
          <w:sz w:val="24"/>
          <w:szCs w:val="24"/>
        </w:rPr>
        <w:t xml:space="preserve">. 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>о сос</w:t>
      </w:r>
      <w:r w:rsidR="00162774">
        <w:rPr>
          <w:rFonts w:ascii="Times New Roman" w:eastAsiaTheme="minorHAnsi" w:hAnsi="Times New Roman"/>
          <w:sz w:val="24"/>
          <w:szCs w:val="24"/>
        </w:rPr>
        <w:t>тоянию на 01.07</w:t>
      </w:r>
      <w:r>
        <w:rPr>
          <w:rFonts w:ascii="Times New Roman" w:eastAsiaTheme="minorHAnsi" w:hAnsi="Times New Roman"/>
          <w:sz w:val="24"/>
          <w:szCs w:val="24"/>
        </w:rPr>
        <w:t>.2019</w:t>
      </w:r>
      <w:r w:rsidR="00162774" w:rsidRPr="00411FC9">
        <w:rPr>
          <w:rFonts w:ascii="Times New Roman" w:eastAsiaTheme="minorHAnsi" w:hAnsi="Times New Roman"/>
          <w:sz w:val="24"/>
          <w:szCs w:val="24"/>
        </w:rPr>
        <w:t xml:space="preserve"> года </w:t>
      </w:r>
      <w:r>
        <w:rPr>
          <w:rFonts w:ascii="Times New Roman" w:eastAsiaTheme="minorHAnsi" w:hAnsi="Times New Roman"/>
          <w:sz w:val="24"/>
          <w:szCs w:val="24"/>
        </w:rPr>
        <w:t>просроченная задолженность отсутствует</w:t>
      </w:r>
      <w:r w:rsidR="0016277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62774" w:rsidRPr="0028413C" w:rsidRDefault="0016277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E16D73">
        <w:rPr>
          <w:rFonts w:ascii="Times New Roman" w:hAnsi="Times New Roman"/>
          <w:sz w:val="24"/>
          <w:szCs w:val="24"/>
        </w:rPr>
        <w:t>за 1 полугодие</w:t>
      </w:r>
      <w:r w:rsidR="00136CBA">
        <w:rPr>
          <w:rFonts w:ascii="Times New Roman" w:hAnsi="Times New Roman"/>
          <w:sz w:val="24"/>
          <w:szCs w:val="24"/>
        </w:rPr>
        <w:t xml:space="preserve"> 2019 года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Pr="000E021F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E16D73">
        <w:rPr>
          <w:rFonts w:ascii="Times New Roman" w:hAnsi="Times New Roman"/>
          <w:sz w:val="24"/>
          <w:szCs w:val="24"/>
        </w:rPr>
        <w:t>07</w:t>
      </w:r>
      <w:r w:rsidR="00734D35">
        <w:rPr>
          <w:rFonts w:ascii="Times New Roman" w:hAnsi="Times New Roman"/>
          <w:sz w:val="24"/>
          <w:szCs w:val="24"/>
        </w:rPr>
        <w:t>.2019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34D35">
        <w:rPr>
          <w:rFonts w:ascii="Times New Roman" w:hAnsi="Times New Roman"/>
          <w:sz w:val="24"/>
          <w:szCs w:val="24"/>
        </w:rPr>
        <w:t xml:space="preserve">по </w:t>
      </w:r>
      <w:r w:rsidR="00E16D73">
        <w:rPr>
          <w:rFonts w:ascii="Times New Roman" w:hAnsi="Times New Roman"/>
          <w:sz w:val="24"/>
          <w:szCs w:val="24"/>
        </w:rPr>
        <w:t>доходам составило 26427,5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E16D73">
        <w:rPr>
          <w:rFonts w:ascii="Times New Roman" w:hAnsi="Times New Roman"/>
          <w:sz w:val="24"/>
          <w:szCs w:val="24"/>
        </w:rPr>
        <w:t xml:space="preserve"> 22602,3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E16D73">
        <w:rPr>
          <w:rFonts w:ascii="Times New Roman" w:hAnsi="Times New Roman"/>
          <w:sz w:val="24"/>
          <w:szCs w:val="24"/>
        </w:rPr>
        <w:t>за 1 полугодие</w:t>
      </w:r>
      <w:r w:rsidR="00734D35">
        <w:rPr>
          <w:rFonts w:ascii="Times New Roman" w:hAnsi="Times New Roman"/>
          <w:sz w:val="24"/>
          <w:szCs w:val="24"/>
        </w:rPr>
        <w:t xml:space="preserve"> 2019 года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E16D73">
        <w:rPr>
          <w:rFonts w:ascii="Times New Roman" w:hAnsi="Times New Roman"/>
          <w:sz w:val="24"/>
          <w:szCs w:val="24"/>
        </w:rPr>
        <w:t>профицит бюджета в сумме 3825,2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267E88">
        <w:rPr>
          <w:rFonts w:ascii="Times New Roman" w:hAnsi="Times New Roman"/>
          <w:sz w:val="24"/>
          <w:szCs w:val="24"/>
        </w:rPr>
        <w:t xml:space="preserve">Объем дебиторской задолженности на 01.07.2019 составил 6200,5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67E88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="00267E88">
        <w:rPr>
          <w:rFonts w:ascii="Times New Roman" w:hAnsi="Times New Roman"/>
          <w:sz w:val="24"/>
          <w:szCs w:val="24"/>
        </w:rPr>
        <w:t>просроченной  2450</w:t>
      </w:r>
      <w:proofErr w:type="gramEnd"/>
      <w:r w:rsidR="00267E88">
        <w:rPr>
          <w:rFonts w:ascii="Times New Roman" w:hAnsi="Times New Roman"/>
          <w:sz w:val="24"/>
          <w:szCs w:val="24"/>
        </w:rPr>
        <w:t xml:space="preserve">,2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67E88">
        <w:rPr>
          <w:rFonts w:ascii="Times New Roman" w:hAnsi="Times New Roman"/>
          <w:sz w:val="24"/>
          <w:szCs w:val="24"/>
        </w:rPr>
        <w:t xml:space="preserve">. Объем кредиторской задолженности 23141,7 </w:t>
      </w:r>
      <w:proofErr w:type="spellStart"/>
      <w:r w:rsidR="00267E88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67E88">
        <w:rPr>
          <w:rFonts w:ascii="Times New Roman" w:hAnsi="Times New Roman"/>
          <w:sz w:val="24"/>
          <w:szCs w:val="24"/>
        </w:rPr>
        <w:t>. Кредиторская задолженность является текущей. Просроченная кредиторская задолженность отсутствует.</w:t>
      </w:r>
    </w:p>
    <w:p w:rsidR="00267E88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267E88">
        <w:rPr>
          <w:rFonts w:ascii="Times New Roman" w:hAnsi="Times New Roman"/>
          <w:sz w:val="24"/>
          <w:szCs w:val="24"/>
          <w:lang w:eastAsia="ru-RU"/>
        </w:rPr>
        <w:t>:</w:t>
      </w:r>
    </w:p>
    <w:p w:rsidR="00861CA2" w:rsidRDefault="00267E8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E16D73">
        <w:rPr>
          <w:rFonts w:ascii="Times New Roman" w:hAnsi="Times New Roman"/>
          <w:sz w:val="24"/>
          <w:szCs w:val="24"/>
          <w:lang w:eastAsia="ru-RU"/>
        </w:rPr>
        <w:t>бюджета МО за 1 полугодие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2019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учетом подготовленного анализа,</w:t>
      </w:r>
    </w:p>
    <w:p w:rsidR="00267E88" w:rsidRDefault="00267E8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-принять меры по ликвидации дебиторской задолженности, при необходимости организовать претензионную работу в соответствии с условиями заключенных муниципальных контрактов и договоров,</w:t>
      </w:r>
    </w:p>
    <w:p w:rsidR="00267E88" w:rsidRDefault="00267E8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-во избежание рисков возникновения неэффективных бюджетных расходов по оплате пеней штрафов, судебных издержек, </w:t>
      </w:r>
      <w:r w:rsidR="002E623A">
        <w:rPr>
          <w:rFonts w:ascii="Times New Roman" w:hAnsi="Times New Roman"/>
          <w:sz w:val="24"/>
          <w:szCs w:val="24"/>
          <w:lang w:eastAsia="ru-RU"/>
        </w:rPr>
        <w:t xml:space="preserve">а также административных взысканий,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принять срочные меры по </w:t>
      </w:r>
      <w:r w:rsidR="000E3035">
        <w:rPr>
          <w:rFonts w:ascii="Times New Roman" w:hAnsi="Times New Roman"/>
          <w:sz w:val="24"/>
          <w:szCs w:val="24"/>
          <w:lang w:eastAsia="ru-RU"/>
        </w:rPr>
        <w:t>исполнению муниципальных контрактов и договоров в части исполнения сроков оплаты за выполненные работы и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C67A3"/>
    <w:rsid w:val="000C70A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7B3E"/>
    <w:rsid w:val="00121445"/>
    <w:rsid w:val="00127721"/>
    <w:rsid w:val="00136CBA"/>
    <w:rsid w:val="00141720"/>
    <w:rsid w:val="00146FEB"/>
    <w:rsid w:val="00156D62"/>
    <w:rsid w:val="00162774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E3CB5"/>
    <w:rsid w:val="00201145"/>
    <w:rsid w:val="002024EC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212FE"/>
    <w:rsid w:val="00421B0F"/>
    <w:rsid w:val="00440B47"/>
    <w:rsid w:val="0044325D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503ABD"/>
    <w:rsid w:val="005069FF"/>
    <w:rsid w:val="00511464"/>
    <w:rsid w:val="00527516"/>
    <w:rsid w:val="00533D81"/>
    <w:rsid w:val="00535C77"/>
    <w:rsid w:val="00540524"/>
    <w:rsid w:val="00541132"/>
    <w:rsid w:val="00547964"/>
    <w:rsid w:val="00551BCA"/>
    <w:rsid w:val="005607A9"/>
    <w:rsid w:val="00565DDB"/>
    <w:rsid w:val="0056642E"/>
    <w:rsid w:val="005713FF"/>
    <w:rsid w:val="00586BA4"/>
    <w:rsid w:val="0059687D"/>
    <w:rsid w:val="005978C6"/>
    <w:rsid w:val="005B02B6"/>
    <w:rsid w:val="005B6966"/>
    <w:rsid w:val="005B6A4A"/>
    <w:rsid w:val="005C45FD"/>
    <w:rsid w:val="005D1791"/>
    <w:rsid w:val="005D39E8"/>
    <w:rsid w:val="005E1F99"/>
    <w:rsid w:val="005E4287"/>
    <w:rsid w:val="005E4DC5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51C0B"/>
    <w:rsid w:val="006541CC"/>
    <w:rsid w:val="00672A19"/>
    <w:rsid w:val="00672E11"/>
    <w:rsid w:val="006749E6"/>
    <w:rsid w:val="0068293A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40ED"/>
    <w:rsid w:val="007271C6"/>
    <w:rsid w:val="00734D35"/>
    <w:rsid w:val="00736583"/>
    <w:rsid w:val="00747CA0"/>
    <w:rsid w:val="007523EB"/>
    <w:rsid w:val="007647E0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24DFB"/>
    <w:rsid w:val="00844941"/>
    <w:rsid w:val="00861CA2"/>
    <w:rsid w:val="00864D0F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C2F74"/>
    <w:rsid w:val="008D25C8"/>
    <w:rsid w:val="008E09E1"/>
    <w:rsid w:val="008E5C46"/>
    <w:rsid w:val="008E5FC1"/>
    <w:rsid w:val="008F0477"/>
    <w:rsid w:val="008F2F39"/>
    <w:rsid w:val="008F34CB"/>
    <w:rsid w:val="0090388F"/>
    <w:rsid w:val="009051C0"/>
    <w:rsid w:val="00911239"/>
    <w:rsid w:val="009120A3"/>
    <w:rsid w:val="00912666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E0795"/>
    <w:rsid w:val="009E41CF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2D5"/>
    <w:rsid w:val="00B41754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764D"/>
    <w:rsid w:val="00BC0749"/>
    <w:rsid w:val="00BC2CEA"/>
    <w:rsid w:val="00BC63CB"/>
    <w:rsid w:val="00BD164D"/>
    <w:rsid w:val="00BD6DB9"/>
    <w:rsid w:val="00BE6952"/>
    <w:rsid w:val="00C04787"/>
    <w:rsid w:val="00C04AF4"/>
    <w:rsid w:val="00C07930"/>
    <w:rsid w:val="00C16D2B"/>
    <w:rsid w:val="00C27FF3"/>
    <w:rsid w:val="00C3234F"/>
    <w:rsid w:val="00C338D6"/>
    <w:rsid w:val="00C427E9"/>
    <w:rsid w:val="00C6697D"/>
    <w:rsid w:val="00C72DD4"/>
    <w:rsid w:val="00C823E3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CF51F3"/>
    <w:rsid w:val="00D07AB0"/>
    <w:rsid w:val="00D1235A"/>
    <w:rsid w:val="00D208E0"/>
    <w:rsid w:val="00D30644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93DCD"/>
    <w:rsid w:val="00D975BC"/>
    <w:rsid w:val="00DA0684"/>
    <w:rsid w:val="00DA5DA2"/>
    <w:rsid w:val="00DA7E2D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334EB"/>
    <w:rsid w:val="00E4177C"/>
    <w:rsid w:val="00E61C93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3334-C9FE-4B87-8D38-EFE31BB4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6</cp:revision>
  <cp:lastPrinted>2019-08-02T08:05:00Z</cp:lastPrinted>
  <dcterms:created xsi:type="dcterms:W3CDTF">2019-08-02T07:44:00Z</dcterms:created>
  <dcterms:modified xsi:type="dcterms:W3CDTF">2019-08-02T08:06:00Z</dcterms:modified>
</cp:coreProperties>
</file>