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8F3F14" w:rsidP="008F3F1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022448" wp14:editId="7F36BA8A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8F3F1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596429" w:rsidRPr="00866AB4">
        <w:rPr>
          <w:rFonts w:ascii="Times New Roman" w:hAnsi="Times New Roman"/>
          <w:b/>
          <w:sz w:val="28"/>
          <w:szCs w:val="28"/>
        </w:rPr>
        <w:t>Анненское</w:t>
      </w:r>
      <w:r w:rsidR="00080143" w:rsidRPr="00866AB4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596429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B4">
        <w:rPr>
          <w:rFonts w:ascii="Times New Roman" w:hAnsi="Times New Roman"/>
          <w:sz w:val="28"/>
          <w:szCs w:val="28"/>
        </w:rPr>
        <w:t>04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Pr="00866AB4">
        <w:rPr>
          <w:rFonts w:ascii="Times New Roman" w:hAnsi="Times New Roman"/>
          <w:sz w:val="28"/>
          <w:szCs w:val="28"/>
        </w:rPr>
        <w:t>10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 xml:space="preserve">21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7E3BDD" w:rsidRPr="008C115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596429" w:rsidRPr="008C115C">
        <w:rPr>
          <w:rFonts w:ascii="Times New Roman" w:hAnsi="Times New Roman"/>
          <w:sz w:val="28"/>
          <w:szCs w:val="28"/>
        </w:rPr>
        <w:t>21</w:t>
      </w:r>
      <w:r w:rsidR="007E3BDD" w:rsidRPr="008C115C">
        <w:rPr>
          <w:rFonts w:ascii="Times New Roman" w:hAnsi="Times New Roman"/>
          <w:sz w:val="28"/>
          <w:szCs w:val="28"/>
        </w:rPr>
        <w:t>.0</w:t>
      </w:r>
      <w:r w:rsidR="00596429" w:rsidRPr="008C115C">
        <w:rPr>
          <w:rFonts w:ascii="Times New Roman" w:hAnsi="Times New Roman"/>
          <w:sz w:val="28"/>
          <w:szCs w:val="28"/>
        </w:rPr>
        <w:t>5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596429" w:rsidRPr="008C115C">
        <w:rPr>
          <w:rFonts w:ascii="Times New Roman" w:hAnsi="Times New Roman"/>
          <w:sz w:val="28"/>
          <w:szCs w:val="28"/>
        </w:rPr>
        <w:t>27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="00D834FE" w:rsidRPr="008C115C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>на 2021 – 2025 годы</w:t>
      </w:r>
      <w:bookmarkEnd w:id="0"/>
      <w:r w:rsidR="007E3BDD" w:rsidRPr="008C115C">
        <w:rPr>
          <w:rFonts w:ascii="Times New Roman" w:hAnsi="Times New Roman"/>
          <w:sz w:val="28"/>
          <w:szCs w:val="28"/>
        </w:rPr>
        <w:t xml:space="preserve">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8C115C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FD2BE2" w:rsidRPr="008C115C">
        <w:rPr>
          <w:rFonts w:ascii="Times New Roman" w:hAnsi="Times New Roman"/>
          <w:sz w:val="28"/>
          <w:szCs w:val="28"/>
        </w:rPr>
        <w:t>м</w:t>
      </w:r>
      <w:r w:rsidR="00CA1117" w:rsidRPr="008C115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8C115C">
        <w:rPr>
          <w:rFonts w:ascii="Times New Roman" w:hAnsi="Times New Roman"/>
          <w:sz w:val="28"/>
          <w:szCs w:val="28"/>
        </w:rPr>
        <w:t xml:space="preserve"> </w:t>
      </w:r>
    </w:p>
    <w:p w:rsidR="008C115C" w:rsidRPr="008C115C" w:rsidRDefault="0085019B" w:rsidP="008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8C115C">
        <w:rPr>
          <w:rFonts w:ascii="Times New Roman" w:hAnsi="Times New Roman"/>
          <w:sz w:val="28"/>
          <w:szCs w:val="28"/>
        </w:rPr>
        <w:t xml:space="preserve">В </w:t>
      </w:r>
      <w:r w:rsidR="00687B7A" w:rsidRPr="008C115C">
        <w:rPr>
          <w:rFonts w:ascii="Times New Roman" w:hAnsi="Times New Roman"/>
          <w:sz w:val="28"/>
          <w:szCs w:val="28"/>
        </w:rPr>
        <w:t xml:space="preserve">соответствии с </w:t>
      </w:r>
      <w:r w:rsidR="00F87C39" w:rsidRPr="008C115C">
        <w:rPr>
          <w:rFonts w:ascii="Times New Roman" w:hAnsi="Times New Roman"/>
          <w:sz w:val="28"/>
          <w:szCs w:val="28"/>
        </w:rPr>
        <w:t>Порядк</w:t>
      </w:r>
      <w:r w:rsidR="00687B7A" w:rsidRPr="008C115C">
        <w:rPr>
          <w:rFonts w:ascii="Times New Roman" w:hAnsi="Times New Roman"/>
          <w:sz w:val="28"/>
          <w:szCs w:val="28"/>
        </w:rPr>
        <w:t xml:space="preserve">ом </w:t>
      </w:r>
      <w:r w:rsidR="00F87C39" w:rsidRPr="008C115C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687B7A" w:rsidRPr="008C115C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7C39" w:rsidRPr="008C115C">
        <w:rPr>
          <w:rFonts w:ascii="Times New Roman" w:hAnsi="Times New Roman"/>
          <w:sz w:val="28"/>
          <w:szCs w:val="28"/>
        </w:rPr>
        <w:t>, утвержденн</w:t>
      </w:r>
      <w:r w:rsidR="00687B7A" w:rsidRPr="008C115C">
        <w:rPr>
          <w:rFonts w:ascii="Times New Roman" w:hAnsi="Times New Roman"/>
          <w:sz w:val="28"/>
          <w:szCs w:val="28"/>
        </w:rPr>
        <w:t>ым</w:t>
      </w:r>
      <w:r w:rsidR="00F87C39" w:rsidRPr="008C115C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080143" w:rsidRPr="008C115C">
        <w:rPr>
          <w:rFonts w:ascii="Times New Roman" w:hAnsi="Times New Roman"/>
          <w:sz w:val="28"/>
          <w:szCs w:val="28"/>
        </w:rPr>
        <w:t xml:space="preserve"> </w:t>
      </w:r>
      <w:r w:rsidR="00F87C39" w:rsidRPr="008C115C">
        <w:rPr>
          <w:rFonts w:ascii="Times New Roman" w:hAnsi="Times New Roman"/>
          <w:sz w:val="28"/>
          <w:szCs w:val="28"/>
        </w:rPr>
        <w:t xml:space="preserve">от </w:t>
      </w:r>
      <w:r w:rsidR="00596429" w:rsidRPr="008C115C">
        <w:rPr>
          <w:rFonts w:ascii="Times New Roman" w:hAnsi="Times New Roman"/>
          <w:sz w:val="28"/>
          <w:szCs w:val="28"/>
        </w:rPr>
        <w:t>29</w:t>
      </w:r>
      <w:r w:rsidR="00F87C39" w:rsidRPr="008C115C">
        <w:rPr>
          <w:rFonts w:ascii="Times New Roman" w:hAnsi="Times New Roman"/>
          <w:sz w:val="28"/>
          <w:szCs w:val="28"/>
        </w:rPr>
        <w:t>.0</w:t>
      </w:r>
      <w:r w:rsidR="00596429" w:rsidRPr="008C115C">
        <w:rPr>
          <w:rFonts w:ascii="Times New Roman" w:hAnsi="Times New Roman"/>
          <w:sz w:val="28"/>
          <w:szCs w:val="28"/>
        </w:rPr>
        <w:t>7</w:t>
      </w:r>
      <w:r w:rsidR="00F87C39" w:rsidRPr="008C115C">
        <w:rPr>
          <w:rFonts w:ascii="Times New Roman" w:hAnsi="Times New Roman"/>
          <w:sz w:val="28"/>
          <w:szCs w:val="28"/>
        </w:rPr>
        <w:t xml:space="preserve">.2020 № </w:t>
      </w:r>
      <w:r w:rsidR="008C115C" w:rsidRPr="008C115C">
        <w:rPr>
          <w:rFonts w:ascii="Times New Roman" w:hAnsi="Times New Roman"/>
          <w:sz w:val="28"/>
          <w:szCs w:val="28"/>
        </w:rPr>
        <w:t>27</w:t>
      </w:r>
      <w:r w:rsidR="00F87C39" w:rsidRPr="008C115C">
        <w:rPr>
          <w:rFonts w:ascii="Times New Roman" w:hAnsi="Times New Roman"/>
          <w:sz w:val="28"/>
          <w:szCs w:val="28"/>
        </w:rPr>
        <w:t xml:space="preserve"> изменения в муниципальную программу вносятся постановлением администрации муниципального образования</w:t>
      </w:r>
      <w:r w:rsidR="00F7608B" w:rsidRPr="00F7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08B" w:rsidRPr="008C115C">
        <w:rPr>
          <w:rFonts w:ascii="Times New Roman" w:hAnsi="Times New Roman"/>
          <w:sz w:val="28"/>
          <w:szCs w:val="28"/>
          <w:lang w:eastAsia="ru-RU"/>
        </w:rPr>
        <w:t xml:space="preserve">не позднее 45 календарных дней со дня вступления 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>решени</w:t>
      </w:r>
      <w:r w:rsidR="00F7608B">
        <w:rPr>
          <w:rFonts w:ascii="Times New Roman" w:hAnsi="Times New Roman"/>
          <w:sz w:val="28"/>
          <w:szCs w:val="28"/>
          <w:lang w:eastAsia="ru-RU"/>
        </w:rPr>
        <w:t>я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о бюджете на текущий финансовый год и пла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новый период. </w:t>
      </w:r>
    </w:p>
    <w:p w:rsidR="008C115C" w:rsidRPr="008C115C" w:rsidRDefault="008C115C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83D" w:rsidRPr="008C115C" w:rsidRDefault="008C115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Pr="008C115C">
        <w:rPr>
          <w:rFonts w:ascii="Times New Roman" w:hAnsi="Times New Roman"/>
          <w:sz w:val="28"/>
          <w:szCs w:val="28"/>
        </w:rPr>
        <w:t>«Благоустройство территории сельского поселения Анненское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F7608B">
        <w:rPr>
          <w:rFonts w:ascii="Times New Roman" w:hAnsi="Times New Roman"/>
          <w:sz w:val="28"/>
          <w:szCs w:val="28"/>
        </w:rPr>
        <w:t xml:space="preserve"> </w:t>
      </w:r>
      <w:r w:rsidR="004E2C8F" w:rsidRPr="008C115C">
        <w:rPr>
          <w:rFonts w:ascii="Times New Roman" w:hAnsi="Times New Roman"/>
          <w:sz w:val="28"/>
          <w:szCs w:val="28"/>
        </w:rPr>
        <w:t>в связи с изменени</w:t>
      </w:r>
      <w:r w:rsidR="00B130BC">
        <w:rPr>
          <w:rFonts w:ascii="Times New Roman" w:hAnsi="Times New Roman"/>
          <w:sz w:val="28"/>
          <w:szCs w:val="28"/>
        </w:rPr>
        <w:t xml:space="preserve">ями </w:t>
      </w:r>
      <w:r w:rsidR="004E2C8F" w:rsidRPr="008C115C">
        <w:rPr>
          <w:rFonts w:ascii="Times New Roman" w:hAnsi="Times New Roman"/>
          <w:sz w:val="28"/>
          <w:szCs w:val="28"/>
        </w:rPr>
        <w:t>финансового обеспечения</w:t>
      </w:r>
      <w:r w:rsidR="00B130BC">
        <w:rPr>
          <w:rFonts w:ascii="Times New Roman" w:hAnsi="Times New Roman"/>
          <w:sz w:val="28"/>
          <w:szCs w:val="28"/>
        </w:rPr>
        <w:t xml:space="preserve"> программы</w:t>
      </w:r>
      <w:r w:rsidR="00FA717C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>н</w:t>
      </w:r>
      <w:r w:rsidR="004E2C8F" w:rsidRPr="008C115C">
        <w:rPr>
          <w:rFonts w:ascii="Times New Roman" w:hAnsi="Times New Roman"/>
          <w:sz w:val="28"/>
          <w:szCs w:val="28"/>
        </w:rPr>
        <w:t>а 2021 год</w:t>
      </w:r>
      <w:r w:rsidR="00FA717C" w:rsidRPr="008C115C">
        <w:rPr>
          <w:rFonts w:ascii="Times New Roman" w:hAnsi="Times New Roman"/>
          <w:sz w:val="28"/>
          <w:szCs w:val="28"/>
        </w:rPr>
        <w:t xml:space="preserve">, </w:t>
      </w:r>
      <w:r w:rsidR="00FA717C" w:rsidRPr="008C115C">
        <w:rPr>
          <w:rFonts w:ascii="Times New Roman" w:hAnsi="Times New Roman"/>
          <w:sz w:val="28"/>
          <w:szCs w:val="28"/>
        </w:rPr>
        <w:lastRenderedPageBreak/>
        <w:t xml:space="preserve">утвержденными </w:t>
      </w:r>
      <w:r w:rsidR="004E2C8F" w:rsidRPr="008C115C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4E2C8F" w:rsidRPr="008C115C">
        <w:rPr>
          <w:rFonts w:ascii="Times New Roman" w:hAnsi="Times New Roman"/>
          <w:sz w:val="28"/>
          <w:szCs w:val="28"/>
        </w:rPr>
        <w:t xml:space="preserve"> от </w:t>
      </w:r>
      <w:r w:rsidR="00F7608B" w:rsidRPr="00866AB4">
        <w:rPr>
          <w:rFonts w:ascii="Times New Roman" w:hAnsi="Times New Roman"/>
          <w:sz w:val="28"/>
          <w:szCs w:val="28"/>
        </w:rPr>
        <w:t>24</w:t>
      </w:r>
      <w:r w:rsidR="004E2C8F" w:rsidRPr="00866AB4">
        <w:rPr>
          <w:rFonts w:ascii="Times New Roman" w:hAnsi="Times New Roman"/>
          <w:sz w:val="28"/>
          <w:szCs w:val="28"/>
        </w:rPr>
        <w:t>.</w:t>
      </w:r>
      <w:r w:rsidR="00FA717C" w:rsidRPr="00866AB4">
        <w:rPr>
          <w:rFonts w:ascii="Times New Roman" w:hAnsi="Times New Roman"/>
          <w:sz w:val="28"/>
          <w:szCs w:val="28"/>
        </w:rPr>
        <w:t>0</w:t>
      </w:r>
      <w:r w:rsidR="00F7608B" w:rsidRPr="00866AB4">
        <w:rPr>
          <w:rFonts w:ascii="Times New Roman" w:hAnsi="Times New Roman"/>
          <w:sz w:val="28"/>
          <w:szCs w:val="28"/>
        </w:rPr>
        <w:t>9</w:t>
      </w:r>
      <w:r w:rsidR="004E2C8F" w:rsidRPr="00866AB4">
        <w:rPr>
          <w:rFonts w:ascii="Times New Roman" w:hAnsi="Times New Roman"/>
          <w:sz w:val="28"/>
          <w:szCs w:val="28"/>
        </w:rPr>
        <w:t>.202</w:t>
      </w:r>
      <w:r w:rsidR="00FA717C" w:rsidRPr="00866AB4">
        <w:rPr>
          <w:rFonts w:ascii="Times New Roman" w:hAnsi="Times New Roman"/>
          <w:sz w:val="28"/>
          <w:szCs w:val="28"/>
        </w:rPr>
        <w:t>1</w:t>
      </w:r>
      <w:r w:rsidR="004E2C8F" w:rsidRPr="00866AB4">
        <w:rPr>
          <w:rFonts w:ascii="Times New Roman" w:hAnsi="Times New Roman"/>
          <w:sz w:val="28"/>
          <w:szCs w:val="28"/>
        </w:rPr>
        <w:t xml:space="preserve"> года №</w:t>
      </w:r>
      <w:r w:rsidR="004E2C8F" w:rsidRPr="008C115C">
        <w:rPr>
          <w:rFonts w:ascii="Times New Roman" w:hAnsi="Times New Roman"/>
          <w:sz w:val="28"/>
          <w:szCs w:val="28"/>
        </w:rPr>
        <w:t xml:space="preserve"> </w:t>
      </w:r>
      <w:r w:rsidR="00FA717C" w:rsidRPr="008C115C">
        <w:rPr>
          <w:rFonts w:ascii="Times New Roman" w:hAnsi="Times New Roman"/>
          <w:sz w:val="28"/>
          <w:szCs w:val="28"/>
        </w:rPr>
        <w:t>2</w:t>
      </w:r>
      <w:r w:rsidR="00F7608B">
        <w:rPr>
          <w:rFonts w:ascii="Times New Roman" w:hAnsi="Times New Roman"/>
          <w:sz w:val="28"/>
          <w:szCs w:val="28"/>
        </w:rPr>
        <w:t>14</w:t>
      </w:r>
      <w:r w:rsidR="004E2C8F" w:rsidRPr="008C115C">
        <w:rPr>
          <w:rFonts w:ascii="Times New Roman" w:hAnsi="Times New Roman"/>
          <w:sz w:val="28"/>
          <w:szCs w:val="28"/>
        </w:rPr>
        <w:t xml:space="preserve"> «О </w:t>
      </w:r>
      <w:r w:rsidR="00FA717C" w:rsidRPr="008C115C">
        <w:rPr>
          <w:rFonts w:ascii="Times New Roman" w:hAnsi="Times New Roman"/>
          <w:sz w:val="28"/>
          <w:szCs w:val="28"/>
        </w:rPr>
        <w:t xml:space="preserve">внесении изменений в решение Совета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FA717C" w:rsidRPr="008C115C">
        <w:rPr>
          <w:rFonts w:ascii="Times New Roman" w:hAnsi="Times New Roman"/>
          <w:sz w:val="28"/>
          <w:szCs w:val="28"/>
        </w:rPr>
        <w:t xml:space="preserve"> от 1</w:t>
      </w:r>
      <w:r w:rsidR="00F7608B">
        <w:rPr>
          <w:rFonts w:ascii="Times New Roman" w:hAnsi="Times New Roman"/>
          <w:sz w:val="28"/>
          <w:szCs w:val="28"/>
        </w:rPr>
        <w:t>8</w:t>
      </w:r>
      <w:r w:rsidR="00FA717C" w:rsidRPr="008C115C">
        <w:rPr>
          <w:rFonts w:ascii="Times New Roman" w:hAnsi="Times New Roman"/>
          <w:sz w:val="28"/>
          <w:szCs w:val="28"/>
        </w:rPr>
        <w:t xml:space="preserve">.12.2020 года № </w:t>
      </w:r>
      <w:r w:rsidR="00F7608B">
        <w:rPr>
          <w:rFonts w:ascii="Times New Roman" w:hAnsi="Times New Roman"/>
          <w:sz w:val="28"/>
          <w:szCs w:val="28"/>
        </w:rPr>
        <w:t>180»</w:t>
      </w:r>
      <w:r w:rsidR="00FA717C" w:rsidRPr="008C115C">
        <w:rPr>
          <w:rFonts w:ascii="Times New Roman" w:hAnsi="Times New Roman"/>
          <w:sz w:val="28"/>
          <w:szCs w:val="28"/>
        </w:rPr>
        <w:t>.</w:t>
      </w:r>
      <w:r w:rsidR="00F7608B">
        <w:rPr>
          <w:rFonts w:ascii="Times New Roman" w:hAnsi="Times New Roman"/>
          <w:sz w:val="28"/>
          <w:szCs w:val="28"/>
        </w:rPr>
        <w:t xml:space="preserve"> </w:t>
      </w:r>
      <w:r w:rsidR="004E2C8F" w:rsidRPr="008C115C">
        <w:rPr>
          <w:rFonts w:ascii="Times New Roman" w:hAnsi="Times New Roman"/>
          <w:sz w:val="28"/>
          <w:szCs w:val="28"/>
        </w:rPr>
        <w:t>Внесены изменения в паспорт Программы, текстовую часть и приложен</w:t>
      </w:r>
      <w:r w:rsidR="00866AB4">
        <w:rPr>
          <w:rFonts w:ascii="Times New Roman" w:hAnsi="Times New Roman"/>
          <w:sz w:val="28"/>
          <w:szCs w:val="28"/>
        </w:rPr>
        <w:t>ие 3</w:t>
      </w:r>
      <w:r w:rsidR="004E2C8F" w:rsidRPr="008C115C"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D06B6E" w:rsidRDefault="00B130B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Программы на 2021 год уточняется с 1763,7 тыс. рублей до 1913,7 тыс. рублей (+150,0 тыс. рублей). </w:t>
      </w:r>
    </w:p>
    <w:p w:rsidR="00FA717C" w:rsidRDefault="00B130BC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2958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решением о бюджете.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958" w:rsidRDefault="00302958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58" w:rsidRPr="008C115C" w:rsidRDefault="00302958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Pr="008C115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8C115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7C1886" w:rsidRPr="008C115C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8E3FB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Анненское от 21.05.2021 г. № 27 «Об утверждении муниципальной программы «Благоустройство территории сельского поселения Анненское на 2021 – 2025 годы»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8F3F14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C671-E790-4289-852C-56147F1B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2021-10-04T07:51:00Z</cp:lastPrinted>
  <dcterms:created xsi:type="dcterms:W3CDTF">2022-02-15T13:02:00Z</dcterms:created>
  <dcterms:modified xsi:type="dcterms:W3CDTF">2022-02-15T13:02:00Z</dcterms:modified>
</cp:coreProperties>
</file>