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74C59">
        <w:rPr>
          <w:rFonts w:ascii="Times New Roman" w:hAnsi="Times New Roman"/>
          <w:b/>
          <w:sz w:val="28"/>
          <w:szCs w:val="28"/>
        </w:rPr>
        <w:t>__октябрь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</w:t>
            </w: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C729F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3686" w:type="dxa"/>
          </w:tcPr>
          <w:p w:rsidR="00B86823" w:rsidRDefault="00C729FA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30.10.2018 № 138»</w:t>
            </w:r>
          </w:p>
          <w:p w:rsidR="00C729FA" w:rsidRDefault="00C729FA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FA" w:rsidRPr="000E4E90" w:rsidRDefault="00C729FA" w:rsidP="00A40743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</w:t>
            </w: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об оплате труда работников органов местного самоуправления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не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муниципальными служащими»</w:t>
            </w:r>
          </w:p>
        </w:tc>
        <w:tc>
          <w:tcPr>
            <w:tcW w:w="8079" w:type="dxa"/>
          </w:tcPr>
          <w:p w:rsidR="00B86823" w:rsidRDefault="00C729FA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Федерации», на основании части 3 статьи 47  Устава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 разработан в соответствии с положениями Трудового кодекса РФ, соответствует требованиям Бюджетного кодекса Российской Федерации, решению Представительного Собрания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C729FA" w:rsidRPr="000E4E90" w:rsidRDefault="00C729FA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Проект решения рекомендуется к рассмотрению.</w:t>
            </w:r>
          </w:p>
        </w:tc>
      </w:tr>
      <w:tr w:rsidR="00B86823" w:rsidRPr="000E4E90" w:rsidTr="007936A9">
        <w:tc>
          <w:tcPr>
            <w:tcW w:w="534" w:type="dxa"/>
          </w:tcPr>
          <w:p w:rsidR="00B86823" w:rsidRPr="000E4E90" w:rsidRDefault="00997E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86823" w:rsidRPr="000E4E90" w:rsidRDefault="00C729F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3686" w:type="dxa"/>
          </w:tcPr>
          <w:p w:rsidR="00B86823" w:rsidRDefault="00C729FA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Представительного Собрания от 28.09.2016 № 342»  </w:t>
            </w:r>
          </w:p>
          <w:p w:rsidR="00C729FA" w:rsidRDefault="00C729FA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FA" w:rsidRPr="00692878" w:rsidRDefault="00C729FA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«Об утверждении тарифов на оказываемые услуги и выполняемые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ДО ВМР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Вытегорская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  <w:tc>
          <w:tcPr>
            <w:tcW w:w="8079" w:type="dxa"/>
          </w:tcPr>
          <w:p w:rsidR="00B86823" w:rsidRDefault="00C729FA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</w:t>
            </w: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разработан в соответствие с Порядком принятия решений об установлении тарифов на услуги муниципальных предприятий и учреждений, утвержденным решением Представительного Собрания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30 января 2007 года № 431 (с последующими изменениями).</w:t>
            </w:r>
          </w:p>
          <w:p w:rsidR="00C729FA" w:rsidRPr="000E4E90" w:rsidRDefault="00C729FA" w:rsidP="00B86823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Ревизионная комиссия ВМР</w:t>
            </w: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рекомендует проект решения Представительного Собрания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gram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района  к</w:t>
            </w:r>
            <w:proofErr w:type="gram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рассмотрению с учетом устранения несоответствия в расчетах стоимости услуг.</w:t>
            </w:r>
          </w:p>
        </w:tc>
      </w:tr>
      <w:tr w:rsidR="00B86823" w:rsidRPr="000E4E90" w:rsidTr="007936A9">
        <w:tc>
          <w:tcPr>
            <w:tcW w:w="534" w:type="dxa"/>
          </w:tcPr>
          <w:p w:rsidR="00B86823" w:rsidRPr="000E4E90" w:rsidRDefault="00997E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86823" w:rsidRPr="000E4E90" w:rsidRDefault="00C729F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3686" w:type="dxa"/>
          </w:tcPr>
          <w:p w:rsidR="00B86823" w:rsidRDefault="00C729FA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Представительного Собрания от 28 февраля 2019года № 194»</w:t>
            </w:r>
          </w:p>
          <w:p w:rsidR="00C729FA" w:rsidRDefault="00C729FA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FA" w:rsidRPr="00692878" w:rsidRDefault="00C729FA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</w:t>
            </w: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о возмещении расходов, связанн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со служебными командировками»</w:t>
            </w:r>
          </w:p>
        </w:tc>
        <w:tc>
          <w:tcPr>
            <w:tcW w:w="8079" w:type="dxa"/>
          </w:tcPr>
          <w:p w:rsidR="00C729FA" w:rsidRPr="00C729FA" w:rsidRDefault="00C729FA" w:rsidP="00C729F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предлагаемых изменений потребует дополнительного финансирования из районного бюджета.  </w:t>
            </w:r>
          </w:p>
          <w:p w:rsidR="00C729FA" w:rsidRPr="00C729FA" w:rsidRDefault="00C729FA" w:rsidP="00C729F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823" w:rsidRDefault="00C729FA" w:rsidP="00C729F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Положению о бюджетном процессе в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районе.</w:t>
            </w:r>
          </w:p>
          <w:p w:rsidR="00C729FA" w:rsidRPr="000E4E90" w:rsidRDefault="00C729FA" w:rsidP="00C729F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</w:t>
            </w: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роект решения к рассмотрению с последующим определением источника финансирования дополнительных расходов.</w:t>
            </w:r>
          </w:p>
        </w:tc>
      </w:tr>
      <w:tr w:rsidR="00B86823" w:rsidRPr="000E4E90" w:rsidTr="007936A9">
        <w:tc>
          <w:tcPr>
            <w:tcW w:w="534" w:type="dxa"/>
          </w:tcPr>
          <w:p w:rsidR="00B86823" w:rsidRPr="000E4E90" w:rsidRDefault="00997E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86823" w:rsidRPr="000E4E90" w:rsidRDefault="00C729FA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26.10.2022</w:t>
            </w:r>
          </w:p>
        </w:tc>
        <w:tc>
          <w:tcPr>
            <w:tcW w:w="3686" w:type="dxa"/>
          </w:tcPr>
          <w:p w:rsidR="00B86823" w:rsidRPr="00692878" w:rsidRDefault="00C729FA" w:rsidP="00997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«О мерах дополнительной социальной поддержки»</w:t>
            </w:r>
          </w:p>
        </w:tc>
        <w:tc>
          <w:tcPr>
            <w:tcW w:w="8079" w:type="dxa"/>
          </w:tcPr>
          <w:p w:rsidR="00C729FA" w:rsidRPr="00C729FA" w:rsidRDefault="00C729FA" w:rsidP="00C729F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о предоставлении дополнительных мер социальной помощи потребуется дополнительное финансирование соответствующих расходов, </w:t>
            </w:r>
            <w:r w:rsidRPr="00C729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 которых не определен.  </w:t>
            </w:r>
          </w:p>
          <w:p w:rsidR="00C729FA" w:rsidRPr="00C729FA" w:rsidRDefault="00C729FA" w:rsidP="00C729F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9FA" w:rsidRDefault="00C729FA" w:rsidP="00C7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предложен к утверждению Представительного Собрания ВМР в соответствии с полномочиями, предусмотренными Федеральным законом № 131-ФЗ от 6 октября 2003 г. «Об общих принципах организации местного самоуправления в Российской Федерации</w:t>
            </w:r>
            <w:proofErr w:type="gram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»,  соответствует</w:t>
            </w:r>
            <w:proofErr w:type="gram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Бюджетного кодекса Российской Федерации, решению Представительного Собрания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районе».</w:t>
            </w:r>
          </w:p>
          <w:p w:rsidR="00C729FA" w:rsidRPr="000E4E90" w:rsidRDefault="00C729FA" w:rsidP="00C729FA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9FA">
              <w:rPr>
                <w:rFonts w:ascii="Times New Roman" w:hAnsi="Times New Roman" w:cs="Times New Roman"/>
                <w:sz w:val="20"/>
                <w:szCs w:val="20"/>
              </w:rPr>
              <w:t xml:space="preserve">  Проект решения рекомендуется к рассмотрению с последующим определением источника финансирования дополнительных расходов и утверждением соответствующего финансирования в районном бюджете.</w:t>
            </w:r>
          </w:p>
        </w:tc>
      </w:tr>
      <w:tr w:rsidR="00692878" w:rsidRPr="000E4E90" w:rsidTr="007936A9">
        <w:tc>
          <w:tcPr>
            <w:tcW w:w="534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2878" w:rsidRPr="00692878" w:rsidRDefault="00692878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92878" w:rsidRPr="000E4E90" w:rsidRDefault="00692878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73776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138E7" w:rsidRPr="000E4E90" w:rsidRDefault="0083749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</w:t>
            </w:r>
            <w:r w:rsidR="00C866AF"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B94FB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3686" w:type="dxa"/>
          </w:tcPr>
          <w:p w:rsidR="00F1769B" w:rsidRDefault="00B94FB5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FB5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Городского Совета муниципального образования «Город Вытегра» от 23.11.2021 № 225»</w:t>
            </w:r>
          </w:p>
          <w:p w:rsidR="00B94FB5" w:rsidRDefault="00B94FB5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FB5" w:rsidRPr="000E4E90" w:rsidRDefault="0073776D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«О передаче осуществления части полномочий по организации благоустройства территории муниципального образования «Город Вытегра»</w:t>
            </w:r>
          </w:p>
        </w:tc>
        <w:tc>
          <w:tcPr>
            <w:tcW w:w="8079" w:type="dxa"/>
          </w:tcPr>
          <w:p w:rsidR="00837491" w:rsidRDefault="00B94FB5" w:rsidP="0083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FB5">
              <w:rPr>
                <w:rFonts w:ascii="Times New Roman" w:hAnsi="Times New Roman" w:cs="Times New Roman"/>
                <w:sz w:val="20"/>
                <w:szCs w:val="20"/>
              </w:rPr>
              <w:t xml:space="preserve">         Проект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</w:t>
            </w:r>
            <w:r w:rsidR="00737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4FB5" w:rsidRPr="00B94FB5" w:rsidRDefault="00B94FB5" w:rsidP="00B94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FB5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внесении изменений в решение о передаче полномочий потребует закрепление соответствующих изменений в решении о бюджете муниципального образования «Город Вытегра» на 2022 год.  </w:t>
            </w:r>
          </w:p>
          <w:p w:rsidR="00B94FB5" w:rsidRPr="000E4E90" w:rsidRDefault="00B94FB5" w:rsidP="00B94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FB5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 с учетом предоставл</w:t>
            </w:r>
            <w:r w:rsidR="0073776D">
              <w:rPr>
                <w:rFonts w:ascii="Times New Roman" w:hAnsi="Times New Roman" w:cs="Times New Roman"/>
                <w:sz w:val="20"/>
                <w:szCs w:val="20"/>
              </w:rPr>
              <w:t>ения пояснительной записки.</w:t>
            </w:r>
            <w:r w:rsidRPr="00B94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4FB5" w:rsidRPr="000E4E90" w:rsidTr="007936A9">
        <w:tc>
          <w:tcPr>
            <w:tcW w:w="534" w:type="dxa"/>
          </w:tcPr>
          <w:p w:rsidR="00B94FB5" w:rsidRPr="000E4E90" w:rsidRDefault="0073776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94FB5" w:rsidRPr="000E4E90" w:rsidRDefault="0073776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Городской Совет муниципального образования «Город Вытегра»</w:t>
            </w:r>
          </w:p>
        </w:tc>
        <w:tc>
          <w:tcPr>
            <w:tcW w:w="1276" w:type="dxa"/>
          </w:tcPr>
          <w:p w:rsidR="00B94FB5" w:rsidRPr="000E4E90" w:rsidRDefault="0073776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3686" w:type="dxa"/>
          </w:tcPr>
          <w:p w:rsidR="00B94FB5" w:rsidRPr="000E4E90" w:rsidRDefault="0073776D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«О передаче полномочий по осуществлению внешнего муниципального финансового контроля на 2023 год»</w:t>
            </w:r>
          </w:p>
        </w:tc>
        <w:tc>
          <w:tcPr>
            <w:tcW w:w="8079" w:type="dxa"/>
          </w:tcPr>
          <w:p w:rsidR="00B94FB5" w:rsidRDefault="0073776D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Муниципальном образовании «Город Вытегра».</w:t>
            </w:r>
          </w:p>
          <w:p w:rsidR="0073776D" w:rsidRPr="0073776D" w:rsidRDefault="0073776D" w:rsidP="0073776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передаче полномочий потребует закрепление соответствующих объемов финансирования в решении о бюджете муниципального образования «Город Вытегра» на 2023 год.  </w:t>
            </w:r>
          </w:p>
          <w:p w:rsidR="0073776D" w:rsidRPr="000E4E90" w:rsidRDefault="0073776D" w:rsidP="0073776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 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рекомендует </w:t>
            </w: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проект решения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F3B2B" w:rsidRPr="000E4E90" w:rsidRDefault="00EF3B2B" w:rsidP="00EF3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B3B" w:rsidRPr="000E4E90" w:rsidTr="007936A9">
        <w:tc>
          <w:tcPr>
            <w:tcW w:w="534" w:type="dxa"/>
          </w:tcPr>
          <w:p w:rsidR="00985B3B" w:rsidRPr="000E4E90" w:rsidRDefault="0073776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85B3B" w:rsidRPr="000E4E90" w:rsidRDefault="00985B3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B3B"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985B3B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985B3B" w:rsidRPr="000E4E90" w:rsidRDefault="0073776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3686" w:type="dxa"/>
          </w:tcPr>
          <w:p w:rsidR="00985B3B" w:rsidRPr="000E4E90" w:rsidRDefault="0073776D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Прогнозного плана приватизации муниципального имущества на 2023 год и плановый период 2024 и 2025 годов»</w:t>
            </w:r>
          </w:p>
        </w:tc>
        <w:tc>
          <w:tcPr>
            <w:tcW w:w="8079" w:type="dxa"/>
          </w:tcPr>
          <w:p w:rsidR="0073776D" w:rsidRPr="0073776D" w:rsidRDefault="0073776D" w:rsidP="00737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Ревизионная комиссия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ВМР </w:t>
            </w: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рекомендует обратить внимание на подпункт «г» пункта 6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 декабря 2005 г. № 806, а именно, при включении иного имущества в Перечень следует указывать также местонахождение имущества и его назначение.</w:t>
            </w:r>
          </w:p>
          <w:p w:rsidR="00704CAB" w:rsidRDefault="0073776D" w:rsidP="0073776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</w:t>
            </w:r>
            <w:r w:rsidRPr="00737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Федерации», Положению о бюджетном процессе в сельском поселении </w:t>
            </w:r>
            <w:proofErr w:type="spellStart"/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776D" w:rsidRPr="000E4E90" w:rsidRDefault="0073776D" w:rsidP="0073776D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рекомендует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роект решения для рассмотрения.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73776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C1984" w:rsidRPr="000E4E90" w:rsidRDefault="00DE69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EC110E" w:rsidRPr="00EC11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EC110E" w:rsidRPr="00EC110E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73776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3686" w:type="dxa"/>
          </w:tcPr>
          <w:p w:rsidR="007D64B2" w:rsidRPr="000E4E90" w:rsidRDefault="0073776D" w:rsidP="007D6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Прогнозного плана (программы) приватизации муниципального имущества сельского поселения </w:t>
            </w:r>
            <w:proofErr w:type="spellStart"/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и плановый период 2024 и 2025 годов»</w:t>
            </w:r>
          </w:p>
        </w:tc>
        <w:tc>
          <w:tcPr>
            <w:tcW w:w="8079" w:type="dxa"/>
          </w:tcPr>
          <w:p w:rsidR="0073776D" w:rsidRPr="0073776D" w:rsidRDefault="0073776D" w:rsidP="00737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принятия решения потребуется закрепление в решении о бюджете сельского поселения </w:t>
            </w:r>
            <w:proofErr w:type="spellStart"/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и плановый период 2024 и 2025 годов объема предполагаемых к поступлению доходов от приватизации муниципального имущества в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году. </w:t>
            </w:r>
          </w:p>
          <w:p w:rsidR="00DE69AD" w:rsidRDefault="0073776D" w:rsidP="00737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</w:t>
            </w:r>
            <w:proofErr w:type="spellStart"/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776D" w:rsidRPr="000E4E90" w:rsidRDefault="0073776D" w:rsidP="00737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76D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</w:tbl>
    <w:p w:rsidR="000F7017" w:rsidRPr="000E4E90" w:rsidRDefault="000F7017" w:rsidP="00684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1D609D"/>
    <w:rsid w:val="0020261D"/>
    <w:rsid w:val="00221CA1"/>
    <w:rsid w:val="0022353E"/>
    <w:rsid w:val="002560DE"/>
    <w:rsid w:val="002730D6"/>
    <w:rsid w:val="002C677A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65330"/>
    <w:rsid w:val="00476654"/>
    <w:rsid w:val="004A5FC5"/>
    <w:rsid w:val="004C005A"/>
    <w:rsid w:val="004C37D4"/>
    <w:rsid w:val="004D6E74"/>
    <w:rsid w:val="004E3E8E"/>
    <w:rsid w:val="004F528C"/>
    <w:rsid w:val="005117F4"/>
    <w:rsid w:val="005138E7"/>
    <w:rsid w:val="00574C59"/>
    <w:rsid w:val="00587586"/>
    <w:rsid w:val="005C59F9"/>
    <w:rsid w:val="005E562C"/>
    <w:rsid w:val="006058B6"/>
    <w:rsid w:val="00636895"/>
    <w:rsid w:val="006511CC"/>
    <w:rsid w:val="006844B4"/>
    <w:rsid w:val="00692878"/>
    <w:rsid w:val="006B5C3F"/>
    <w:rsid w:val="006F1998"/>
    <w:rsid w:val="006F7B0F"/>
    <w:rsid w:val="00704CAB"/>
    <w:rsid w:val="0072005A"/>
    <w:rsid w:val="00736F10"/>
    <w:rsid w:val="0073776D"/>
    <w:rsid w:val="007408EC"/>
    <w:rsid w:val="007558C4"/>
    <w:rsid w:val="007936A9"/>
    <w:rsid w:val="007A2F14"/>
    <w:rsid w:val="007D64B2"/>
    <w:rsid w:val="00837491"/>
    <w:rsid w:val="00853B1B"/>
    <w:rsid w:val="00862F75"/>
    <w:rsid w:val="009157DE"/>
    <w:rsid w:val="00960CCC"/>
    <w:rsid w:val="009614EA"/>
    <w:rsid w:val="00985B3B"/>
    <w:rsid w:val="009878D1"/>
    <w:rsid w:val="00997EA2"/>
    <w:rsid w:val="009B2D6F"/>
    <w:rsid w:val="009B3BBC"/>
    <w:rsid w:val="009C1984"/>
    <w:rsid w:val="009F076E"/>
    <w:rsid w:val="00A26300"/>
    <w:rsid w:val="00A40743"/>
    <w:rsid w:val="00A4301C"/>
    <w:rsid w:val="00A62ED0"/>
    <w:rsid w:val="00A75D9F"/>
    <w:rsid w:val="00A96802"/>
    <w:rsid w:val="00AA2BE4"/>
    <w:rsid w:val="00AC363E"/>
    <w:rsid w:val="00B02D5A"/>
    <w:rsid w:val="00B46EF0"/>
    <w:rsid w:val="00B82924"/>
    <w:rsid w:val="00B84CDB"/>
    <w:rsid w:val="00B86823"/>
    <w:rsid w:val="00B94FB5"/>
    <w:rsid w:val="00BD6ABF"/>
    <w:rsid w:val="00C4523B"/>
    <w:rsid w:val="00C57E03"/>
    <w:rsid w:val="00C729FA"/>
    <w:rsid w:val="00C801A7"/>
    <w:rsid w:val="00C866AF"/>
    <w:rsid w:val="00CF51B4"/>
    <w:rsid w:val="00D91C95"/>
    <w:rsid w:val="00DC1282"/>
    <w:rsid w:val="00DE69AD"/>
    <w:rsid w:val="00DF75A7"/>
    <w:rsid w:val="00E77613"/>
    <w:rsid w:val="00EA194E"/>
    <w:rsid w:val="00EB29B5"/>
    <w:rsid w:val="00EC110E"/>
    <w:rsid w:val="00ED045B"/>
    <w:rsid w:val="00EF3B2B"/>
    <w:rsid w:val="00F11710"/>
    <w:rsid w:val="00F1769B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2023-03-02T11:53:00Z</dcterms:created>
  <dcterms:modified xsi:type="dcterms:W3CDTF">2023-03-02T11:53:00Z</dcterms:modified>
</cp:coreProperties>
</file>