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C87A52">
      <w:pPr>
        <w:keepNext/>
        <w:jc w:val="center"/>
        <w:outlineLvl w:val="3"/>
        <w:rPr>
          <w:b/>
          <w:bCs/>
          <w:caps/>
          <w:snapToGrid w:val="0"/>
          <w:sz w:val="28"/>
          <w:szCs w:val="28"/>
        </w:rPr>
      </w:pPr>
    </w:p>
    <w:p w:rsidR="004C12B8" w:rsidRPr="004A78C4" w:rsidRDefault="004C12B8" w:rsidP="004C12B8">
      <w:pPr>
        <w:jc w:val="center"/>
        <w:rPr>
          <w:sz w:val="28"/>
          <w:szCs w:val="28"/>
        </w:rPr>
      </w:pPr>
      <w:proofErr w:type="gramStart"/>
      <w:r w:rsidRPr="004A78C4">
        <w:rPr>
          <w:sz w:val="28"/>
          <w:szCs w:val="28"/>
        </w:rPr>
        <w:t>РЕВИЗИОННАЯ  КОМИССИЯ</w:t>
      </w:r>
      <w:proofErr w:type="gramEnd"/>
    </w:p>
    <w:p w:rsidR="004C12B8" w:rsidRPr="004A78C4" w:rsidRDefault="004C12B8" w:rsidP="004C12B8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ВЫТЕГОРСКОГО МУНИЦИПАЛЬНОГО РАЙОНА</w:t>
      </w:r>
    </w:p>
    <w:p w:rsidR="004C12B8" w:rsidRPr="004A78C4" w:rsidRDefault="004C12B8" w:rsidP="004C12B8">
      <w:pPr>
        <w:jc w:val="center"/>
        <w:rPr>
          <w:sz w:val="28"/>
          <w:szCs w:val="28"/>
        </w:rPr>
      </w:pPr>
    </w:p>
    <w:p w:rsidR="004C12B8" w:rsidRPr="004A78C4" w:rsidRDefault="004C12B8" w:rsidP="004C12B8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П Р И К А З</w:t>
      </w:r>
    </w:p>
    <w:p w:rsidR="004C12B8" w:rsidRPr="004A78C4" w:rsidRDefault="004C12B8" w:rsidP="004C12B8">
      <w:pPr>
        <w:jc w:val="center"/>
        <w:rPr>
          <w:sz w:val="28"/>
          <w:szCs w:val="28"/>
        </w:rPr>
      </w:pPr>
    </w:p>
    <w:p w:rsidR="004C12B8" w:rsidRPr="004A78C4" w:rsidRDefault="00C87A52" w:rsidP="004C12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25</w:t>
      </w:r>
      <w:proofErr w:type="gramEnd"/>
      <w:r>
        <w:rPr>
          <w:sz w:val="28"/>
          <w:szCs w:val="28"/>
        </w:rPr>
        <w:t xml:space="preserve"> мая 2015</w:t>
      </w:r>
      <w:r w:rsidR="004C12B8" w:rsidRPr="004A78C4">
        <w:rPr>
          <w:sz w:val="28"/>
          <w:szCs w:val="28"/>
        </w:rPr>
        <w:t xml:space="preserve"> года                                           </w:t>
      </w:r>
      <w:r w:rsidR="004C1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№    10</w:t>
      </w:r>
    </w:p>
    <w:p w:rsidR="004C12B8" w:rsidRPr="004A78C4" w:rsidRDefault="004C12B8" w:rsidP="004C12B8">
      <w:pPr>
        <w:shd w:val="clear" w:color="auto" w:fill="FFFFFF"/>
        <w:jc w:val="both"/>
        <w:rPr>
          <w:sz w:val="28"/>
          <w:szCs w:val="28"/>
        </w:rPr>
      </w:pP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Об утверждении стандарта</w:t>
      </w: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внешнего муниципального </w:t>
      </w: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финансового контроля</w:t>
      </w: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10 Положения о Ревизионной комиссии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года № 35</w:t>
      </w:r>
    </w:p>
    <w:p w:rsidR="004C12B8" w:rsidRPr="004A78C4" w:rsidRDefault="004C12B8" w:rsidP="004C12B8">
      <w:pPr>
        <w:jc w:val="both"/>
        <w:rPr>
          <w:sz w:val="28"/>
          <w:szCs w:val="28"/>
        </w:rPr>
      </w:pPr>
    </w:p>
    <w:p w:rsidR="004C12B8" w:rsidRPr="004A78C4" w:rsidRDefault="004C12B8" w:rsidP="004C12B8">
      <w:pPr>
        <w:ind w:firstLine="708"/>
        <w:jc w:val="both"/>
        <w:rPr>
          <w:b/>
          <w:bCs/>
          <w:sz w:val="28"/>
          <w:szCs w:val="28"/>
        </w:rPr>
      </w:pPr>
      <w:r w:rsidRPr="004A78C4">
        <w:rPr>
          <w:b/>
          <w:bCs/>
          <w:sz w:val="28"/>
          <w:szCs w:val="28"/>
        </w:rPr>
        <w:t>ПРИКАЗЫВАЮ:</w:t>
      </w:r>
    </w:p>
    <w:p w:rsidR="004C12B8" w:rsidRPr="004A78C4" w:rsidRDefault="004C12B8" w:rsidP="004C12B8">
      <w:pPr>
        <w:ind w:firstLine="708"/>
        <w:jc w:val="both"/>
        <w:rPr>
          <w:b/>
          <w:bCs/>
          <w:sz w:val="28"/>
          <w:szCs w:val="28"/>
        </w:rPr>
      </w:pPr>
    </w:p>
    <w:p w:rsidR="004C12B8" w:rsidRPr="007F011D" w:rsidRDefault="004C12B8" w:rsidP="004C12B8">
      <w:pPr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7F011D">
          <w:rPr>
            <w:sz w:val="28"/>
            <w:szCs w:val="28"/>
          </w:rPr>
          <w:t>Стандарт</w:t>
        </w:r>
      </w:hyperlink>
      <w:r w:rsidRPr="007F011D">
        <w:rPr>
          <w:sz w:val="28"/>
          <w:szCs w:val="28"/>
        </w:rPr>
        <w:t xml:space="preserve"> внешнего </w:t>
      </w:r>
      <w:proofErr w:type="gramStart"/>
      <w:r w:rsidRPr="007F011D">
        <w:rPr>
          <w:sz w:val="28"/>
          <w:szCs w:val="28"/>
        </w:rPr>
        <w:t>муниципального  финансового</w:t>
      </w:r>
      <w:proofErr w:type="gramEnd"/>
      <w:r w:rsidRPr="007F011D">
        <w:rPr>
          <w:sz w:val="28"/>
          <w:szCs w:val="28"/>
        </w:rPr>
        <w:t xml:space="preserve"> контроля    </w:t>
      </w:r>
      <w:r>
        <w:rPr>
          <w:sz w:val="28"/>
          <w:szCs w:val="28"/>
        </w:rPr>
        <w:t xml:space="preserve">«Проведение экспертно-аналитического мероприятия» </w:t>
      </w:r>
      <w:r w:rsidRPr="007F011D">
        <w:rPr>
          <w:sz w:val="28"/>
          <w:szCs w:val="28"/>
        </w:rPr>
        <w:t>(прилагается).</w:t>
      </w:r>
    </w:p>
    <w:p w:rsidR="004C12B8" w:rsidRPr="007F011D" w:rsidRDefault="004C12B8" w:rsidP="004C12B8">
      <w:pPr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       2. Настоящий приказ вступает в силу на следующий день после дня его официального опубликования.</w:t>
      </w:r>
    </w:p>
    <w:p w:rsidR="004C12B8" w:rsidRPr="007F011D" w:rsidRDefault="004C12B8" w:rsidP="004C12B8">
      <w:pPr>
        <w:ind w:firstLine="708"/>
        <w:jc w:val="both"/>
        <w:rPr>
          <w:sz w:val="28"/>
          <w:szCs w:val="28"/>
        </w:rPr>
      </w:pPr>
    </w:p>
    <w:p w:rsidR="004C12B8" w:rsidRPr="004A78C4" w:rsidRDefault="004C12B8" w:rsidP="004C12B8">
      <w:pPr>
        <w:ind w:firstLine="708"/>
        <w:jc w:val="both"/>
        <w:rPr>
          <w:sz w:val="28"/>
          <w:szCs w:val="28"/>
        </w:rPr>
      </w:pPr>
    </w:p>
    <w:p w:rsidR="004C12B8" w:rsidRPr="004A78C4" w:rsidRDefault="004C12B8" w:rsidP="004C12B8">
      <w:pPr>
        <w:jc w:val="both"/>
        <w:rPr>
          <w:sz w:val="28"/>
          <w:szCs w:val="28"/>
        </w:rPr>
      </w:pPr>
    </w:p>
    <w:p w:rsidR="004C12B8" w:rsidRPr="004A78C4" w:rsidRDefault="004C12B8" w:rsidP="004C12B8">
      <w:pPr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Председатель Ревизионной комиссии      </w:t>
      </w:r>
    </w:p>
    <w:p w:rsidR="004C12B8" w:rsidRPr="004A78C4" w:rsidRDefault="004C12B8" w:rsidP="004C12B8">
      <w:pPr>
        <w:jc w:val="both"/>
        <w:rPr>
          <w:sz w:val="28"/>
          <w:szCs w:val="28"/>
        </w:rPr>
      </w:pPr>
      <w:proofErr w:type="spellStart"/>
      <w:r w:rsidRPr="004A78C4">
        <w:rPr>
          <w:sz w:val="28"/>
          <w:szCs w:val="28"/>
        </w:rPr>
        <w:t>Вытегорского</w:t>
      </w:r>
      <w:proofErr w:type="spellEnd"/>
      <w:r w:rsidRPr="004A78C4">
        <w:rPr>
          <w:sz w:val="28"/>
          <w:szCs w:val="28"/>
        </w:rPr>
        <w:t xml:space="preserve"> муниципального района                                          </w:t>
      </w:r>
      <w:proofErr w:type="spellStart"/>
      <w:r w:rsidRPr="004A78C4">
        <w:rPr>
          <w:sz w:val="28"/>
          <w:szCs w:val="28"/>
        </w:rPr>
        <w:t>Н.В.Зелинская</w:t>
      </w:r>
      <w:proofErr w:type="spellEnd"/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803C2E" w:rsidRDefault="00803C2E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Pr="00803C2E" w:rsidRDefault="004C12B8" w:rsidP="00803C2E">
      <w:pPr>
        <w:pStyle w:val="a3"/>
        <w:jc w:val="right"/>
        <w:rPr>
          <w:sz w:val="32"/>
          <w:szCs w:val="32"/>
        </w:rPr>
      </w:pPr>
    </w:p>
    <w:p w:rsidR="00D30949" w:rsidRPr="00803C2E" w:rsidRDefault="00803C2E" w:rsidP="00803C2E">
      <w:pPr>
        <w:pStyle w:val="a3"/>
        <w:rPr>
          <w:sz w:val="32"/>
          <w:szCs w:val="32"/>
        </w:rPr>
      </w:pPr>
      <w:r w:rsidRPr="00803C2E">
        <w:rPr>
          <w:sz w:val="32"/>
          <w:szCs w:val="32"/>
        </w:rPr>
        <w:lastRenderedPageBreak/>
        <w:t xml:space="preserve">Ревизионная комиссия </w:t>
      </w:r>
      <w:proofErr w:type="spellStart"/>
      <w:r w:rsidRPr="00803C2E">
        <w:rPr>
          <w:sz w:val="32"/>
          <w:szCs w:val="32"/>
        </w:rPr>
        <w:t>Вытегорского</w:t>
      </w:r>
      <w:proofErr w:type="spellEnd"/>
      <w:r w:rsidRPr="00803C2E">
        <w:rPr>
          <w:sz w:val="32"/>
          <w:szCs w:val="32"/>
        </w:rPr>
        <w:t xml:space="preserve"> муниципального района</w:t>
      </w:r>
    </w:p>
    <w:p w:rsidR="00DF4728" w:rsidRDefault="00DF4728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Pr="00315050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0377F7" w:rsidP="000377F7">
      <w:pPr>
        <w:jc w:val="center"/>
        <w:rPr>
          <w:b/>
          <w:bCs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</w:p>
    <w:p w:rsidR="000377F7" w:rsidRPr="004C12B8" w:rsidRDefault="006C1687" w:rsidP="000377F7">
      <w:pPr>
        <w:jc w:val="center"/>
        <w:rPr>
          <w:sz w:val="28"/>
          <w:szCs w:val="28"/>
        </w:rPr>
      </w:pPr>
      <w:r w:rsidRPr="004C12B8">
        <w:rPr>
          <w:bCs/>
          <w:sz w:val="28"/>
          <w:szCs w:val="28"/>
        </w:rPr>
        <w:t xml:space="preserve">внешнего </w:t>
      </w:r>
      <w:r w:rsidR="000377F7" w:rsidRPr="004C12B8">
        <w:rPr>
          <w:sz w:val="28"/>
          <w:szCs w:val="28"/>
        </w:rPr>
        <w:t>муниципального</w:t>
      </w:r>
      <w:r w:rsidR="007474C1" w:rsidRPr="004C12B8">
        <w:rPr>
          <w:sz w:val="28"/>
          <w:szCs w:val="28"/>
        </w:rPr>
        <w:t xml:space="preserve"> </w:t>
      </w:r>
      <w:r w:rsidR="000377F7" w:rsidRPr="004C12B8">
        <w:rPr>
          <w:sz w:val="28"/>
          <w:szCs w:val="28"/>
        </w:rPr>
        <w:t>финансового контроля</w:t>
      </w:r>
    </w:p>
    <w:p w:rsidR="00DF4728" w:rsidRPr="004C12B8" w:rsidRDefault="00DF4728" w:rsidP="000377F7">
      <w:pPr>
        <w:spacing w:line="100" w:lineRule="atLeast"/>
        <w:rPr>
          <w:bCs/>
          <w:sz w:val="28"/>
          <w:szCs w:val="28"/>
        </w:rPr>
      </w:pPr>
    </w:p>
    <w:p w:rsidR="00DF4728" w:rsidRPr="004C12B8" w:rsidRDefault="00DF4728" w:rsidP="00DF4728">
      <w:pPr>
        <w:spacing w:line="100" w:lineRule="atLeast"/>
        <w:jc w:val="center"/>
        <w:rPr>
          <w:sz w:val="28"/>
          <w:szCs w:val="28"/>
        </w:rPr>
      </w:pPr>
    </w:p>
    <w:p w:rsidR="00DA0891" w:rsidRPr="004C12B8" w:rsidRDefault="00DA0891" w:rsidP="00DF4728">
      <w:pPr>
        <w:spacing w:line="100" w:lineRule="atLeast"/>
        <w:jc w:val="center"/>
        <w:rPr>
          <w:sz w:val="28"/>
          <w:szCs w:val="28"/>
        </w:rPr>
      </w:pPr>
    </w:p>
    <w:p w:rsidR="00111018" w:rsidRPr="004C12B8" w:rsidRDefault="00111018" w:rsidP="00DF4728">
      <w:pPr>
        <w:spacing w:line="100" w:lineRule="atLeast"/>
        <w:jc w:val="center"/>
        <w:rPr>
          <w:sz w:val="32"/>
          <w:szCs w:val="32"/>
        </w:rPr>
      </w:pPr>
    </w:p>
    <w:p w:rsidR="00111018" w:rsidRPr="004C12B8" w:rsidRDefault="00111018" w:rsidP="00DF4728">
      <w:pPr>
        <w:spacing w:line="100" w:lineRule="atLeast"/>
        <w:jc w:val="center"/>
        <w:rPr>
          <w:caps/>
          <w:kern w:val="24"/>
          <w:sz w:val="32"/>
          <w:szCs w:val="32"/>
        </w:rPr>
      </w:pPr>
      <w:r w:rsidRPr="004C12B8">
        <w:rPr>
          <w:caps/>
          <w:kern w:val="24"/>
          <w:sz w:val="32"/>
          <w:szCs w:val="32"/>
        </w:rPr>
        <w:t xml:space="preserve">ПРОВЕДЕНИЕ </w:t>
      </w:r>
    </w:p>
    <w:p w:rsidR="00DF4728" w:rsidRPr="004C12B8" w:rsidRDefault="00111018" w:rsidP="00DF4728">
      <w:pPr>
        <w:spacing w:line="100" w:lineRule="atLeast"/>
        <w:jc w:val="center"/>
        <w:rPr>
          <w:caps/>
          <w:kern w:val="24"/>
          <w:sz w:val="32"/>
          <w:szCs w:val="32"/>
        </w:rPr>
      </w:pPr>
      <w:r w:rsidRPr="004C12B8">
        <w:rPr>
          <w:caps/>
          <w:kern w:val="24"/>
          <w:sz w:val="32"/>
          <w:szCs w:val="32"/>
        </w:rPr>
        <w:t>ЭКСПЕРТНО-АНАЛИТИЧЕСКОГО МЕРОПРИЯТИЯ</w:t>
      </w:r>
    </w:p>
    <w:p w:rsidR="00803C2E" w:rsidRPr="00803C2E" w:rsidRDefault="00803C2E" w:rsidP="00DF4728">
      <w:pPr>
        <w:spacing w:line="100" w:lineRule="atLeast"/>
        <w:jc w:val="center"/>
        <w:rPr>
          <w:caps/>
          <w:kern w:val="24"/>
          <w:sz w:val="28"/>
          <w:szCs w:val="28"/>
        </w:rPr>
      </w:pPr>
    </w:p>
    <w:p w:rsidR="00803C2E" w:rsidRPr="00803C2E" w:rsidRDefault="00803C2E" w:rsidP="00803C2E">
      <w:pPr>
        <w:jc w:val="center"/>
        <w:rPr>
          <w:kern w:val="24"/>
        </w:rPr>
      </w:pPr>
      <w:r>
        <w:rPr>
          <w:kern w:val="24"/>
        </w:rPr>
        <w:t>(у</w:t>
      </w:r>
      <w:r w:rsidRPr="00803C2E">
        <w:rPr>
          <w:kern w:val="24"/>
        </w:rPr>
        <w:t>т</w:t>
      </w:r>
      <w:r>
        <w:rPr>
          <w:kern w:val="24"/>
        </w:rPr>
        <w:t xml:space="preserve">вержден приказом Председателя Ревизионной комиссии </w:t>
      </w:r>
      <w:proofErr w:type="spellStart"/>
      <w:r>
        <w:rPr>
          <w:kern w:val="24"/>
        </w:rPr>
        <w:t>Вытегорского</w:t>
      </w:r>
      <w:proofErr w:type="spellEnd"/>
      <w:r w:rsidR="00C87A52">
        <w:rPr>
          <w:kern w:val="24"/>
        </w:rPr>
        <w:t xml:space="preserve"> муниципального района № 10 от 25.05</w:t>
      </w:r>
      <w:r>
        <w:rPr>
          <w:kern w:val="24"/>
        </w:rPr>
        <w:t>.20</w:t>
      </w:r>
      <w:bookmarkStart w:id="0" w:name="_GoBack"/>
      <w:bookmarkEnd w:id="0"/>
      <w:r>
        <w:rPr>
          <w:kern w:val="24"/>
        </w:rPr>
        <w:t>15 года «Об утверждении стандарта внешнего финансового контроля»)</w:t>
      </w:r>
    </w:p>
    <w:p w:rsidR="00DF4728" w:rsidRPr="00803C2E" w:rsidRDefault="00DF4728" w:rsidP="00DF4728">
      <w:pPr>
        <w:pStyle w:val="7"/>
        <w:rPr>
          <w:szCs w:val="28"/>
        </w:rPr>
      </w:pPr>
    </w:p>
    <w:p w:rsidR="00DF4728" w:rsidRPr="00803C2E" w:rsidRDefault="00DF4728" w:rsidP="00DF4728">
      <w:pPr>
        <w:jc w:val="center"/>
        <w:rPr>
          <w:sz w:val="28"/>
          <w:szCs w:val="28"/>
        </w:rPr>
      </w:pPr>
    </w:p>
    <w:p w:rsidR="00DF4728" w:rsidRPr="00803C2E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803C2E" w:rsidRDefault="00DF4728" w:rsidP="00803C2E">
      <w:pPr>
        <w:ind w:firstLine="709"/>
        <w:jc w:val="center"/>
        <w:rPr>
          <w:sz w:val="28"/>
          <w:szCs w:val="28"/>
        </w:rPr>
      </w:pPr>
    </w:p>
    <w:p w:rsidR="00DF4728" w:rsidRPr="00803C2E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803C2E" w:rsidP="00DF472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Default="00DF4728" w:rsidP="00DF4728">
      <w:pPr>
        <w:jc w:val="center"/>
        <w:rPr>
          <w:sz w:val="28"/>
          <w:szCs w:val="28"/>
        </w:rPr>
      </w:pPr>
    </w:p>
    <w:p w:rsidR="00B53DF6" w:rsidRDefault="00B53DF6" w:rsidP="00DF4728">
      <w:pPr>
        <w:jc w:val="center"/>
        <w:rPr>
          <w:sz w:val="28"/>
          <w:szCs w:val="28"/>
        </w:rPr>
      </w:pPr>
    </w:p>
    <w:p w:rsidR="0001309B" w:rsidRDefault="0001309B" w:rsidP="00DF4728">
      <w:pPr>
        <w:jc w:val="center"/>
        <w:rPr>
          <w:sz w:val="28"/>
          <w:szCs w:val="28"/>
        </w:rPr>
      </w:pPr>
    </w:p>
    <w:p w:rsidR="004C12B8" w:rsidRDefault="004C12B8" w:rsidP="00DF4728">
      <w:pPr>
        <w:jc w:val="center"/>
        <w:rPr>
          <w:sz w:val="28"/>
          <w:szCs w:val="28"/>
        </w:rPr>
      </w:pPr>
    </w:p>
    <w:p w:rsidR="00826394" w:rsidRDefault="00826394" w:rsidP="00DF4728">
      <w:pPr>
        <w:jc w:val="center"/>
        <w:rPr>
          <w:sz w:val="28"/>
          <w:szCs w:val="28"/>
        </w:rPr>
      </w:pPr>
    </w:p>
    <w:p w:rsidR="007474C1" w:rsidRDefault="007474C1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66A9" w:rsidRDefault="00B266A9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A9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B266A9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1018">
        <w:rPr>
          <w:rFonts w:ascii="Times New Roman" w:hAnsi="Times New Roman" w:cs="Times New Roman"/>
          <w:sz w:val="28"/>
          <w:szCs w:val="28"/>
        </w:rPr>
        <w:t>Общая характеристика экспертно-аналитического мероприятия……...</w:t>
      </w:r>
      <w:r w:rsidR="00032D6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13B5D">
        <w:rPr>
          <w:rFonts w:ascii="Times New Roman" w:hAnsi="Times New Roman" w:cs="Times New Roman"/>
          <w:sz w:val="28"/>
          <w:szCs w:val="28"/>
        </w:rPr>
        <w:t>4</w:t>
      </w:r>
    </w:p>
    <w:p w:rsidR="005A411F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1018">
        <w:rPr>
          <w:rFonts w:ascii="Times New Roman" w:hAnsi="Times New Roman" w:cs="Times New Roman"/>
          <w:sz w:val="28"/>
          <w:szCs w:val="28"/>
        </w:rPr>
        <w:t>Организация экспертно-аналитичес</w:t>
      </w:r>
      <w:r w:rsidR="00D076B8">
        <w:rPr>
          <w:rFonts w:ascii="Times New Roman" w:hAnsi="Times New Roman" w:cs="Times New Roman"/>
          <w:sz w:val="28"/>
          <w:szCs w:val="28"/>
        </w:rPr>
        <w:t>кого мероприятия...………………….....5</w:t>
      </w:r>
    </w:p>
    <w:p w:rsidR="00111018" w:rsidRDefault="00111018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проведению экспертно-</w:t>
      </w:r>
      <w:r w:rsidR="000E0C0B">
        <w:rPr>
          <w:rFonts w:ascii="Times New Roman" w:hAnsi="Times New Roman" w:cs="Times New Roman"/>
          <w:sz w:val="28"/>
          <w:szCs w:val="28"/>
        </w:rPr>
        <w:t>аналитического мероприятия………..6</w:t>
      </w:r>
    </w:p>
    <w:p w:rsidR="00111018" w:rsidRDefault="00111018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экспертно-аналитического мероприятия и оформление его результатов…………………………………………</w:t>
      </w:r>
      <w:r w:rsidR="000E0C0B">
        <w:rPr>
          <w:rFonts w:ascii="Times New Roman" w:hAnsi="Times New Roman" w:cs="Times New Roman"/>
          <w:sz w:val="28"/>
          <w:szCs w:val="28"/>
        </w:rPr>
        <w:t>…………………………….7</w:t>
      </w:r>
    </w:p>
    <w:p w:rsidR="007474C1" w:rsidRDefault="001F37AC" w:rsidP="001F37AC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</w:t>
      </w:r>
      <w:r w:rsidR="00D076B8">
        <w:rPr>
          <w:rFonts w:ascii="Times New Roman" w:hAnsi="Times New Roman" w:cs="Times New Roman"/>
          <w:sz w:val="28"/>
          <w:szCs w:val="28"/>
        </w:rPr>
        <w:t>…………………9</w:t>
      </w:r>
    </w:p>
    <w:p w:rsidR="00BA1E2B" w:rsidRDefault="00BA1E2B" w:rsidP="001F37AC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72" w:rsidRDefault="00453372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E13B5D" w:rsidRDefault="00E13B5D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8C797C" w:rsidRDefault="008C797C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8C797C" w:rsidRDefault="008C797C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C17573" w:rsidRPr="00803C2E" w:rsidRDefault="00C17573" w:rsidP="00F85D03">
      <w:pPr>
        <w:ind w:firstLine="709"/>
        <w:rPr>
          <w:b/>
          <w:sz w:val="28"/>
          <w:szCs w:val="28"/>
        </w:rPr>
      </w:pPr>
      <w:r w:rsidRPr="00803C2E">
        <w:rPr>
          <w:b/>
          <w:sz w:val="28"/>
          <w:szCs w:val="28"/>
        </w:rPr>
        <w:lastRenderedPageBreak/>
        <w:t>1. Общие положения</w:t>
      </w:r>
    </w:p>
    <w:p w:rsidR="00F85D03" w:rsidRPr="00F85D03" w:rsidRDefault="00F85D03" w:rsidP="00F85D03">
      <w:pPr>
        <w:ind w:firstLine="709"/>
        <w:rPr>
          <w:sz w:val="28"/>
          <w:szCs w:val="28"/>
        </w:rPr>
      </w:pPr>
    </w:p>
    <w:p w:rsidR="00803C2E" w:rsidRPr="00803C2E" w:rsidRDefault="004601CE" w:rsidP="0080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11018" w:rsidRPr="00803C2E">
        <w:rPr>
          <w:sz w:val="28"/>
          <w:szCs w:val="28"/>
        </w:rPr>
        <w:t>Стандарт финансового контрол</w:t>
      </w:r>
      <w:r w:rsidR="00803C2E" w:rsidRPr="00803C2E">
        <w:rPr>
          <w:sz w:val="28"/>
          <w:szCs w:val="28"/>
        </w:rPr>
        <w:t>я</w:t>
      </w:r>
      <w:r w:rsidR="00111018" w:rsidRPr="00803C2E">
        <w:rPr>
          <w:sz w:val="28"/>
          <w:szCs w:val="28"/>
        </w:rPr>
        <w:t xml:space="preserve"> «Проведение экспертно-аналитического мероприятия» (далее – Стандарт) разработан на основе</w:t>
      </w:r>
      <w:r w:rsidR="00803C2E">
        <w:rPr>
          <w:sz w:val="28"/>
          <w:szCs w:val="28"/>
        </w:rPr>
        <w:t xml:space="preserve">:         </w:t>
      </w:r>
      <w:r w:rsidR="00111018" w:rsidRPr="00803C2E">
        <w:rPr>
          <w:sz w:val="28"/>
          <w:szCs w:val="28"/>
        </w:rPr>
        <w:t xml:space="preserve"> </w:t>
      </w:r>
      <w:r w:rsidR="00803C2E">
        <w:rPr>
          <w:sz w:val="28"/>
          <w:szCs w:val="28"/>
        </w:rPr>
        <w:t>- Бюджетного кодекса</w:t>
      </w:r>
      <w:r w:rsidR="00803C2E" w:rsidRPr="00803C2E">
        <w:rPr>
          <w:sz w:val="28"/>
          <w:szCs w:val="28"/>
        </w:rPr>
        <w:t xml:space="preserve"> Российской Федерации,</w:t>
      </w:r>
    </w:p>
    <w:p w:rsidR="00803C2E" w:rsidRDefault="00803C2E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018" w:rsidRPr="00803C2E">
        <w:rPr>
          <w:sz w:val="28"/>
          <w:szCs w:val="28"/>
        </w:rPr>
        <w:t xml:space="preserve">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(738), </w:t>
      </w:r>
    </w:p>
    <w:p w:rsidR="00803C2E" w:rsidRPr="00803C2E" w:rsidRDefault="004601CE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</w:t>
      </w:r>
      <w:r w:rsidR="00803C2E" w:rsidRPr="00803C2E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</w:p>
    <w:p w:rsidR="00803C2E" w:rsidRPr="00803C2E" w:rsidRDefault="004601CE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Положения</w:t>
      </w:r>
      <w:r w:rsidR="00803C2E" w:rsidRPr="00803C2E">
        <w:rPr>
          <w:sz w:val="28"/>
          <w:szCs w:val="28"/>
        </w:rPr>
        <w:t xml:space="preserve"> о Ревизионной комиссии </w:t>
      </w:r>
      <w:proofErr w:type="spellStart"/>
      <w:r w:rsidR="00803C2E" w:rsidRPr="00803C2E">
        <w:rPr>
          <w:sz w:val="28"/>
          <w:szCs w:val="28"/>
        </w:rPr>
        <w:t>Вытегорского</w:t>
      </w:r>
      <w:proofErr w:type="spellEnd"/>
      <w:r w:rsidR="00803C2E" w:rsidRPr="00803C2E">
        <w:rPr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 w:rsidR="00803C2E" w:rsidRPr="00803C2E">
        <w:rPr>
          <w:sz w:val="28"/>
          <w:szCs w:val="28"/>
        </w:rPr>
        <w:t>Вытегорского</w:t>
      </w:r>
      <w:proofErr w:type="spellEnd"/>
      <w:r w:rsidR="00803C2E" w:rsidRPr="00803C2E">
        <w:rPr>
          <w:sz w:val="28"/>
          <w:szCs w:val="28"/>
        </w:rPr>
        <w:t xml:space="preserve"> муниципального района от 11.12.2013 № 35 (далее – Положение о Ревизионной комиссии), </w:t>
      </w:r>
    </w:p>
    <w:p w:rsidR="00803C2E" w:rsidRPr="00803C2E" w:rsidRDefault="00803C2E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C2E">
        <w:rPr>
          <w:sz w:val="28"/>
          <w:szCs w:val="28"/>
        </w:rPr>
        <w:t>- Регламен</w:t>
      </w:r>
      <w:r w:rsidR="004601CE">
        <w:rPr>
          <w:sz w:val="28"/>
          <w:szCs w:val="28"/>
        </w:rPr>
        <w:t>та</w:t>
      </w:r>
      <w:r w:rsidRPr="00803C2E">
        <w:rPr>
          <w:sz w:val="28"/>
          <w:szCs w:val="28"/>
        </w:rPr>
        <w:t xml:space="preserve"> Ревизионной комиссии </w:t>
      </w:r>
      <w:proofErr w:type="spellStart"/>
      <w:r w:rsidRPr="00803C2E">
        <w:rPr>
          <w:sz w:val="28"/>
          <w:szCs w:val="28"/>
        </w:rPr>
        <w:t>Вытегорского</w:t>
      </w:r>
      <w:proofErr w:type="spellEnd"/>
      <w:r w:rsidRPr="00803C2E">
        <w:rPr>
          <w:sz w:val="28"/>
          <w:szCs w:val="28"/>
        </w:rPr>
        <w:t xml:space="preserve"> муниципального района (далее – Регламент);</w:t>
      </w:r>
    </w:p>
    <w:p w:rsidR="00803C2E" w:rsidRPr="00803C2E" w:rsidRDefault="004601CE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Общих требований</w:t>
      </w:r>
      <w:r w:rsidR="00803C2E" w:rsidRPr="00803C2E">
        <w:rPr>
          <w:sz w:val="28"/>
          <w:szCs w:val="28"/>
        </w:rPr>
        <w:t xml:space="preserve">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BC7040" w:rsidRPr="004E05E2" w:rsidRDefault="00BC7040" w:rsidP="004E05E2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1.2. Целью Стандарта является установление общих правил и процедур проведения </w:t>
      </w:r>
      <w:r w:rsidR="004E05E2">
        <w:rPr>
          <w:sz w:val="28"/>
          <w:szCs w:val="28"/>
        </w:rPr>
        <w:t xml:space="preserve">сотрудниками </w:t>
      </w:r>
      <w:r w:rsidR="004601CE">
        <w:rPr>
          <w:sz w:val="28"/>
          <w:szCs w:val="28"/>
        </w:rPr>
        <w:t xml:space="preserve">Ревизионной комиссии </w:t>
      </w:r>
      <w:proofErr w:type="spellStart"/>
      <w:r w:rsidR="004601CE">
        <w:rPr>
          <w:sz w:val="28"/>
          <w:szCs w:val="28"/>
        </w:rPr>
        <w:t>Вытегорского</w:t>
      </w:r>
      <w:proofErr w:type="spellEnd"/>
      <w:r w:rsidR="004601CE">
        <w:rPr>
          <w:sz w:val="28"/>
          <w:szCs w:val="28"/>
        </w:rPr>
        <w:t xml:space="preserve"> муниципального района (далее – Ревизионная комиссия</w:t>
      </w:r>
      <w:r w:rsidR="004E05E2">
        <w:rPr>
          <w:sz w:val="28"/>
          <w:szCs w:val="28"/>
        </w:rPr>
        <w:t>)</w:t>
      </w:r>
      <w:r w:rsidRPr="004E05E2">
        <w:rPr>
          <w:sz w:val="28"/>
          <w:szCs w:val="28"/>
        </w:rPr>
        <w:t xml:space="preserve"> экспертно-аналитических мероприятий. 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1.3. Задачами Стандарта являются: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1.4. Положения Стандарта не распространяются на подготовку заключений </w:t>
      </w:r>
      <w:r w:rsidR="004601CE"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 xml:space="preserve"> 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 w:rsidR="004601CE"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>.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1.5. Основные термины и понятия: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BC7040" w:rsidRPr="004E05E2" w:rsidRDefault="00BC7040" w:rsidP="008B5AAD">
      <w:pPr>
        <w:ind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анализ </w:t>
      </w:r>
      <w:r w:rsidR="008B5AAD">
        <w:rPr>
          <w:sz w:val="28"/>
          <w:szCs w:val="28"/>
        </w:rPr>
        <w:t>–</w:t>
      </w:r>
      <w:r w:rsidRPr="004E05E2">
        <w:rPr>
          <w:sz w:val="28"/>
          <w:szCs w:val="28"/>
        </w:rPr>
        <w:t xml:space="preserve"> метод исследования (познания) явлений и процессов, в основе </w:t>
      </w:r>
      <w:r w:rsidRPr="004E05E2">
        <w:rPr>
          <w:sz w:val="28"/>
          <w:szCs w:val="28"/>
        </w:rPr>
        <w:lastRenderedPageBreak/>
        <w:t xml:space="preserve">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BC7040" w:rsidRPr="004E05E2" w:rsidRDefault="00C6033C" w:rsidP="008B5AAD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заключение</w:t>
      </w:r>
      <w:r w:rsidR="00BC7040" w:rsidRPr="004E05E2">
        <w:rPr>
          <w:sz w:val="28"/>
          <w:szCs w:val="28"/>
        </w:rPr>
        <w:t xml:space="preserve">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4601CE" w:rsidRDefault="004601CE" w:rsidP="00D90CBD">
      <w:pPr>
        <w:ind w:firstLine="709"/>
        <w:jc w:val="both"/>
        <w:rPr>
          <w:snapToGrid w:val="0"/>
          <w:sz w:val="28"/>
          <w:szCs w:val="28"/>
        </w:rPr>
      </w:pPr>
    </w:p>
    <w:p w:rsidR="00BC7040" w:rsidRPr="004601CE" w:rsidRDefault="00BC7040" w:rsidP="00D90CBD">
      <w:pPr>
        <w:ind w:firstLine="709"/>
        <w:jc w:val="both"/>
        <w:rPr>
          <w:b/>
          <w:snapToGrid w:val="0"/>
          <w:sz w:val="28"/>
          <w:szCs w:val="28"/>
        </w:rPr>
      </w:pPr>
      <w:r w:rsidRPr="004601CE">
        <w:rPr>
          <w:b/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BC7040" w:rsidRPr="004E05E2" w:rsidRDefault="00BC7040" w:rsidP="00BC7040">
      <w:pPr>
        <w:rPr>
          <w:snapToGrid w:val="0"/>
          <w:sz w:val="28"/>
          <w:szCs w:val="28"/>
        </w:rPr>
      </w:pPr>
    </w:p>
    <w:p w:rsidR="00BC7040" w:rsidRPr="004E05E2" w:rsidRDefault="00BC7040" w:rsidP="00D90CBD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2.1. Экспертно-аналитическое мероприятие представляет собой одну из организационных форм осуществления экспертно-аналитической деятельности </w:t>
      </w:r>
      <w:r w:rsidR="004601CE"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>, посредством которой обеспечивается реализаци</w:t>
      </w:r>
      <w:r w:rsidR="004601CE">
        <w:rPr>
          <w:sz w:val="28"/>
          <w:szCs w:val="28"/>
        </w:rPr>
        <w:t>я задач, функций и полномочий Ревизионной комиссии</w:t>
      </w:r>
      <w:r w:rsidRPr="004E05E2">
        <w:rPr>
          <w:sz w:val="28"/>
          <w:szCs w:val="28"/>
        </w:rPr>
        <w:t xml:space="preserve"> в сфере внешнего муниципального финансового контроля.</w:t>
      </w:r>
    </w:p>
    <w:p w:rsidR="00BC7040" w:rsidRPr="004E05E2" w:rsidRDefault="00BC7040" w:rsidP="00C02C63">
      <w:pPr>
        <w:ind w:firstLine="720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2.2. Предметом экспертно-аналитического мероприятия</w:t>
      </w:r>
      <w:r w:rsidRPr="004E05E2">
        <w:rPr>
          <w:b/>
          <w:sz w:val="28"/>
          <w:szCs w:val="28"/>
        </w:rPr>
        <w:t xml:space="preserve"> </w:t>
      </w:r>
      <w:r w:rsidRPr="004E05E2">
        <w:rPr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BC7040" w:rsidRPr="004E05E2" w:rsidRDefault="00BC7040" w:rsidP="00C0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E2">
        <w:rPr>
          <w:bCs/>
          <w:spacing w:val="-1"/>
          <w:sz w:val="28"/>
          <w:szCs w:val="28"/>
        </w:rPr>
        <w:t>2.3.</w:t>
      </w:r>
      <w:r w:rsidRPr="004E05E2">
        <w:rPr>
          <w:bCs/>
          <w:sz w:val="28"/>
          <w:szCs w:val="28"/>
        </w:rPr>
        <w:t> Объектами</w:t>
      </w:r>
      <w:r w:rsidRPr="004E05E2">
        <w:rPr>
          <w:sz w:val="28"/>
          <w:szCs w:val="28"/>
        </w:rPr>
        <w:t xml:space="preserve"> экспертно-аналитического мероприятия</w:t>
      </w:r>
      <w:r w:rsidRPr="004E05E2">
        <w:rPr>
          <w:b/>
          <w:sz w:val="28"/>
          <w:szCs w:val="28"/>
        </w:rPr>
        <w:t xml:space="preserve"> </w:t>
      </w:r>
      <w:r w:rsidRPr="004E05E2">
        <w:rPr>
          <w:sz w:val="28"/>
          <w:szCs w:val="28"/>
        </w:rPr>
        <w:t xml:space="preserve">являются </w:t>
      </w:r>
      <w:r w:rsidRPr="004E05E2">
        <w:rPr>
          <w:spacing w:val="-5"/>
          <w:sz w:val="28"/>
          <w:szCs w:val="28"/>
        </w:rPr>
        <w:t>органы местного самоуправления, муниципальные учреждения, а также иные организации,</w:t>
      </w:r>
      <w:r w:rsidRPr="004E05E2">
        <w:rPr>
          <w:i/>
          <w:spacing w:val="-5"/>
          <w:sz w:val="28"/>
          <w:szCs w:val="28"/>
        </w:rPr>
        <w:t xml:space="preserve"> </w:t>
      </w:r>
      <w:r w:rsidRPr="004E05E2">
        <w:rPr>
          <w:spacing w:val="-5"/>
          <w:sz w:val="28"/>
          <w:szCs w:val="28"/>
        </w:rPr>
        <w:t xml:space="preserve">на которые </w:t>
      </w:r>
      <w:r w:rsidRPr="004E05E2">
        <w:rPr>
          <w:spacing w:val="-2"/>
          <w:sz w:val="28"/>
          <w:szCs w:val="28"/>
        </w:rPr>
        <w:t>в рамках предмета</w:t>
      </w:r>
      <w:r w:rsidRPr="004E05E2">
        <w:rPr>
          <w:sz w:val="28"/>
          <w:szCs w:val="28"/>
        </w:rPr>
        <w:t xml:space="preserve"> экспертно-аналитического мероприятия</w:t>
      </w:r>
      <w:r w:rsidRPr="004E05E2">
        <w:rPr>
          <w:spacing w:val="-5"/>
          <w:sz w:val="28"/>
          <w:szCs w:val="28"/>
        </w:rPr>
        <w:t xml:space="preserve"> распростра</w:t>
      </w:r>
      <w:r w:rsidR="004601CE">
        <w:rPr>
          <w:spacing w:val="-5"/>
          <w:sz w:val="28"/>
          <w:szCs w:val="28"/>
        </w:rPr>
        <w:t>няются контрольные полномочия Ревизионной комиссии</w:t>
      </w:r>
      <w:r w:rsidRPr="004E05E2">
        <w:rPr>
          <w:spacing w:val="-5"/>
          <w:sz w:val="28"/>
          <w:szCs w:val="28"/>
        </w:rPr>
        <w:t xml:space="preserve">, установленные </w:t>
      </w:r>
      <w:r w:rsidR="00C02C63" w:rsidRPr="004E05E2">
        <w:rPr>
          <w:iCs/>
          <w:spacing w:val="-1"/>
          <w:sz w:val="28"/>
          <w:szCs w:val="28"/>
        </w:rPr>
        <w:t xml:space="preserve">Бюджетным кодексом </w:t>
      </w:r>
      <w:r w:rsidR="00C02C63" w:rsidRPr="004E05E2">
        <w:rPr>
          <w:spacing w:val="-2"/>
          <w:sz w:val="28"/>
          <w:szCs w:val="28"/>
        </w:rPr>
        <w:t>Российской Федерации</w:t>
      </w:r>
      <w:r w:rsidR="00C02C63">
        <w:rPr>
          <w:spacing w:val="-2"/>
          <w:sz w:val="28"/>
          <w:szCs w:val="28"/>
        </w:rPr>
        <w:t>,</w:t>
      </w:r>
      <w:r w:rsidR="00C02C63" w:rsidRPr="004E05E2">
        <w:rPr>
          <w:iCs/>
          <w:sz w:val="28"/>
          <w:szCs w:val="28"/>
        </w:rPr>
        <w:t xml:space="preserve"> </w:t>
      </w:r>
      <w:r w:rsidRPr="004E05E2">
        <w:rPr>
          <w:iCs/>
          <w:sz w:val="28"/>
          <w:szCs w:val="28"/>
        </w:rPr>
        <w:t>Федеральным законом от 07</w:t>
      </w:r>
      <w:r w:rsidR="00C02C63">
        <w:rPr>
          <w:iCs/>
          <w:sz w:val="28"/>
          <w:szCs w:val="28"/>
        </w:rPr>
        <w:t xml:space="preserve"> февраля </w:t>
      </w:r>
      <w:r w:rsidRPr="004E05E2">
        <w:rPr>
          <w:iCs/>
          <w:sz w:val="28"/>
          <w:szCs w:val="28"/>
        </w:rPr>
        <w:t xml:space="preserve">2011 </w:t>
      </w:r>
      <w:r w:rsidR="00C02C63">
        <w:rPr>
          <w:iCs/>
          <w:sz w:val="28"/>
          <w:szCs w:val="28"/>
        </w:rPr>
        <w:t xml:space="preserve">года </w:t>
      </w:r>
      <w:r w:rsidRPr="004E05E2">
        <w:rPr>
          <w:iCs/>
          <w:sz w:val="28"/>
          <w:szCs w:val="28"/>
        </w:rPr>
        <w:t>№ 6-ФЗ «</w:t>
      </w:r>
      <w:r w:rsidRPr="004E05E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02C63">
        <w:rPr>
          <w:sz w:val="28"/>
          <w:szCs w:val="28"/>
        </w:rPr>
        <w:t>»</w:t>
      </w:r>
      <w:r w:rsidRPr="004E05E2">
        <w:rPr>
          <w:sz w:val="28"/>
          <w:szCs w:val="28"/>
        </w:rPr>
        <w:t xml:space="preserve"> </w:t>
      </w:r>
      <w:r w:rsidRPr="004E05E2">
        <w:rPr>
          <w:spacing w:val="-2"/>
          <w:sz w:val="28"/>
          <w:szCs w:val="28"/>
        </w:rPr>
        <w:t>и иными нормативными правовыми актами Российской Федерации и муниципального образования.</w:t>
      </w:r>
    </w:p>
    <w:p w:rsidR="00BC7040" w:rsidRPr="004E05E2" w:rsidRDefault="00BC7040" w:rsidP="003954B2">
      <w:pPr>
        <w:ind w:firstLine="709"/>
        <w:jc w:val="both"/>
        <w:rPr>
          <w:sz w:val="28"/>
          <w:szCs w:val="28"/>
        </w:rPr>
      </w:pPr>
      <w:r w:rsidRPr="004E05E2">
        <w:rPr>
          <w:bCs/>
          <w:spacing w:val="-1"/>
          <w:sz w:val="28"/>
          <w:szCs w:val="28"/>
        </w:rPr>
        <w:t>2.4.</w:t>
      </w:r>
      <w:r w:rsidRPr="004E05E2">
        <w:rPr>
          <w:bCs/>
          <w:sz w:val="28"/>
          <w:szCs w:val="28"/>
        </w:rPr>
        <w:t> Эк</w:t>
      </w:r>
      <w:r w:rsidRPr="004E05E2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4E05E2">
        <w:rPr>
          <w:sz w:val="28"/>
          <w:szCs w:val="28"/>
        </w:rPr>
        <w:t>быть</w:t>
      </w:r>
      <w:r w:rsidRPr="004E05E2">
        <w:rPr>
          <w:snapToGrid w:val="0"/>
          <w:sz w:val="28"/>
          <w:szCs w:val="28"/>
        </w:rPr>
        <w:t>:</w:t>
      </w:r>
    </w:p>
    <w:p w:rsidR="00BC7040" w:rsidRPr="004E05E2" w:rsidRDefault="00C02C63" w:rsidP="003954B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 xml:space="preserve">объективным </w:t>
      </w:r>
      <w:r w:rsidR="00684445">
        <w:rPr>
          <w:snapToGrid w:val="0"/>
          <w:sz w:val="28"/>
          <w:szCs w:val="28"/>
        </w:rPr>
        <w:t>–</w:t>
      </w:r>
      <w:r w:rsidR="00BC7040" w:rsidRPr="004E05E2">
        <w:rPr>
          <w:snapToGrid w:val="0"/>
          <w:sz w:val="28"/>
          <w:szCs w:val="28"/>
        </w:rPr>
        <w:t xml:space="preserve"> </w:t>
      </w:r>
      <w:r w:rsidR="00BC7040" w:rsidRPr="004E05E2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C7040" w:rsidRPr="004E05E2" w:rsidRDefault="00684445" w:rsidP="003954B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 xml:space="preserve">системным </w:t>
      </w:r>
      <w:r>
        <w:rPr>
          <w:snapToGrid w:val="0"/>
          <w:sz w:val="28"/>
          <w:szCs w:val="28"/>
        </w:rPr>
        <w:t>–</w:t>
      </w:r>
      <w:r w:rsidR="00BC7040" w:rsidRPr="004E05E2">
        <w:rPr>
          <w:snapToGrid w:val="0"/>
          <w:sz w:val="28"/>
          <w:szCs w:val="28"/>
        </w:rPr>
        <w:t xml:space="preserve">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C7040" w:rsidRPr="004E05E2" w:rsidRDefault="003954B2" w:rsidP="003954B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C7040" w:rsidRPr="004E05E2" w:rsidRDefault="00BC7040" w:rsidP="003954B2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2.5. При проведении экспертно-аналитического мероприятия могут </w:t>
      </w:r>
      <w:r w:rsidRPr="004E05E2">
        <w:rPr>
          <w:snapToGrid w:val="0"/>
          <w:sz w:val="28"/>
          <w:szCs w:val="28"/>
        </w:rPr>
        <w:lastRenderedPageBreak/>
        <w:t>использоваться мониторинг, экспертиза, обследование, анализ и другие формы экспертно-аналитической деятельности.</w:t>
      </w:r>
    </w:p>
    <w:p w:rsidR="00BC7040" w:rsidRPr="004E05E2" w:rsidRDefault="00BC7040" w:rsidP="00BC7040">
      <w:pPr>
        <w:rPr>
          <w:snapToGrid w:val="0"/>
          <w:sz w:val="28"/>
          <w:szCs w:val="28"/>
        </w:rPr>
      </w:pPr>
    </w:p>
    <w:p w:rsidR="00BC7040" w:rsidRPr="004601CE" w:rsidRDefault="00BC7040" w:rsidP="003954B2">
      <w:pPr>
        <w:ind w:firstLine="709"/>
        <w:jc w:val="both"/>
        <w:rPr>
          <w:b/>
          <w:snapToGrid w:val="0"/>
          <w:sz w:val="28"/>
          <w:szCs w:val="28"/>
        </w:rPr>
      </w:pPr>
      <w:r w:rsidRPr="004601CE">
        <w:rPr>
          <w:b/>
          <w:snapToGrid w:val="0"/>
          <w:sz w:val="28"/>
          <w:szCs w:val="28"/>
        </w:rPr>
        <w:t>3.</w:t>
      </w:r>
      <w:r w:rsidRPr="004601CE">
        <w:rPr>
          <w:b/>
          <w:sz w:val="28"/>
          <w:szCs w:val="28"/>
        </w:rPr>
        <w:t> </w:t>
      </w:r>
      <w:r w:rsidRPr="004601CE">
        <w:rPr>
          <w:b/>
          <w:snapToGrid w:val="0"/>
          <w:sz w:val="28"/>
          <w:szCs w:val="28"/>
        </w:rPr>
        <w:t>Организация экспе</w:t>
      </w:r>
      <w:bookmarkStart w:id="1" w:name="_Toc518912249"/>
      <w:r w:rsidRPr="004601CE">
        <w:rPr>
          <w:b/>
          <w:snapToGrid w:val="0"/>
          <w:sz w:val="28"/>
          <w:szCs w:val="28"/>
        </w:rPr>
        <w:t>ртно-аналитического мероприятия</w:t>
      </w:r>
    </w:p>
    <w:bookmarkEnd w:id="1"/>
    <w:p w:rsidR="00BC7040" w:rsidRPr="004E05E2" w:rsidRDefault="00BC7040" w:rsidP="00BC7040">
      <w:pPr>
        <w:rPr>
          <w:snapToGrid w:val="0"/>
          <w:sz w:val="28"/>
          <w:szCs w:val="28"/>
        </w:rPr>
      </w:pPr>
    </w:p>
    <w:p w:rsidR="00BC7040" w:rsidRPr="004E05E2" w:rsidRDefault="00BC7040" w:rsidP="000902F1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="004601CE">
        <w:rPr>
          <w:sz w:val="28"/>
          <w:szCs w:val="28"/>
        </w:rPr>
        <w:t>плана работы Ревизионной комиссии</w:t>
      </w:r>
      <w:r w:rsidRPr="004E05E2">
        <w:rPr>
          <w:sz w:val="28"/>
          <w:szCs w:val="28"/>
        </w:rPr>
        <w:t xml:space="preserve"> на текущий год</w:t>
      </w:r>
      <w:r w:rsidRPr="004E05E2">
        <w:rPr>
          <w:snapToGrid w:val="0"/>
          <w:sz w:val="28"/>
          <w:szCs w:val="28"/>
        </w:rPr>
        <w:t>.</w:t>
      </w:r>
    </w:p>
    <w:p w:rsidR="00BC7040" w:rsidRPr="004E05E2" w:rsidRDefault="00BC7040" w:rsidP="000902F1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Сроки проведения экспертно-аналитического мероприятия определяются в соответствии </w:t>
      </w:r>
      <w:r w:rsidR="004601CE">
        <w:rPr>
          <w:snapToGrid w:val="0"/>
          <w:sz w:val="28"/>
          <w:szCs w:val="28"/>
        </w:rPr>
        <w:t>с нормативно-правовыми актами Ревизионной комиссии</w:t>
      </w:r>
      <w:r w:rsidRPr="004E05E2">
        <w:rPr>
          <w:snapToGrid w:val="0"/>
          <w:sz w:val="28"/>
          <w:szCs w:val="28"/>
        </w:rPr>
        <w:t xml:space="preserve"> и нормативно-правовыми актами муниципального образования.</w:t>
      </w:r>
    </w:p>
    <w:p w:rsidR="00BC7040" w:rsidRPr="004E05E2" w:rsidRDefault="00BC7040" w:rsidP="000902F1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E05E2">
        <w:rPr>
          <w:bCs/>
          <w:sz w:val="28"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4E05E2">
        <w:rPr>
          <w:sz w:val="28"/>
          <w:szCs w:val="28"/>
        </w:rPr>
        <w:t xml:space="preserve"> месту расположения </w:t>
      </w:r>
      <w:r w:rsidRPr="004E05E2">
        <w:rPr>
          <w:bCs/>
          <w:sz w:val="28"/>
          <w:szCs w:val="28"/>
        </w:rPr>
        <w:t>объектов мероприятия</w:t>
      </w:r>
      <w:r w:rsidR="00C6033C">
        <w:rPr>
          <w:bCs/>
          <w:sz w:val="28"/>
          <w:szCs w:val="28"/>
        </w:rPr>
        <w:t xml:space="preserve">. </w:t>
      </w:r>
      <w:r w:rsidRPr="004E05E2">
        <w:rPr>
          <w:bCs/>
          <w:sz w:val="28"/>
          <w:szCs w:val="28"/>
        </w:rPr>
        <w:t xml:space="preserve"> </w:t>
      </w:r>
    </w:p>
    <w:p w:rsidR="00BC7040" w:rsidRPr="004E05E2" w:rsidRDefault="00BC7040" w:rsidP="000902F1">
      <w:pPr>
        <w:ind w:firstLine="709"/>
        <w:jc w:val="both"/>
        <w:rPr>
          <w:snapToGrid w:val="0"/>
          <w:sz w:val="28"/>
          <w:szCs w:val="28"/>
        </w:rPr>
      </w:pPr>
      <w:r w:rsidRPr="004E05E2">
        <w:rPr>
          <w:snapToGrid w:val="0"/>
          <w:sz w:val="28"/>
          <w:szCs w:val="28"/>
        </w:rPr>
        <w:t xml:space="preserve">3.3. Организация </w:t>
      </w:r>
      <w:r w:rsidRPr="004E05E2">
        <w:rPr>
          <w:bCs/>
          <w:sz w:val="28"/>
          <w:szCs w:val="28"/>
        </w:rPr>
        <w:t>э</w:t>
      </w:r>
      <w:r w:rsidRPr="004E05E2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BC7040" w:rsidRPr="004E05E2" w:rsidRDefault="000902F1" w:rsidP="000902F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BC7040" w:rsidRPr="004E05E2" w:rsidRDefault="000902F1" w:rsidP="000902F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BC7040" w:rsidRPr="004E05E2" w:rsidRDefault="000902F1" w:rsidP="000902F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C7040" w:rsidRPr="004E05E2">
        <w:rPr>
          <w:snapToGrid w:val="0"/>
          <w:sz w:val="28"/>
          <w:szCs w:val="28"/>
        </w:rPr>
        <w:t>оформление результатов экспер</w:t>
      </w:r>
      <w:r>
        <w:rPr>
          <w:snapToGrid w:val="0"/>
          <w:sz w:val="28"/>
          <w:szCs w:val="28"/>
        </w:rPr>
        <w:t>тно-аналитического мероприятия.</w:t>
      </w:r>
    </w:p>
    <w:p w:rsidR="00BC7040" w:rsidRPr="00986A20" w:rsidRDefault="00BC7040" w:rsidP="00986A20">
      <w:pPr>
        <w:ind w:firstLine="709"/>
        <w:jc w:val="both"/>
        <w:rPr>
          <w:sz w:val="28"/>
          <w:szCs w:val="28"/>
        </w:rPr>
      </w:pPr>
      <w:r w:rsidRPr="00986A20">
        <w:rPr>
          <w:sz w:val="28"/>
          <w:szCs w:val="28"/>
        </w:rPr>
        <w:t xml:space="preserve">3.4. На этапе подготовки к проведению </w:t>
      </w:r>
      <w:r w:rsidRPr="00986A20">
        <w:rPr>
          <w:bCs/>
          <w:sz w:val="28"/>
          <w:szCs w:val="28"/>
        </w:rPr>
        <w:t>э</w:t>
      </w:r>
      <w:r w:rsidRPr="00986A20">
        <w:rPr>
          <w:sz w:val="28"/>
          <w:szCs w:val="28"/>
        </w:rPr>
        <w:t xml:space="preserve"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BC7040" w:rsidRPr="00986A20" w:rsidRDefault="00BC7040" w:rsidP="00986A20">
      <w:pPr>
        <w:ind w:firstLine="709"/>
        <w:jc w:val="both"/>
        <w:rPr>
          <w:iCs/>
          <w:spacing w:val="3"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3.5. На этапе проведения </w:t>
      </w:r>
      <w:r w:rsidRPr="00986A20">
        <w:rPr>
          <w:sz w:val="28"/>
          <w:szCs w:val="28"/>
        </w:rPr>
        <w:t>экспертно-аналитического мероприятия</w:t>
      </w:r>
      <w:r w:rsidRPr="00986A20">
        <w:rPr>
          <w:snapToGrid w:val="0"/>
          <w:sz w:val="28"/>
          <w:szCs w:val="28"/>
        </w:rPr>
        <w:t xml:space="preserve"> осуществляется сбор и </w:t>
      </w:r>
      <w:r w:rsidRPr="00986A20">
        <w:rPr>
          <w:sz w:val="28"/>
          <w:szCs w:val="28"/>
        </w:rPr>
        <w:t>исследование фактических данных и информации по предмету экспе</w:t>
      </w:r>
      <w:r w:rsidR="00C6033C">
        <w:rPr>
          <w:sz w:val="28"/>
          <w:szCs w:val="28"/>
        </w:rPr>
        <w:t xml:space="preserve">ртно-аналитического мероприятия. </w:t>
      </w:r>
      <w:r w:rsidRPr="00986A20">
        <w:rPr>
          <w:sz w:val="28"/>
          <w:szCs w:val="28"/>
        </w:rPr>
        <w:t xml:space="preserve">Результаты данного этапа </w:t>
      </w:r>
      <w:r w:rsidRPr="00986A20">
        <w:rPr>
          <w:iCs/>
          <w:spacing w:val="3"/>
          <w:sz w:val="28"/>
          <w:szCs w:val="28"/>
        </w:rPr>
        <w:t xml:space="preserve">фиксируются в рабочей документации </w:t>
      </w:r>
      <w:r w:rsidRPr="00986A20">
        <w:rPr>
          <w:sz w:val="28"/>
          <w:szCs w:val="28"/>
        </w:rPr>
        <w:t xml:space="preserve">экспертно-аналитического </w:t>
      </w:r>
      <w:r w:rsidRPr="00986A20">
        <w:rPr>
          <w:iCs/>
          <w:spacing w:val="3"/>
          <w:sz w:val="28"/>
          <w:szCs w:val="28"/>
        </w:rPr>
        <w:t>мероприятия.</w:t>
      </w:r>
    </w:p>
    <w:p w:rsidR="00BC7040" w:rsidRPr="00986A20" w:rsidRDefault="00BC7040" w:rsidP="00986A2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="00C6033C">
        <w:rPr>
          <w:iCs/>
          <w:sz w:val="28"/>
          <w:szCs w:val="28"/>
        </w:rPr>
        <w:t>заключения</w:t>
      </w:r>
      <w:r w:rsidRPr="00986A20">
        <w:rPr>
          <w:iCs/>
          <w:sz w:val="28"/>
          <w:szCs w:val="28"/>
        </w:rPr>
        <w:t xml:space="preserve"> о результатах экспертно-аналитического мероприятия, а также при необходимости </w:t>
      </w:r>
      <w:r w:rsidR="004601CE">
        <w:rPr>
          <w:iCs/>
          <w:sz w:val="28"/>
          <w:szCs w:val="28"/>
        </w:rPr>
        <w:t>проектов информационных писем Ревизионной комиссии</w:t>
      </w:r>
      <w:r w:rsidRPr="00986A20">
        <w:rPr>
          <w:iCs/>
          <w:sz w:val="28"/>
          <w:szCs w:val="28"/>
        </w:rPr>
        <w:t>.</w:t>
      </w:r>
    </w:p>
    <w:p w:rsidR="00BC7040" w:rsidRPr="00986A20" w:rsidRDefault="00BC7040" w:rsidP="00986A20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BC7040" w:rsidRPr="00986A20" w:rsidRDefault="00BC7040" w:rsidP="00986A20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>3.7.</w:t>
      </w:r>
      <w:r w:rsidRPr="00986A20">
        <w:rPr>
          <w:bCs/>
          <w:sz w:val="28"/>
          <w:szCs w:val="28"/>
        </w:rPr>
        <w:t> Общую о</w:t>
      </w:r>
      <w:r w:rsidRPr="00986A20">
        <w:rPr>
          <w:snapToGrid w:val="0"/>
          <w:sz w:val="28"/>
          <w:szCs w:val="28"/>
        </w:rPr>
        <w:t xml:space="preserve">рганизацию </w:t>
      </w:r>
      <w:r w:rsidRPr="00986A20">
        <w:rPr>
          <w:sz w:val="28"/>
          <w:szCs w:val="28"/>
        </w:rPr>
        <w:t xml:space="preserve">экспертно-аналитического мероприятия </w:t>
      </w:r>
      <w:r w:rsidRPr="00986A20">
        <w:rPr>
          <w:snapToGrid w:val="0"/>
          <w:sz w:val="28"/>
          <w:szCs w:val="28"/>
        </w:rPr>
        <w:t>о</w:t>
      </w:r>
      <w:r w:rsidR="004601CE">
        <w:rPr>
          <w:snapToGrid w:val="0"/>
          <w:sz w:val="28"/>
          <w:szCs w:val="28"/>
        </w:rPr>
        <w:t>существляет должностное лицо Ревизионной комиссии</w:t>
      </w:r>
      <w:r w:rsidRPr="00986A20">
        <w:rPr>
          <w:snapToGrid w:val="0"/>
          <w:sz w:val="28"/>
          <w:szCs w:val="28"/>
        </w:rPr>
        <w:t>, ответственное за его прове</w:t>
      </w:r>
      <w:r w:rsidR="00C6033C">
        <w:rPr>
          <w:snapToGrid w:val="0"/>
          <w:sz w:val="28"/>
          <w:szCs w:val="28"/>
        </w:rPr>
        <w:t>дение</w:t>
      </w:r>
      <w:r w:rsidRPr="00986A20">
        <w:rPr>
          <w:snapToGrid w:val="0"/>
          <w:sz w:val="28"/>
          <w:szCs w:val="28"/>
        </w:rPr>
        <w:t>.</w:t>
      </w:r>
    </w:p>
    <w:p w:rsidR="00BC7040" w:rsidRPr="00986A20" w:rsidRDefault="00BC7040" w:rsidP="00986A20">
      <w:pPr>
        <w:ind w:firstLine="709"/>
        <w:jc w:val="both"/>
        <w:rPr>
          <w:snapToGrid w:val="0"/>
          <w:sz w:val="28"/>
          <w:szCs w:val="28"/>
        </w:rPr>
      </w:pPr>
      <w:r w:rsidRPr="00986A20">
        <w:rPr>
          <w:snapToGrid w:val="0"/>
          <w:sz w:val="28"/>
          <w:szCs w:val="28"/>
        </w:rPr>
        <w:t>Непосредственное руководство проведением экспертно-аналитического мероприятия и коо</w:t>
      </w:r>
      <w:r w:rsidR="004601CE">
        <w:rPr>
          <w:snapToGrid w:val="0"/>
          <w:sz w:val="28"/>
          <w:szCs w:val="28"/>
        </w:rPr>
        <w:t>рдинацию действий сотрудников Ревизионной комиссии</w:t>
      </w:r>
      <w:r w:rsidRPr="00986A20">
        <w:rPr>
          <w:snapToGrid w:val="0"/>
          <w:sz w:val="28"/>
          <w:szCs w:val="28"/>
        </w:rPr>
        <w:t xml:space="preserve"> и лиц, привлекаемых к участию в проведении мероприятия, осуществляет руководитель экспертно-аналитического мероприятия.</w:t>
      </w:r>
    </w:p>
    <w:p w:rsidR="00BC7040" w:rsidRPr="00986A20" w:rsidRDefault="00BC7040" w:rsidP="00986A20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986A20">
        <w:rPr>
          <w:sz w:val="28"/>
          <w:szCs w:val="28"/>
        </w:rPr>
        <w:t>3.8. </w:t>
      </w:r>
      <w:r w:rsidRPr="00986A20">
        <w:rPr>
          <w:snapToGrid w:val="0"/>
          <w:sz w:val="28"/>
          <w:szCs w:val="28"/>
        </w:rPr>
        <w:t>В экспертно-аналитическом мероприятии не имеют права</w:t>
      </w:r>
      <w:r w:rsidR="004601CE">
        <w:rPr>
          <w:snapToGrid w:val="0"/>
          <w:sz w:val="28"/>
          <w:szCs w:val="28"/>
        </w:rPr>
        <w:t xml:space="preserve"> принимать участие сотрудники Ревизионной комиссии</w:t>
      </w:r>
      <w:r w:rsidRPr="00986A20">
        <w:rPr>
          <w:snapToGrid w:val="0"/>
          <w:sz w:val="28"/>
          <w:szCs w:val="28"/>
        </w:rPr>
        <w:t>, состоящие в родственной связи с руководством объектов</w:t>
      </w:r>
      <w:r w:rsidRPr="00986A20">
        <w:rPr>
          <w:spacing w:val="1"/>
          <w:sz w:val="28"/>
          <w:szCs w:val="28"/>
        </w:rPr>
        <w:t xml:space="preserve"> </w:t>
      </w:r>
      <w:r w:rsidRPr="00986A20">
        <w:rPr>
          <w:snapToGrid w:val="0"/>
          <w:sz w:val="28"/>
          <w:szCs w:val="28"/>
        </w:rPr>
        <w:t>экспертно-аналитического</w:t>
      </w:r>
      <w:r w:rsidRPr="00986A20">
        <w:rPr>
          <w:spacing w:val="1"/>
          <w:sz w:val="28"/>
          <w:szCs w:val="28"/>
        </w:rPr>
        <w:t xml:space="preserve"> мероприятия (о</w:t>
      </w:r>
      <w:r w:rsidRPr="00986A20">
        <w:rPr>
          <w:snapToGrid w:val="0"/>
          <w:sz w:val="28"/>
          <w:szCs w:val="28"/>
        </w:rPr>
        <w:t xml:space="preserve">ни обязаны заявить о наличии таких связей). Запрещается </w:t>
      </w:r>
      <w:r w:rsidRPr="00986A20">
        <w:rPr>
          <w:snapToGrid w:val="0"/>
          <w:sz w:val="28"/>
          <w:szCs w:val="28"/>
        </w:rPr>
        <w:lastRenderedPageBreak/>
        <w:t>привлекать к участию в экспертно-аналитическом мероприяти</w:t>
      </w:r>
      <w:r w:rsidR="004601CE">
        <w:rPr>
          <w:snapToGrid w:val="0"/>
          <w:sz w:val="28"/>
          <w:szCs w:val="28"/>
        </w:rPr>
        <w:t>и сотрудников Ревизионной комиссии</w:t>
      </w:r>
      <w:r w:rsidRPr="00986A20">
        <w:rPr>
          <w:snapToGrid w:val="0"/>
          <w:sz w:val="28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BC7040" w:rsidRPr="00986A20" w:rsidRDefault="00BC7040" w:rsidP="00986A2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86A20">
        <w:rPr>
          <w:snapToGrid w:val="0"/>
          <w:sz w:val="28"/>
          <w:szCs w:val="28"/>
        </w:rPr>
        <w:t xml:space="preserve">В случае если </w:t>
      </w:r>
      <w:r w:rsidRPr="00986A20">
        <w:rPr>
          <w:sz w:val="28"/>
          <w:szCs w:val="28"/>
        </w:rPr>
        <w:t>в ходе подготовки к проведению и проведения экспертно-аналитического мероприятия</w:t>
      </w:r>
      <w:r w:rsidRPr="00986A20">
        <w:rPr>
          <w:spacing w:val="1"/>
          <w:sz w:val="28"/>
          <w:szCs w:val="28"/>
        </w:rPr>
        <w:t xml:space="preserve"> </w:t>
      </w:r>
      <w:r w:rsidRPr="00986A20">
        <w:rPr>
          <w:snapToGrid w:val="0"/>
          <w:sz w:val="28"/>
          <w:szCs w:val="28"/>
        </w:rPr>
        <w:t xml:space="preserve">планируется использование </w:t>
      </w:r>
      <w:r w:rsidRPr="00986A20">
        <w:rPr>
          <w:sz w:val="28"/>
          <w:szCs w:val="28"/>
        </w:rPr>
        <w:t xml:space="preserve">сведений, составляющих государственную </w:t>
      </w:r>
      <w:r w:rsidRPr="00986A20">
        <w:rPr>
          <w:spacing w:val="1"/>
          <w:sz w:val="28"/>
          <w:szCs w:val="28"/>
        </w:rPr>
        <w:t xml:space="preserve">тайну, в данном мероприятии должны </w:t>
      </w:r>
      <w:r w:rsidR="004601CE">
        <w:rPr>
          <w:spacing w:val="1"/>
          <w:sz w:val="28"/>
          <w:szCs w:val="28"/>
        </w:rPr>
        <w:t>принимать участие сотрудники Ревизионной комиссии</w:t>
      </w:r>
      <w:r w:rsidRPr="00986A20">
        <w:rPr>
          <w:spacing w:val="1"/>
          <w:sz w:val="28"/>
          <w:szCs w:val="28"/>
        </w:rPr>
        <w:t xml:space="preserve">, имеющие оформленный </w:t>
      </w:r>
      <w:r w:rsidRPr="00986A20">
        <w:rPr>
          <w:spacing w:val="-1"/>
          <w:sz w:val="28"/>
          <w:szCs w:val="28"/>
        </w:rPr>
        <w:t>в установленном порядке допуск к таким сведениям.</w:t>
      </w:r>
    </w:p>
    <w:p w:rsidR="00BC7040" w:rsidRPr="00986A20" w:rsidRDefault="00BC7040" w:rsidP="00986A20">
      <w:pPr>
        <w:ind w:firstLine="709"/>
        <w:jc w:val="both"/>
        <w:rPr>
          <w:sz w:val="28"/>
          <w:szCs w:val="28"/>
        </w:rPr>
      </w:pPr>
      <w:r w:rsidRPr="00986A20">
        <w:rPr>
          <w:spacing w:val="-1"/>
          <w:sz w:val="28"/>
          <w:szCs w:val="28"/>
        </w:rPr>
        <w:t>3.9</w:t>
      </w:r>
      <w:r w:rsidRPr="00986A20">
        <w:rPr>
          <w:sz w:val="28"/>
          <w:szCs w:val="28"/>
        </w:rPr>
        <w:t>.</w:t>
      </w:r>
      <w:r w:rsidRPr="00986A20">
        <w:rPr>
          <w:spacing w:val="-1"/>
          <w:sz w:val="28"/>
          <w:szCs w:val="28"/>
        </w:rPr>
        <w:t> </w:t>
      </w:r>
      <w:r w:rsidRPr="00986A20">
        <w:rPr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986A20">
        <w:rPr>
          <w:snapToGrid w:val="0"/>
          <w:sz w:val="28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986A20">
        <w:rPr>
          <w:sz w:val="28"/>
          <w:szCs w:val="28"/>
        </w:rPr>
        <w:t xml:space="preserve"> (далее - внешние эксперты) в поряд</w:t>
      </w:r>
      <w:r w:rsidR="004601CE">
        <w:rPr>
          <w:sz w:val="28"/>
          <w:szCs w:val="28"/>
        </w:rPr>
        <w:t>ке, установленном Регламентом Ревизионной комиссии</w:t>
      </w:r>
      <w:r w:rsidRPr="00986A20">
        <w:rPr>
          <w:sz w:val="28"/>
          <w:szCs w:val="28"/>
        </w:rPr>
        <w:t>.</w:t>
      </w:r>
    </w:p>
    <w:p w:rsidR="00BC7040" w:rsidRPr="00577CB3" w:rsidRDefault="00BC7040" w:rsidP="00986A20">
      <w:pPr>
        <w:shd w:val="clear" w:color="auto" w:fill="FFFFFF"/>
        <w:ind w:firstLine="709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3.10. 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д.),</w:t>
      </w:r>
      <w:r w:rsidR="004601CE">
        <w:rPr>
          <w:sz w:val="28"/>
          <w:szCs w:val="28"/>
        </w:rPr>
        <w:t xml:space="preserve"> подготовленные сотрудниками Ревизионной комиссии</w:t>
      </w:r>
      <w:r w:rsidRPr="00577CB3">
        <w:rPr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BC7040" w:rsidRPr="00577CB3" w:rsidRDefault="00BC7040" w:rsidP="00577CB3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77CB3">
        <w:rPr>
          <w:kern w:val="28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BC7040" w:rsidRPr="0044761A" w:rsidRDefault="00BC7040" w:rsidP="00BC7040">
      <w:pPr>
        <w:rPr>
          <w:snapToGrid w:val="0"/>
          <w:sz w:val="28"/>
          <w:szCs w:val="28"/>
          <w:highlight w:val="lightGray"/>
        </w:rPr>
      </w:pPr>
    </w:p>
    <w:p w:rsidR="00BC7040" w:rsidRPr="004601CE" w:rsidRDefault="00BC7040" w:rsidP="00577CB3">
      <w:pPr>
        <w:ind w:firstLine="709"/>
        <w:jc w:val="both"/>
        <w:rPr>
          <w:b/>
          <w:snapToGrid w:val="0"/>
          <w:sz w:val="28"/>
          <w:szCs w:val="28"/>
        </w:rPr>
      </w:pPr>
      <w:r w:rsidRPr="004601CE">
        <w:rPr>
          <w:b/>
          <w:snapToGrid w:val="0"/>
          <w:sz w:val="28"/>
          <w:szCs w:val="28"/>
        </w:rPr>
        <w:t>4.</w:t>
      </w:r>
      <w:r w:rsidRPr="004601CE">
        <w:rPr>
          <w:b/>
          <w:sz w:val="28"/>
          <w:szCs w:val="28"/>
        </w:rPr>
        <w:t xml:space="preserve"> Подготовка к проведению </w:t>
      </w:r>
      <w:r w:rsidRPr="004601CE"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BC7040" w:rsidRPr="0044761A" w:rsidRDefault="00BC7040" w:rsidP="00577CB3">
      <w:pPr>
        <w:ind w:firstLine="720"/>
        <w:jc w:val="both"/>
        <w:rPr>
          <w:snapToGrid w:val="0"/>
          <w:sz w:val="28"/>
          <w:szCs w:val="28"/>
          <w:highlight w:val="lightGray"/>
        </w:rPr>
      </w:pPr>
    </w:p>
    <w:p w:rsidR="00BC7040" w:rsidRPr="00577CB3" w:rsidRDefault="00BC7040" w:rsidP="00577CB3">
      <w:pPr>
        <w:ind w:firstLine="720"/>
        <w:jc w:val="both"/>
        <w:rPr>
          <w:sz w:val="28"/>
          <w:szCs w:val="28"/>
        </w:rPr>
      </w:pPr>
      <w:r w:rsidRPr="00577CB3">
        <w:rPr>
          <w:snapToGrid w:val="0"/>
          <w:sz w:val="28"/>
          <w:szCs w:val="28"/>
        </w:rPr>
        <w:t>4.1. </w:t>
      </w:r>
      <w:r w:rsidRPr="00577CB3">
        <w:rPr>
          <w:bCs/>
          <w:sz w:val="28"/>
          <w:szCs w:val="28"/>
        </w:rPr>
        <w:t>Подготовка к проведению э</w:t>
      </w:r>
      <w:r w:rsidRPr="00577CB3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BC7040" w:rsidRPr="00577CB3" w:rsidRDefault="00577CB3" w:rsidP="00577CB3">
      <w:pPr>
        <w:ind w:firstLine="720"/>
        <w:jc w:val="both"/>
        <w:rPr>
          <w:snapToGrid w:val="0"/>
          <w:sz w:val="28"/>
          <w:szCs w:val="28"/>
        </w:rPr>
      </w:pPr>
      <w:r w:rsidRPr="00577CB3">
        <w:rPr>
          <w:snapToGrid w:val="0"/>
          <w:sz w:val="28"/>
          <w:szCs w:val="28"/>
        </w:rPr>
        <w:t xml:space="preserve">- </w:t>
      </w:r>
      <w:r w:rsidR="00BC7040" w:rsidRPr="00577CB3">
        <w:rPr>
          <w:snapToGrid w:val="0"/>
          <w:sz w:val="28"/>
          <w:szCs w:val="28"/>
        </w:rPr>
        <w:t>предварительное изучение предмета</w:t>
      </w:r>
      <w:r w:rsidR="00BC7040" w:rsidRPr="00577CB3">
        <w:rPr>
          <w:sz w:val="28"/>
          <w:szCs w:val="28"/>
        </w:rPr>
        <w:t xml:space="preserve"> и объектов</w:t>
      </w:r>
      <w:r w:rsidR="00BC7040" w:rsidRPr="00577CB3">
        <w:rPr>
          <w:snapToGrid w:val="0"/>
          <w:sz w:val="28"/>
          <w:szCs w:val="28"/>
        </w:rPr>
        <w:t xml:space="preserve"> мероприятия;</w:t>
      </w:r>
    </w:p>
    <w:p w:rsidR="00BC7040" w:rsidRPr="00577CB3" w:rsidRDefault="00577CB3" w:rsidP="00577CB3">
      <w:pPr>
        <w:ind w:firstLine="720"/>
        <w:jc w:val="both"/>
        <w:rPr>
          <w:snapToGrid w:val="0"/>
          <w:sz w:val="28"/>
          <w:szCs w:val="28"/>
        </w:rPr>
      </w:pPr>
      <w:r w:rsidRPr="00577CB3">
        <w:rPr>
          <w:snapToGrid w:val="0"/>
          <w:sz w:val="28"/>
          <w:szCs w:val="28"/>
        </w:rPr>
        <w:t xml:space="preserve">- </w:t>
      </w:r>
      <w:r w:rsidR="00BC7040" w:rsidRPr="00577CB3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BC7040" w:rsidRPr="00577CB3" w:rsidRDefault="00BC7040" w:rsidP="00577CB3">
      <w:pPr>
        <w:pStyle w:val="a3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4.2. </w:t>
      </w:r>
      <w:r w:rsidRPr="00577CB3">
        <w:rPr>
          <w:bCs/>
          <w:sz w:val="28"/>
          <w:szCs w:val="28"/>
        </w:rPr>
        <w:t xml:space="preserve">Предварительное изучение </w:t>
      </w:r>
      <w:r w:rsidRPr="00577CB3">
        <w:rPr>
          <w:sz w:val="28"/>
          <w:szCs w:val="28"/>
        </w:rPr>
        <w:t xml:space="preserve">предмета и объектов </w:t>
      </w:r>
      <w:r w:rsidRPr="00577CB3">
        <w:rPr>
          <w:spacing w:val="2"/>
          <w:sz w:val="28"/>
          <w:szCs w:val="28"/>
        </w:rPr>
        <w:t>экспертно-аналитического мероприятия</w:t>
      </w:r>
      <w:r w:rsidRPr="00577CB3">
        <w:rPr>
          <w:snapToGrid w:val="0"/>
          <w:sz w:val="28"/>
          <w:szCs w:val="28"/>
        </w:rPr>
        <w:t xml:space="preserve"> </w:t>
      </w:r>
      <w:r w:rsidRPr="00577CB3">
        <w:rPr>
          <w:sz w:val="28"/>
          <w:szCs w:val="28"/>
        </w:rPr>
        <w:t>проводится</w:t>
      </w:r>
      <w:r w:rsidRPr="00577CB3">
        <w:rPr>
          <w:bCs/>
          <w:sz w:val="28"/>
          <w:szCs w:val="28"/>
        </w:rPr>
        <w:t xml:space="preserve"> на основе полученной </w:t>
      </w:r>
      <w:r w:rsidRPr="00577CB3">
        <w:rPr>
          <w:sz w:val="28"/>
          <w:szCs w:val="28"/>
        </w:rPr>
        <w:t xml:space="preserve">информации и собранных </w:t>
      </w:r>
      <w:r w:rsidRPr="00577CB3">
        <w:rPr>
          <w:bCs/>
          <w:sz w:val="28"/>
          <w:szCs w:val="28"/>
        </w:rPr>
        <w:t>материалов</w:t>
      </w:r>
      <w:r w:rsidRPr="00577CB3">
        <w:rPr>
          <w:sz w:val="28"/>
          <w:szCs w:val="28"/>
        </w:rPr>
        <w:t>.</w:t>
      </w:r>
    </w:p>
    <w:p w:rsidR="00BC7040" w:rsidRPr="00577CB3" w:rsidRDefault="00BC7040" w:rsidP="00577CB3">
      <w:pPr>
        <w:pStyle w:val="a3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</w:t>
      </w:r>
      <w:r w:rsidR="00D22B30">
        <w:rPr>
          <w:sz w:val="28"/>
          <w:szCs w:val="28"/>
        </w:rPr>
        <w:t>изаций и учреждений запросов Ревизионной комиссии</w:t>
      </w:r>
      <w:r w:rsidRPr="00577CB3">
        <w:rPr>
          <w:sz w:val="28"/>
          <w:szCs w:val="28"/>
        </w:rPr>
        <w:t xml:space="preserve"> о предоставлении информации. </w:t>
      </w:r>
    </w:p>
    <w:p w:rsidR="00BC7040" w:rsidRPr="00577CB3" w:rsidRDefault="00BC7040" w:rsidP="00577CB3">
      <w:pPr>
        <w:pStyle w:val="a3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 w:rsidRPr="00577CB3">
        <w:rPr>
          <w:bCs/>
          <w:sz w:val="28"/>
          <w:szCs w:val="28"/>
        </w:rPr>
        <w:t xml:space="preserve"> </w:t>
      </w:r>
      <w:r w:rsidRPr="00577CB3">
        <w:rPr>
          <w:sz w:val="28"/>
          <w:szCs w:val="28"/>
        </w:rPr>
        <w:t xml:space="preserve">определяются цели и вопросы мероприятия, </w:t>
      </w:r>
      <w:r w:rsidRPr="00577CB3">
        <w:rPr>
          <w:snapToGrid w:val="0"/>
          <w:sz w:val="28"/>
          <w:szCs w:val="28"/>
        </w:rPr>
        <w:t xml:space="preserve">методы его </w:t>
      </w:r>
      <w:r w:rsidRPr="00577CB3">
        <w:rPr>
          <w:sz w:val="28"/>
          <w:szCs w:val="28"/>
        </w:rPr>
        <w:t xml:space="preserve">проведения, а также объем необходимых </w:t>
      </w:r>
      <w:r w:rsidRPr="00577CB3">
        <w:rPr>
          <w:sz w:val="28"/>
          <w:szCs w:val="28"/>
        </w:rPr>
        <w:lastRenderedPageBreak/>
        <w:t>аналитических процедур.</w:t>
      </w:r>
    </w:p>
    <w:p w:rsidR="00BC7040" w:rsidRPr="00577CB3" w:rsidRDefault="00BC7040" w:rsidP="00577CB3">
      <w:pPr>
        <w:pStyle w:val="a3"/>
        <w:spacing w:after="0"/>
        <w:ind w:firstLine="720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BC7040" w:rsidRPr="00577CB3" w:rsidRDefault="00BC7040" w:rsidP="00577CB3">
      <w:pPr>
        <w:ind w:firstLine="709"/>
        <w:jc w:val="both"/>
        <w:rPr>
          <w:sz w:val="28"/>
          <w:szCs w:val="28"/>
        </w:rPr>
      </w:pPr>
      <w:r w:rsidRPr="00577CB3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577CB3">
        <w:rPr>
          <w:snapToGrid w:val="0"/>
          <w:sz w:val="28"/>
          <w:szCs w:val="28"/>
        </w:rPr>
        <w:t xml:space="preserve"> действия, которые необходимо выполнить для </w:t>
      </w:r>
      <w:r w:rsidRPr="00577CB3">
        <w:rPr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BC7040" w:rsidRPr="0044761A" w:rsidRDefault="00BC7040" w:rsidP="00BC7040">
      <w:pPr>
        <w:shd w:val="clear" w:color="auto" w:fill="FFFFFF"/>
        <w:rPr>
          <w:sz w:val="28"/>
          <w:szCs w:val="28"/>
          <w:highlight w:val="lightGray"/>
        </w:rPr>
      </w:pPr>
    </w:p>
    <w:p w:rsidR="00BC7040" w:rsidRPr="00D22B30" w:rsidRDefault="00BC7040" w:rsidP="00E17E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22B30">
        <w:rPr>
          <w:b/>
          <w:sz w:val="28"/>
          <w:szCs w:val="28"/>
        </w:rPr>
        <w:t>5. Проведение экспертно-аналитического мероприятия и оформление его результатов</w:t>
      </w:r>
    </w:p>
    <w:p w:rsidR="00BC7040" w:rsidRPr="0044761A" w:rsidRDefault="00BC7040" w:rsidP="00BC7040">
      <w:pPr>
        <w:rPr>
          <w:bCs/>
          <w:spacing w:val="-1"/>
          <w:sz w:val="28"/>
          <w:szCs w:val="28"/>
          <w:highlight w:val="lightGray"/>
        </w:rPr>
      </w:pPr>
    </w:p>
    <w:p w:rsidR="00BC7040" w:rsidRPr="00E17E71" w:rsidRDefault="001823D2" w:rsidP="00E17E71">
      <w:pPr>
        <w:ind w:firstLine="709"/>
        <w:jc w:val="both"/>
        <w:rPr>
          <w:iCs/>
          <w:spacing w:val="3"/>
          <w:sz w:val="28"/>
          <w:szCs w:val="28"/>
        </w:rPr>
      </w:pPr>
      <w:r>
        <w:rPr>
          <w:bCs/>
          <w:spacing w:val="-1"/>
          <w:sz w:val="28"/>
          <w:szCs w:val="28"/>
        </w:rPr>
        <w:t>5.1</w:t>
      </w:r>
      <w:r w:rsidR="00BC7040" w:rsidRPr="00E17E71">
        <w:rPr>
          <w:bCs/>
          <w:spacing w:val="-1"/>
          <w:sz w:val="28"/>
          <w:szCs w:val="28"/>
        </w:rPr>
        <w:t>. В ходе проведения экспертно-аналитичес</w:t>
      </w:r>
      <w:r>
        <w:rPr>
          <w:bCs/>
          <w:spacing w:val="-1"/>
          <w:sz w:val="28"/>
          <w:szCs w:val="28"/>
        </w:rPr>
        <w:t>кого мероприятия в соответствии</w:t>
      </w:r>
      <w:r w:rsidR="00BC7040" w:rsidRPr="00E17E71">
        <w:rPr>
          <w:bCs/>
          <w:spacing w:val="-1"/>
          <w:sz w:val="28"/>
          <w:szCs w:val="28"/>
        </w:rPr>
        <w:t xml:space="preserve"> </w:t>
      </w:r>
      <w:r w:rsidR="00BC7040" w:rsidRPr="00E17E71">
        <w:rPr>
          <w:snapToGrid w:val="0"/>
          <w:sz w:val="28"/>
          <w:szCs w:val="28"/>
        </w:rPr>
        <w:t xml:space="preserve">осуществляется </w:t>
      </w:r>
      <w:r w:rsidR="00BC7040" w:rsidRPr="00E17E71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="00BC7040" w:rsidRPr="00E17E71">
        <w:rPr>
          <w:iCs/>
          <w:spacing w:val="3"/>
          <w:sz w:val="28"/>
          <w:szCs w:val="28"/>
        </w:rPr>
        <w:t>и зафиксированных в его рабочей документации.</w:t>
      </w:r>
    </w:p>
    <w:p w:rsidR="00BC7040" w:rsidRPr="00E17E71" w:rsidRDefault="00BC7040" w:rsidP="00E17E71">
      <w:pPr>
        <w:ind w:firstLine="709"/>
        <w:jc w:val="both"/>
        <w:rPr>
          <w:iCs/>
          <w:spacing w:val="3"/>
          <w:sz w:val="28"/>
          <w:szCs w:val="28"/>
        </w:rPr>
      </w:pPr>
      <w:r w:rsidRPr="00E17E71">
        <w:rPr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1823D2">
        <w:rPr>
          <w:sz w:val="28"/>
          <w:szCs w:val="28"/>
        </w:rPr>
        <w:t xml:space="preserve">может быть </w:t>
      </w:r>
      <w:r w:rsidR="00034C07">
        <w:rPr>
          <w:sz w:val="28"/>
          <w:szCs w:val="28"/>
        </w:rPr>
        <w:t>подгото</w:t>
      </w:r>
      <w:r w:rsidR="001823D2">
        <w:rPr>
          <w:sz w:val="28"/>
          <w:szCs w:val="28"/>
        </w:rPr>
        <w:t>влена</w:t>
      </w:r>
      <w:r w:rsidRPr="00E17E71">
        <w:rPr>
          <w:sz w:val="28"/>
          <w:szCs w:val="28"/>
        </w:rPr>
        <w:t xml:space="preserve"> соответствующая аналитическая справка, котор</w:t>
      </w:r>
      <w:r w:rsidR="00D22B30">
        <w:rPr>
          <w:sz w:val="28"/>
          <w:szCs w:val="28"/>
        </w:rPr>
        <w:t>ая подписывается сотрудниками Ревизионной комиссии</w:t>
      </w:r>
      <w:r w:rsidRPr="00E17E71">
        <w:rPr>
          <w:sz w:val="28"/>
          <w:szCs w:val="28"/>
        </w:rPr>
        <w:t xml:space="preserve">, участвующими в данном мероприятии, и включается в состав </w:t>
      </w:r>
      <w:r w:rsidRPr="00E17E71">
        <w:rPr>
          <w:iCs/>
          <w:spacing w:val="3"/>
          <w:sz w:val="28"/>
          <w:szCs w:val="28"/>
        </w:rPr>
        <w:t xml:space="preserve">рабочей документации </w:t>
      </w:r>
      <w:r w:rsidRPr="00E17E71">
        <w:rPr>
          <w:sz w:val="28"/>
          <w:szCs w:val="28"/>
        </w:rPr>
        <w:t>мероприятия</w:t>
      </w:r>
      <w:r w:rsidRPr="00E17E71">
        <w:rPr>
          <w:iCs/>
          <w:spacing w:val="3"/>
          <w:sz w:val="28"/>
          <w:szCs w:val="28"/>
        </w:rPr>
        <w:t>.</w:t>
      </w:r>
    </w:p>
    <w:p w:rsidR="00BC7040" w:rsidRPr="009D4E65" w:rsidRDefault="00BC7040" w:rsidP="009D4E65">
      <w:pPr>
        <w:ind w:firstLine="709"/>
        <w:jc w:val="both"/>
        <w:rPr>
          <w:sz w:val="28"/>
          <w:szCs w:val="28"/>
        </w:rPr>
      </w:pPr>
      <w:r w:rsidRPr="009D4E65">
        <w:rPr>
          <w:sz w:val="28"/>
          <w:szCs w:val="28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BC7040" w:rsidRDefault="00BC7040" w:rsidP="009D4E65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9D4E65">
        <w:rPr>
          <w:sz w:val="28"/>
          <w:szCs w:val="28"/>
        </w:rPr>
        <w:t>5.4.</w:t>
      </w:r>
      <w:r w:rsidRPr="009D4E65">
        <w:rPr>
          <w:bCs/>
          <w:sz w:val="28"/>
          <w:szCs w:val="28"/>
        </w:rPr>
        <w:t> По результатам экспертно-аналитического меропри</w:t>
      </w:r>
      <w:r w:rsidR="001823D2">
        <w:rPr>
          <w:bCs/>
          <w:sz w:val="28"/>
          <w:szCs w:val="28"/>
        </w:rPr>
        <w:t>ятия в целом оформляется заключение</w:t>
      </w:r>
      <w:r w:rsidRPr="009D4E65">
        <w:rPr>
          <w:bCs/>
          <w:sz w:val="28"/>
          <w:szCs w:val="28"/>
        </w:rPr>
        <w:t xml:space="preserve"> о результатах экспертно-аналитического мероприятия (Приложение </w:t>
      </w:r>
      <w:r w:rsidR="009D4E65" w:rsidRPr="009D4E65">
        <w:rPr>
          <w:bCs/>
          <w:sz w:val="28"/>
          <w:szCs w:val="28"/>
        </w:rPr>
        <w:t>3</w:t>
      </w:r>
      <w:r w:rsidR="001823D2">
        <w:rPr>
          <w:bCs/>
          <w:sz w:val="28"/>
          <w:szCs w:val="28"/>
        </w:rPr>
        <w:t>), которое должно</w:t>
      </w:r>
      <w:r w:rsidRPr="009D4E65">
        <w:rPr>
          <w:bCs/>
          <w:sz w:val="28"/>
          <w:szCs w:val="28"/>
        </w:rPr>
        <w:t xml:space="preserve"> содержать:</w:t>
      </w:r>
    </w:p>
    <w:p w:rsidR="001823D2" w:rsidRPr="001823D2" w:rsidRDefault="001823D2" w:rsidP="001823D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23D2">
        <w:rPr>
          <w:rFonts w:ascii="Times New Roman" w:hAnsi="Times New Roman" w:cs="Times New Roman"/>
          <w:snapToGrid w:val="0"/>
          <w:sz w:val="28"/>
          <w:szCs w:val="28"/>
        </w:rPr>
        <w:t>- основание проведения;</w:t>
      </w:r>
    </w:p>
    <w:p w:rsidR="001823D2" w:rsidRPr="001823D2" w:rsidRDefault="001823D2" w:rsidP="001823D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23D2">
        <w:rPr>
          <w:rFonts w:ascii="Times New Roman" w:hAnsi="Times New Roman" w:cs="Times New Roman"/>
          <w:snapToGrid w:val="0"/>
          <w:sz w:val="28"/>
          <w:szCs w:val="28"/>
        </w:rPr>
        <w:t>- количественные и (или) качественные оценки процессов и явлений, экономических величин и показателей;</w:t>
      </w:r>
    </w:p>
    <w:p w:rsidR="001823D2" w:rsidRPr="001823D2" w:rsidRDefault="001823D2" w:rsidP="001823D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23D2">
        <w:rPr>
          <w:rFonts w:ascii="Times New Roman" w:hAnsi="Times New Roman" w:cs="Times New Roman"/>
          <w:snapToGrid w:val="0"/>
          <w:sz w:val="28"/>
          <w:szCs w:val="28"/>
        </w:rPr>
        <w:t>- выводы по состоянию вопроса, в отношении которого проводится экспертиза;</w:t>
      </w:r>
    </w:p>
    <w:p w:rsidR="001823D2" w:rsidRDefault="001823D2" w:rsidP="001823D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1823D2">
        <w:rPr>
          <w:snapToGrid w:val="0"/>
          <w:sz w:val="28"/>
          <w:szCs w:val="28"/>
        </w:rPr>
        <w:t>- рекомендации и (или) предложения о мерах по устранению выявленных недостатков и совершенствованию предмета экспертизы (при необходимости).</w:t>
      </w:r>
      <w:r w:rsidRPr="001823D2">
        <w:rPr>
          <w:sz w:val="28"/>
          <w:szCs w:val="28"/>
        </w:rPr>
        <w:t xml:space="preserve"> </w:t>
      </w:r>
    </w:p>
    <w:p w:rsidR="001823D2" w:rsidRPr="00CC0A8F" w:rsidRDefault="001823D2" w:rsidP="001823D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При подготовке заключения</w:t>
      </w:r>
      <w:r w:rsidRPr="00CC0A8F">
        <w:rPr>
          <w:sz w:val="28"/>
          <w:szCs w:val="28"/>
        </w:rPr>
        <w:t xml:space="preserve"> о результатах экспертно-аналитического мероприятия следует</w:t>
      </w:r>
      <w:r w:rsidRPr="00CC0A8F">
        <w:rPr>
          <w:bCs/>
          <w:sz w:val="28"/>
          <w:szCs w:val="28"/>
        </w:rPr>
        <w:t xml:space="preserve"> руководствоваться следующими требованиями:</w:t>
      </w:r>
    </w:p>
    <w:p w:rsidR="001823D2" w:rsidRPr="00CC0A8F" w:rsidRDefault="001823D2" w:rsidP="001823D2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>- информация о результатах экспертно-аналитического мероприя</w:t>
      </w:r>
      <w:r>
        <w:rPr>
          <w:sz w:val="28"/>
          <w:szCs w:val="28"/>
        </w:rPr>
        <w:t>тия должна излагаться в заключении</w:t>
      </w:r>
      <w:r w:rsidRPr="00CC0A8F">
        <w:rPr>
          <w:sz w:val="28"/>
          <w:szCs w:val="28"/>
        </w:rPr>
        <w:t xml:space="preserve"> последовательно в соответствии с целями, </w:t>
      </w:r>
      <w:r w:rsidRPr="00CC0A8F">
        <w:rPr>
          <w:sz w:val="28"/>
          <w:szCs w:val="28"/>
        </w:rPr>
        <w:lastRenderedPageBreak/>
        <w:t>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823D2" w:rsidRPr="00CC0A8F" w:rsidRDefault="001823D2" w:rsidP="001823D2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CC0A8F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заключение должно</w:t>
      </w:r>
      <w:r w:rsidRPr="00CC0A8F">
        <w:rPr>
          <w:snapToGrid w:val="0"/>
          <w:sz w:val="28"/>
          <w:szCs w:val="28"/>
        </w:rPr>
        <w:t xml:space="preserve"> включать только ту информацию, заключения и выводы, которые подтверждаются материалами </w:t>
      </w:r>
      <w:r w:rsidRPr="00CC0A8F">
        <w:rPr>
          <w:sz w:val="28"/>
          <w:szCs w:val="28"/>
        </w:rPr>
        <w:t>рабочей документации мероприятия</w:t>
      </w:r>
      <w:r w:rsidRPr="00CC0A8F">
        <w:rPr>
          <w:snapToGrid w:val="0"/>
          <w:sz w:val="28"/>
          <w:szCs w:val="28"/>
        </w:rPr>
        <w:t>;</w:t>
      </w:r>
    </w:p>
    <w:p w:rsidR="001823D2" w:rsidRPr="00CC0A8F" w:rsidRDefault="001823D2" w:rsidP="001823D2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 xml:space="preserve">- </w:t>
      </w:r>
      <w:r>
        <w:rPr>
          <w:sz w:val="28"/>
          <w:szCs w:val="28"/>
        </w:rPr>
        <w:t>выводы в заключении</w:t>
      </w:r>
      <w:r w:rsidRPr="00CC0A8F">
        <w:rPr>
          <w:sz w:val="28"/>
          <w:szCs w:val="28"/>
        </w:rPr>
        <w:t xml:space="preserve"> должны </w:t>
      </w:r>
      <w:bookmarkStart w:id="2" w:name="OCRUncertain322"/>
      <w:r w:rsidRPr="00CC0A8F">
        <w:rPr>
          <w:sz w:val="28"/>
          <w:szCs w:val="28"/>
        </w:rPr>
        <w:t>быть аргументированными</w:t>
      </w:r>
      <w:bookmarkEnd w:id="2"/>
      <w:r w:rsidRPr="00CC0A8F">
        <w:rPr>
          <w:sz w:val="28"/>
          <w:szCs w:val="28"/>
        </w:rPr>
        <w:t>;</w:t>
      </w:r>
    </w:p>
    <w:p w:rsidR="001823D2" w:rsidRPr="00CC0A8F" w:rsidRDefault="001823D2" w:rsidP="001823D2">
      <w:pPr>
        <w:ind w:firstLine="709"/>
        <w:jc w:val="both"/>
        <w:rPr>
          <w:sz w:val="28"/>
          <w:szCs w:val="28"/>
        </w:rPr>
      </w:pPr>
      <w:r w:rsidRPr="00CC0A8F">
        <w:rPr>
          <w:sz w:val="28"/>
          <w:szCs w:val="28"/>
        </w:rPr>
        <w:t>- предл</w:t>
      </w:r>
      <w:r>
        <w:rPr>
          <w:sz w:val="28"/>
          <w:szCs w:val="28"/>
        </w:rPr>
        <w:t>ожения (рекомендации) в заключении</w:t>
      </w:r>
      <w:r w:rsidRPr="00CC0A8F">
        <w:rPr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1823D2" w:rsidRPr="002F09EC" w:rsidRDefault="001823D2" w:rsidP="001823D2">
      <w:pPr>
        <w:ind w:firstLine="709"/>
        <w:jc w:val="both"/>
        <w:rPr>
          <w:snapToGrid w:val="0"/>
          <w:sz w:val="28"/>
          <w:szCs w:val="28"/>
        </w:rPr>
      </w:pPr>
      <w:r w:rsidRPr="002F09EC">
        <w:rPr>
          <w:sz w:val="28"/>
          <w:szCs w:val="28"/>
        </w:rPr>
        <w:t xml:space="preserve">- </w:t>
      </w:r>
      <w:r>
        <w:rPr>
          <w:sz w:val="28"/>
          <w:szCs w:val="28"/>
        </w:rPr>
        <w:t>в заключении</w:t>
      </w:r>
      <w:r w:rsidRPr="002F09EC">
        <w:rPr>
          <w:sz w:val="28"/>
          <w:szCs w:val="28"/>
        </w:rPr>
        <w:t xml:space="preserve"> необходимо </w:t>
      </w:r>
      <w:r w:rsidRPr="002F09EC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823D2" w:rsidRPr="002F09EC" w:rsidRDefault="001823D2" w:rsidP="001823D2">
      <w:pPr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 xml:space="preserve">- </w:t>
      </w:r>
      <w:r>
        <w:rPr>
          <w:sz w:val="28"/>
          <w:szCs w:val="28"/>
        </w:rPr>
        <w:t>текст заключения</w:t>
      </w:r>
      <w:r w:rsidRPr="002F09EC">
        <w:rPr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1823D2" w:rsidRPr="002F09EC" w:rsidRDefault="001823D2" w:rsidP="001823D2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2F09EC"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 Содержание </w:t>
      </w:r>
      <w:r>
        <w:rPr>
          <w:sz w:val="28"/>
          <w:szCs w:val="28"/>
        </w:rPr>
        <w:t>заключения</w:t>
      </w:r>
      <w:r w:rsidRPr="002F09EC">
        <w:rPr>
          <w:sz w:val="28"/>
          <w:szCs w:val="28"/>
        </w:rPr>
        <w:t xml:space="preserve"> о результатах экспертно-аналитического мероприятия</w:t>
      </w:r>
      <w:r w:rsidRPr="002F09EC">
        <w:rPr>
          <w:bCs/>
          <w:sz w:val="28"/>
          <w:szCs w:val="28"/>
        </w:rPr>
        <w:t xml:space="preserve"> </w:t>
      </w:r>
      <w:r w:rsidRPr="002F09EC">
        <w:rPr>
          <w:sz w:val="28"/>
          <w:szCs w:val="28"/>
        </w:rPr>
        <w:t>должно соответствовать:</w:t>
      </w:r>
    </w:p>
    <w:p w:rsidR="001823D2" w:rsidRPr="002F09EC" w:rsidRDefault="001823D2" w:rsidP="001823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Регламента Ревизионной комиссии, Стандарта и иных документов Ревизионной комиссии</w:t>
      </w:r>
      <w:r w:rsidRPr="002F09EC">
        <w:rPr>
          <w:sz w:val="28"/>
          <w:szCs w:val="28"/>
        </w:rPr>
        <w:t>;</w:t>
      </w:r>
    </w:p>
    <w:p w:rsidR="001823D2" w:rsidRPr="002F09EC" w:rsidRDefault="001823D2" w:rsidP="001823D2">
      <w:pPr>
        <w:pStyle w:val="a3"/>
        <w:spacing w:after="0"/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>- исходной постановке задачи, которая сформулирована в наименовании экспертно-аналитическог</w:t>
      </w:r>
      <w:r>
        <w:rPr>
          <w:sz w:val="28"/>
          <w:szCs w:val="28"/>
        </w:rPr>
        <w:t>о мероприятия в плане работы Ревизионной комиссии</w:t>
      </w:r>
      <w:r w:rsidRPr="002F09EC">
        <w:rPr>
          <w:sz w:val="28"/>
          <w:szCs w:val="28"/>
        </w:rPr>
        <w:t>;</w:t>
      </w:r>
    </w:p>
    <w:p w:rsidR="001823D2" w:rsidRPr="002F09EC" w:rsidRDefault="001823D2" w:rsidP="001823D2">
      <w:pPr>
        <w:pStyle w:val="a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F09EC">
        <w:rPr>
          <w:rFonts w:ascii="Times New Roman" w:hAnsi="Times New Roman"/>
          <w:sz w:val="28"/>
          <w:szCs w:val="28"/>
        </w:rPr>
        <w:t>- программе проведения экспертно-аналитического мероприятия;</w:t>
      </w:r>
    </w:p>
    <w:p w:rsidR="001823D2" w:rsidRPr="002F09EC" w:rsidRDefault="001823D2" w:rsidP="001823D2">
      <w:pPr>
        <w:pStyle w:val="af8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F09EC">
        <w:rPr>
          <w:rFonts w:ascii="Times New Roman" w:hAnsi="Times New Roman"/>
          <w:sz w:val="28"/>
          <w:szCs w:val="28"/>
        </w:rPr>
        <w:t>- рабочей документации мероприятия.</w:t>
      </w:r>
    </w:p>
    <w:p w:rsidR="001823D2" w:rsidRPr="002A4B1D" w:rsidRDefault="001823D2" w:rsidP="00182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Подготовку заключения</w:t>
      </w:r>
      <w:r w:rsidRPr="002A4B1D">
        <w:rPr>
          <w:sz w:val="28"/>
          <w:szCs w:val="28"/>
        </w:rPr>
        <w:t xml:space="preserve"> о результатах экспертно-аналитического мероприятия</w:t>
      </w:r>
      <w:r>
        <w:rPr>
          <w:sz w:val="28"/>
          <w:szCs w:val="28"/>
        </w:rPr>
        <w:t xml:space="preserve"> организует должностное лицо Ревизионной комиссии</w:t>
      </w:r>
      <w:r w:rsidRPr="002A4B1D">
        <w:rPr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1823D2" w:rsidRPr="002A4B1D" w:rsidRDefault="001823D2" w:rsidP="00182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2A4B1D">
        <w:rPr>
          <w:sz w:val="28"/>
          <w:szCs w:val="28"/>
        </w:rPr>
        <w:t xml:space="preserve"> о результатах экспертно-аналитического мероприятия в установленном порядке вносится на рассмотрение</w:t>
      </w:r>
      <w:r>
        <w:rPr>
          <w:sz w:val="28"/>
          <w:szCs w:val="28"/>
        </w:rPr>
        <w:t xml:space="preserve"> председателя Ревизионной комиссии</w:t>
      </w:r>
      <w:r w:rsidRPr="002A4B1D">
        <w:rPr>
          <w:sz w:val="28"/>
          <w:szCs w:val="28"/>
        </w:rPr>
        <w:t>.</w:t>
      </w:r>
    </w:p>
    <w:p w:rsidR="001823D2" w:rsidRPr="001823D2" w:rsidRDefault="001823D2" w:rsidP="001823D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Одновременно с заключением</w:t>
      </w:r>
      <w:r w:rsidRPr="002A4B1D">
        <w:rPr>
          <w:sz w:val="28"/>
          <w:szCs w:val="28"/>
        </w:rPr>
        <w:t xml:space="preserve">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2A4B1D" w:rsidRPr="001823D2" w:rsidRDefault="001823D2" w:rsidP="00BC7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3D2">
        <w:rPr>
          <w:snapToGrid w:val="0"/>
          <w:sz w:val="28"/>
          <w:szCs w:val="28"/>
        </w:rPr>
        <w:t>5.9. Результаты аналитических мероприятий оформляются в виде отчета.</w:t>
      </w: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D22B30">
      <w:pPr>
        <w:autoSpaceDE w:val="0"/>
        <w:autoSpaceDN w:val="0"/>
        <w:adjustRightInd w:val="0"/>
        <w:jc w:val="both"/>
      </w:pPr>
    </w:p>
    <w:p w:rsidR="00D22B30" w:rsidRDefault="00D22B30" w:rsidP="00D22B30">
      <w:pPr>
        <w:autoSpaceDE w:val="0"/>
        <w:autoSpaceDN w:val="0"/>
        <w:adjustRightInd w:val="0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D076B8" w:rsidRDefault="00D076B8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034C07" w:rsidRDefault="00034C07" w:rsidP="00034C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к Стандарту</w:t>
      </w:r>
    </w:p>
    <w:p w:rsidR="00034C07" w:rsidRDefault="00034C07" w:rsidP="00034C07">
      <w:pPr>
        <w:jc w:val="center"/>
        <w:rPr>
          <w:b/>
          <w:sz w:val="20"/>
          <w:szCs w:val="20"/>
        </w:rPr>
      </w:pPr>
    </w:p>
    <w:p w:rsidR="00034C07" w:rsidRDefault="00034C07" w:rsidP="00034C07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  <w:r w:rsidRPr="00EF03B0">
        <w:rPr>
          <w:b/>
        </w:rPr>
        <w:t>РЕВИЗИОННАЯ КОМИССИЯ ВЫТЕГОРСКОГО МУНИЦИПАЛЬНОГО РАЙОНА</w:t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  <w:r w:rsidRPr="00EF03B0">
        <w:rPr>
          <w:b/>
        </w:rPr>
        <w:t>162900, Вологодская область, г. Вытегра, пр. Ленина, д.68</w:t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</w:p>
    <w:p w:rsidR="00034C07" w:rsidRPr="00D076B8" w:rsidRDefault="00034C07" w:rsidP="00034C07">
      <w:pPr>
        <w:pStyle w:val="afa"/>
        <w:jc w:val="center"/>
      </w:pPr>
      <w:r>
        <w:t>тел</w:t>
      </w:r>
      <w:r w:rsidRPr="00D076B8">
        <w:t xml:space="preserve">. (81746)  2-22-03,  </w:t>
      </w:r>
      <w:r w:rsidRPr="00EF03B0">
        <w:t>факс</w:t>
      </w:r>
      <w:r w:rsidRPr="00D076B8">
        <w:t xml:space="preserve"> (81746) ______,       </w:t>
      </w:r>
      <w:r w:rsidRPr="00EF03B0">
        <w:rPr>
          <w:lang w:val="en-US"/>
        </w:rPr>
        <w:t>e</w:t>
      </w:r>
      <w:r w:rsidRPr="00D076B8">
        <w:t>-</w:t>
      </w:r>
      <w:r w:rsidRPr="00EF03B0">
        <w:rPr>
          <w:lang w:val="en-US"/>
        </w:rPr>
        <w:t>mail</w:t>
      </w:r>
      <w:r w:rsidRPr="00D076B8">
        <w:t xml:space="preserve">: </w:t>
      </w:r>
      <w:proofErr w:type="spellStart"/>
      <w:r w:rsidRPr="00034C07">
        <w:rPr>
          <w:u w:val="single"/>
          <w:lang w:val="en-US"/>
        </w:rPr>
        <w:t>revkom</w:t>
      </w:r>
      <w:proofErr w:type="spellEnd"/>
      <w:r w:rsidRPr="00D076B8">
        <w:rPr>
          <w:u w:val="single"/>
        </w:rPr>
        <w:t>@</w:t>
      </w:r>
      <w:proofErr w:type="spellStart"/>
      <w:r w:rsidRPr="00034C07">
        <w:rPr>
          <w:u w:val="single"/>
          <w:lang w:val="en-US"/>
        </w:rPr>
        <w:t>vytegra</w:t>
      </w:r>
      <w:proofErr w:type="spellEnd"/>
      <w:r w:rsidRPr="00D076B8">
        <w:rPr>
          <w:u w:val="single"/>
        </w:rPr>
        <w:t>-</w:t>
      </w:r>
      <w:proofErr w:type="spellStart"/>
      <w:r w:rsidRPr="00034C07">
        <w:rPr>
          <w:u w:val="single"/>
          <w:lang w:val="en-US"/>
        </w:rPr>
        <w:t>adm</w:t>
      </w:r>
      <w:proofErr w:type="spellEnd"/>
      <w:r w:rsidRPr="00D076B8">
        <w:rPr>
          <w:u w:val="single"/>
        </w:rPr>
        <w:t>.</w:t>
      </w:r>
      <w:proofErr w:type="spellStart"/>
      <w:r w:rsidRPr="00034C07">
        <w:rPr>
          <w:u w:val="single"/>
          <w:lang w:val="en-US"/>
        </w:rPr>
        <w:t>ru</w:t>
      </w:r>
      <w:proofErr w:type="spellEnd"/>
    </w:p>
    <w:p w:rsidR="00034C07" w:rsidRPr="00D076B8" w:rsidRDefault="00644E66" w:rsidP="00034C07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8C797C" w:rsidRDefault="008C797C" w:rsidP="00034C07">
      <w:pPr>
        <w:ind w:firstLine="709"/>
        <w:jc w:val="center"/>
        <w:rPr>
          <w:b/>
        </w:rPr>
      </w:pPr>
    </w:p>
    <w:p w:rsidR="00034C07" w:rsidRPr="00EF03B0" w:rsidRDefault="00034C07" w:rsidP="00034C07">
      <w:pPr>
        <w:ind w:firstLine="709"/>
        <w:jc w:val="center"/>
        <w:rPr>
          <w:b/>
        </w:rPr>
      </w:pPr>
      <w:r w:rsidRPr="00EF03B0">
        <w:rPr>
          <w:b/>
        </w:rPr>
        <w:t>ЗАКЛЮЧЕНИЕ</w:t>
      </w:r>
    </w:p>
    <w:p w:rsidR="00034C07" w:rsidRPr="00034C07" w:rsidRDefault="00034C07" w:rsidP="00034C07">
      <w:pPr>
        <w:ind w:firstLine="709"/>
        <w:jc w:val="center"/>
        <w:rPr>
          <w:b/>
        </w:rPr>
      </w:pPr>
      <w:r>
        <w:rPr>
          <w:b/>
        </w:rPr>
        <w:t>по результатам проведения экспертно-аналитическо</w:t>
      </w:r>
      <w:r w:rsidR="008C797C">
        <w:rPr>
          <w:b/>
        </w:rPr>
        <w:t>го</w:t>
      </w:r>
      <w:r>
        <w:rPr>
          <w:b/>
        </w:rPr>
        <w:t xml:space="preserve"> мероприяти</w:t>
      </w:r>
      <w:r w:rsidR="008C797C">
        <w:rPr>
          <w:b/>
        </w:rPr>
        <w:t>я</w:t>
      </w:r>
      <w:r>
        <w:rPr>
          <w:b/>
        </w:rPr>
        <w:t xml:space="preserve"> </w:t>
      </w:r>
    </w:p>
    <w:p w:rsidR="00034C07" w:rsidRPr="00861CA2" w:rsidRDefault="00034C07" w:rsidP="00034C07">
      <w:pPr>
        <w:ind w:firstLine="709"/>
        <w:jc w:val="center"/>
        <w:rPr>
          <w:b/>
        </w:rPr>
      </w:pPr>
    </w:p>
    <w:p w:rsidR="00034C07" w:rsidRPr="00861CA2" w:rsidRDefault="00034C07" w:rsidP="00034C07">
      <w:pPr>
        <w:ind w:firstLine="709"/>
        <w:jc w:val="center"/>
        <w:rPr>
          <w:b/>
        </w:rPr>
      </w:pPr>
    </w:p>
    <w:p w:rsidR="00034C07" w:rsidRPr="00034C07" w:rsidRDefault="00034C07" w:rsidP="00034C07">
      <w:pPr>
        <w:ind w:firstLine="709"/>
        <w:jc w:val="both"/>
      </w:pPr>
      <w:r w:rsidRPr="00034C07">
        <w:t>00.00.20___ г.                                                                                   г. Вытегра</w:t>
      </w:r>
    </w:p>
    <w:p w:rsidR="00034C07" w:rsidRPr="00034C07" w:rsidRDefault="00034C07" w:rsidP="00034C07">
      <w:pPr>
        <w:jc w:val="both"/>
      </w:pPr>
    </w:p>
    <w:p w:rsidR="00034C07" w:rsidRPr="00034C07" w:rsidRDefault="00034C07" w:rsidP="00034C07">
      <w:pPr>
        <w:ind w:firstLine="709"/>
        <w:jc w:val="both"/>
      </w:pPr>
      <w:r w:rsidRPr="00034C07">
        <w:t xml:space="preserve">   Заключение Ревизионной комиссии </w:t>
      </w:r>
      <w:proofErr w:type="spellStart"/>
      <w:r w:rsidRPr="00034C07">
        <w:t>Вытегорского</w:t>
      </w:r>
      <w:proofErr w:type="spellEnd"/>
      <w:r w:rsidRPr="00034C07">
        <w:t xml:space="preserve"> муниципального района по результа</w:t>
      </w:r>
      <w:r w:rsidR="008C797C">
        <w:t>та</w:t>
      </w:r>
      <w:r w:rsidRPr="00034C07">
        <w:t xml:space="preserve">м проведения экспертно-аналитического мероприятия _____________________________________________________________________________ 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34C07">
        <w:t>Вытегорского</w:t>
      </w:r>
      <w:proofErr w:type="spellEnd"/>
      <w:r w:rsidRPr="00034C07">
        <w:t xml:space="preserve"> муниципального района, на основании _____________________________________________________________________________</w:t>
      </w:r>
    </w:p>
    <w:p w:rsidR="00034C07" w:rsidRPr="00034C07" w:rsidRDefault="00034C07" w:rsidP="00034C07">
      <w:pPr>
        <w:jc w:val="both"/>
      </w:pPr>
    </w:p>
    <w:p w:rsidR="00034C07" w:rsidRPr="00034C07" w:rsidRDefault="008C797C" w:rsidP="00034C07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Результаты экспертно-аналитического мероприятия_________________________________</w:t>
      </w:r>
    </w:p>
    <w:p w:rsidR="00034C07" w:rsidRDefault="00034C07" w:rsidP="00034C07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4C07">
        <w:rPr>
          <w:rFonts w:ascii="Times New Roman" w:hAnsi="Times New Roman" w:cs="Times New Roman"/>
          <w:snapToGrid w:val="0"/>
          <w:sz w:val="24"/>
          <w:szCs w:val="24"/>
        </w:rPr>
        <w:t>Количественные и (или) качественные оценки процессов и явлений, экономических величин и показателей________________________________</w:t>
      </w:r>
    </w:p>
    <w:p w:rsidR="00034C07" w:rsidRPr="00034C07" w:rsidRDefault="00034C07" w:rsidP="00034C07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034C07">
        <w:rPr>
          <w:rFonts w:ascii="Times New Roman" w:hAnsi="Times New Roman" w:cs="Times New Roman"/>
          <w:snapToGrid w:val="0"/>
          <w:sz w:val="24"/>
          <w:szCs w:val="24"/>
        </w:rPr>
        <w:t>ыводы по состоянию вопроса, в отношении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которого проводится экспертиза____________________________________________________________________</w:t>
      </w:r>
    </w:p>
    <w:p w:rsidR="00034C07" w:rsidRPr="00034C07" w:rsidRDefault="00034C07" w:rsidP="00034C07">
      <w:pPr>
        <w:pStyle w:val="22"/>
        <w:spacing w:after="0" w:line="240" w:lineRule="auto"/>
        <w:ind w:left="0"/>
        <w:jc w:val="both"/>
      </w:pPr>
      <w:r>
        <w:rPr>
          <w:snapToGrid w:val="0"/>
        </w:rPr>
        <w:t>Р</w:t>
      </w:r>
      <w:r w:rsidRPr="00034C07">
        <w:rPr>
          <w:snapToGrid w:val="0"/>
        </w:rPr>
        <w:t>екомендации и (или) предложения о мерах по устранению выявленных недостатков и совершенствованию предмета</w:t>
      </w:r>
      <w:r>
        <w:rPr>
          <w:snapToGrid w:val="0"/>
        </w:rPr>
        <w:t xml:space="preserve"> экспертизы (при необходимости)________________________________________________________________</w:t>
      </w:r>
      <w:r w:rsidRPr="00034C07">
        <w:t xml:space="preserve"> </w:t>
      </w:r>
    </w:p>
    <w:p w:rsidR="00034C07" w:rsidRPr="00034C07" w:rsidRDefault="00034C07" w:rsidP="00034C07">
      <w:pPr>
        <w:jc w:val="both"/>
      </w:pPr>
    </w:p>
    <w:p w:rsidR="00034C07" w:rsidRPr="00034C07" w:rsidRDefault="00034C07" w:rsidP="00034C07">
      <w:pPr>
        <w:jc w:val="both"/>
      </w:pPr>
    </w:p>
    <w:p w:rsidR="00034C07" w:rsidRPr="00034C07" w:rsidRDefault="00034C07" w:rsidP="00034C07">
      <w:pPr>
        <w:jc w:val="both"/>
      </w:pPr>
    </w:p>
    <w:p w:rsidR="00034C07" w:rsidRDefault="00034C07" w:rsidP="00034C07">
      <w:pPr>
        <w:jc w:val="both"/>
      </w:pPr>
    </w:p>
    <w:p w:rsidR="00034C07" w:rsidRDefault="00034C07" w:rsidP="00034C07">
      <w:pPr>
        <w:jc w:val="both"/>
      </w:pPr>
    </w:p>
    <w:p w:rsidR="00034C07" w:rsidRPr="00861CA2" w:rsidRDefault="00034C07" w:rsidP="00034C07">
      <w:pPr>
        <w:jc w:val="both"/>
      </w:pPr>
    </w:p>
    <w:p w:rsidR="00034C07" w:rsidRDefault="00034C07" w:rsidP="00034C07">
      <w:pPr>
        <w:jc w:val="both"/>
      </w:pPr>
      <w:r w:rsidRPr="00861CA2">
        <w:t xml:space="preserve">Председатель </w:t>
      </w:r>
      <w:r w:rsidR="008C797C">
        <w:t>(аудитор)</w:t>
      </w:r>
    </w:p>
    <w:p w:rsidR="00034C07" w:rsidRPr="00861CA2" w:rsidRDefault="00034C07" w:rsidP="00034C07">
      <w:pPr>
        <w:jc w:val="both"/>
      </w:pPr>
      <w:r w:rsidRPr="00861CA2">
        <w:t>Ревизионной комиссии</w:t>
      </w:r>
      <w:r>
        <w:t xml:space="preserve">                                                          </w:t>
      </w:r>
      <w:r w:rsidR="008C797C">
        <w:t xml:space="preserve">                      ФИО</w:t>
      </w:r>
      <w:r w:rsidRPr="00861CA2">
        <w:t xml:space="preserve">                                                 </w:t>
      </w: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sectPr w:rsidR="002A4B1D" w:rsidSect="00800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701" w:header="720" w:footer="720" w:gutter="0"/>
      <w:pgNumType w:start="12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66" w:rsidRDefault="00644E66" w:rsidP="0022222C">
      <w:r>
        <w:separator/>
      </w:r>
    </w:p>
  </w:endnote>
  <w:endnote w:type="continuationSeparator" w:id="0">
    <w:p w:rsidR="00644E66" w:rsidRDefault="00644E66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C" w:rsidRDefault="008C79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C" w:rsidRDefault="008C79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C" w:rsidRDefault="008C79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66" w:rsidRDefault="00644E66" w:rsidP="0022222C">
      <w:r>
        <w:separator/>
      </w:r>
    </w:p>
  </w:footnote>
  <w:footnote w:type="continuationSeparator" w:id="0">
    <w:p w:rsidR="00644E66" w:rsidRDefault="00644E66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C" w:rsidRDefault="008C79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30" w:rsidRDefault="00D22B3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C" w:rsidRDefault="008C79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E3278C"/>
    <w:multiLevelType w:val="multilevel"/>
    <w:tmpl w:val="AD1A48D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3"/>
  </w:num>
  <w:num w:numId="12">
    <w:abstractNumId w:val="14"/>
  </w:num>
  <w:num w:numId="13">
    <w:abstractNumId w:val="17"/>
  </w:num>
  <w:num w:numId="14">
    <w:abstractNumId w:val="19"/>
  </w:num>
  <w:num w:numId="15">
    <w:abstractNumId w:val="3"/>
  </w:num>
  <w:num w:numId="16">
    <w:abstractNumId w:val="5"/>
  </w:num>
  <w:num w:numId="17">
    <w:abstractNumId w:val="20"/>
  </w:num>
  <w:num w:numId="18">
    <w:abstractNumId w:val="7"/>
  </w:num>
  <w:num w:numId="19">
    <w:abstractNumId w:val="6"/>
  </w:num>
  <w:num w:numId="20">
    <w:abstractNumId w:val="22"/>
  </w:num>
  <w:num w:numId="21">
    <w:abstractNumId w:val="18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4C07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720B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127C"/>
    <w:rsid w:val="001815D5"/>
    <w:rsid w:val="001823D2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4580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1C4B"/>
    <w:rsid w:val="003E2414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01CE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C5"/>
    <w:rsid w:val="004809FB"/>
    <w:rsid w:val="00482A0F"/>
    <w:rsid w:val="00483EDD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12B8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5912"/>
    <w:rsid w:val="006360D5"/>
    <w:rsid w:val="0063797F"/>
    <w:rsid w:val="006409EE"/>
    <w:rsid w:val="006418C6"/>
    <w:rsid w:val="0064197E"/>
    <w:rsid w:val="00642B20"/>
    <w:rsid w:val="00644E66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737"/>
    <w:rsid w:val="006715E5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699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3C2E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26394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97C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9E9"/>
    <w:rsid w:val="00984A45"/>
    <w:rsid w:val="00984DE7"/>
    <w:rsid w:val="009869A7"/>
    <w:rsid w:val="00986A20"/>
    <w:rsid w:val="009903DA"/>
    <w:rsid w:val="0099160B"/>
    <w:rsid w:val="00991B14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5966"/>
    <w:rsid w:val="00B77AA5"/>
    <w:rsid w:val="00B80CA5"/>
    <w:rsid w:val="00B82795"/>
    <w:rsid w:val="00B83511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5D4C"/>
    <w:rsid w:val="00C17573"/>
    <w:rsid w:val="00C17A54"/>
    <w:rsid w:val="00C209C5"/>
    <w:rsid w:val="00C20E22"/>
    <w:rsid w:val="00C21FDC"/>
    <w:rsid w:val="00C23E14"/>
    <w:rsid w:val="00C24632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33C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87A52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46CC"/>
    <w:rsid w:val="00CB54D0"/>
    <w:rsid w:val="00CC0816"/>
    <w:rsid w:val="00CC0A8F"/>
    <w:rsid w:val="00CC0AD2"/>
    <w:rsid w:val="00CC0BB1"/>
    <w:rsid w:val="00CC1690"/>
    <w:rsid w:val="00CC2392"/>
    <w:rsid w:val="00CC41B2"/>
    <w:rsid w:val="00CC4E6E"/>
    <w:rsid w:val="00CC63E6"/>
    <w:rsid w:val="00CC6CE5"/>
    <w:rsid w:val="00CD125F"/>
    <w:rsid w:val="00CD1ED6"/>
    <w:rsid w:val="00CD27F7"/>
    <w:rsid w:val="00CD6E5B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86B"/>
    <w:rsid w:val="00D02E65"/>
    <w:rsid w:val="00D0393A"/>
    <w:rsid w:val="00D04647"/>
    <w:rsid w:val="00D06AFF"/>
    <w:rsid w:val="00D076B8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B30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6066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237F"/>
    <w:rsid w:val="00F42CAF"/>
    <w:rsid w:val="00F448CA"/>
    <w:rsid w:val="00F45EDC"/>
    <w:rsid w:val="00F47946"/>
    <w:rsid w:val="00F50153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B71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0D5791-C4D5-48FA-8118-609E18C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styleId="afa">
    <w:name w:val="No Spacing"/>
    <w:uiPriority w:val="1"/>
    <w:qFormat/>
    <w:rsid w:val="000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81DC-5E5E-40A1-B259-9A711CC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КСП_1</cp:lastModifiedBy>
  <cp:revision>2</cp:revision>
  <cp:lastPrinted>2015-05-20T07:17:00Z</cp:lastPrinted>
  <dcterms:created xsi:type="dcterms:W3CDTF">2015-05-28T04:39:00Z</dcterms:created>
  <dcterms:modified xsi:type="dcterms:W3CDTF">2015-05-28T04:39:00Z</dcterms:modified>
</cp:coreProperties>
</file>