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BD" w:rsidRDefault="00991ABD">
      <w:pPr>
        <w:pStyle w:val="ConsPlusTitlePage"/>
      </w:pPr>
      <w:r>
        <w:br/>
      </w:r>
    </w:p>
    <w:p w:rsidR="00991ABD" w:rsidRDefault="00991AB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91A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ABD" w:rsidRDefault="00991ABD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91ABD" w:rsidRDefault="00991ABD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991ABD" w:rsidRDefault="00991A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ABD" w:rsidRDefault="00991ABD">
      <w:pPr>
        <w:pStyle w:val="ConsPlusNormal"/>
        <w:jc w:val="right"/>
      </w:pPr>
    </w:p>
    <w:p w:rsidR="00991ABD" w:rsidRDefault="00991ABD">
      <w:pPr>
        <w:pStyle w:val="ConsPlusTitle"/>
        <w:jc w:val="center"/>
      </w:pPr>
      <w:r>
        <w:t>РОССИЙСКАЯ ФЕДЕРАЦИЯ</w:t>
      </w:r>
    </w:p>
    <w:p w:rsidR="00991ABD" w:rsidRDefault="00991ABD">
      <w:pPr>
        <w:pStyle w:val="ConsPlusTitle"/>
        <w:jc w:val="center"/>
      </w:pPr>
    </w:p>
    <w:p w:rsidR="00991ABD" w:rsidRDefault="00991ABD">
      <w:pPr>
        <w:pStyle w:val="ConsPlusTitle"/>
        <w:jc w:val="center"/>
      </w:pPr>
      <w:r>
        <w:t>ФЕДЕРАЛЬНЫЙ ЗАКОН</w:t>
      </w:r>
    </w:p>
    <w:p w:rsidR="00991ABD" w:rsidRDefault="00991ABD">
      <w:pPr>
        <w:pStyle w:val="ConsPlusTitle"/>
        <w:jc w:val="center"/>
      </w:pPr>
    </w:p>
    <w:p w:rsidR="00991ABD" w:rsidRDefault="00991ABD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991ABD" w:rsidRDefault="00991ABD">
      <w:pPr>
        <w:pStyle w:val="ConsPlusTitle"/>
        <w:jc w:val="center"/>
      </w:pPr>
      <w:r>
        <w:t>ПРОТИВ КОРРУПЦИИ</w:t>
      </w:r>
    </w:p>
    <w:p w:rsidR="00991ABD" w:rsidRDefault="00991ABD">
      <w:pPr>
        <w:pStyle w:val="ConsPlusNormal"/>
        <w:jc w:val="right"/>
      </w:pPr>
    </w:p>
    <w:p w:rsidR="00991ABD" w:rsidRDefault="00991ABD">
      <w:pPr>
        <w:pStyle w:val="ConsPlusNormal"/>
        <w:jc w:val="right"/>
      </w:pPr>
      <w:r>
        <w:t>Принят</w:t>
      </w:r>
    </w:p>
    <w:p w:rsidR="00991ABD" w:rsidRDefault="00991ABD">
      <w:pPr>
        <w:pStyle w:val="ConsPlusNormal"/>
        <w:jc w:val="right"/>
      </w:pPr>
      <w:r>
        <w:t>Государственной Думой</w:t>
      </w:r>
    </w:p>
    <w:p w:rsidR="00991ABD" w:rsidRDefault="00991ABD">
      <w:pPr>
        <w:pStyle w:val="ConsPlusNormal"/>
        <w:jc w:val="right"/>
      </w:pPr>
      <w:r>
        <w:t>17 февраля 2006 года</w:t>
      </w:r>
    </w:p>
    <w:p w:rsidR="00991ABD" w:rsidRDefault="00991ABD">
      <w:pPr>
        <w:pStyle w:val="ConsPlusNormal"/>
        <w:jc w:val="right"/>
      </w:pPr>
    </w:p>
    <w:p w:rsidR="00991ABD" w:rsidRDefault="00991ABD">
      <w:pPr>
        <w:pStyle w:val="ConsPlusNormal"/>
        <w:jc w:val="right"/>
      </w:pPr>
      <w:r>
        <w:t>Одобрен</w:t>
      </w:r>
    </w:p>
    <w:p w:rsidR="00991ABD" w:rsidRDefault="00991ABD">
      <w:pPr>
        <w:pStyle w:val="ConsPlusNormal"/>
        <w:jc w:val="right"/>
      </w:pPr>
      <w:r>
        <w:t>Советом Федерации</w:t>
      </w:r>
    </w:p>
    <w:p w:rsidR="00991ABD" w:rsidRDefault="00991ABD">
      <w:pPr>
        <w:pStyle w:val="ConsPlusNormal"/>
        <w:jc w:val="right"/>
      </w:pPr>
      <w:r>
        <w:t>22 февраля 2006 года</w:t>
      </w:r>
    </w:p>
    <w:p w:rsidR="00991ABD" w:rsidRDefault="00991ABD">
      <w:pPr>
        <w:pStyle w:val="ConsPlusNormal"/>
        <w:jc w:val="right"/>
      </w:pPr>
    </w:p>
    <w:p w:rsidR="00991ABD" w:rsidRDefault="00991ABD">
      <w:pPr>
        <w:pStyle w:val="ConsPlusTitle"/>
        <w:ind w:firstLine="540"/>
        <w:jc w:val="both"/>
        <w:outlineLvl w:val="0"/>
      </w:pPr>
      <w:r>
        <w:t>Статья 1</w:t>
      </w:r>
    </w:p>
    <w:p w:rsidR="00991ABD" w:rsidRDefault="00991ABD">
      <w:pPr>
        <w:pStyle w:val="ConsPlusNormal"/>
        <w:ind w:firstLine="540"/>
        <w:jc w:val="both"/>
      </w:pPr>
    </w:p>
    <w:p w:rsidR="00991ABD" w:rsidRDefault="00991ABD">
      <w:pPr>
        <w:pStyle w:val="ConsPlusNormal"/>
        <w:ind w:firstLine="540"/>
        <w:jc w:val="both"/>
      </w:pPr>
      <w:r>
        <w:t xml:space="preserve">Ратифицировать </w:t>
      </w:r>
      <w:bookmarkStart w:id="0" w:name="_GoBack"/>
      <w:r w:rsidR="006B506B">
        <w:fldChar w:fldCharType="begin"/>
      </w:r>
      <w:r w:rsidR="006B506B">
        <w:instrText xml:space="preserve"> HYPERLINK "consultantplus://offline/ref=3925CB33E5CB55BC27CD206755C3E1F8DA36053098738B7503C804D1A808189BB7C570109568F0BCE9509D2FC424N9F" \h </w:instrText>
      </w:r>
      <w:r w:rsidR="006B506B">
        <w:fldChar w:fldCharType="separate"/>
      </w:r>
      <w:r>
        <w:rPr>
          <w:color w:val="0000FF"/>
        </w:rPr>
        <w:t>Конвенцию</w:t>
      </w:r>
      <w:r w:rsidR="006B506B">
        <w:rPr>
          <w:color w:val="0000FF"/>
        </w:rPr>
        <w:fldChar w:fldCharType="end"/>
      </w:r>
      <w:r>
        <w:t xml:space="preserve"> Организации Объединенных Наций против коррупции </w:t>
      </w:r>
      <w:bookmarkEnd w:id="0"/>
      <w:r>
        <w:t xml:space="preserve">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4">
        <w:r>
          <w:rPr>
            <w:color w:val="0000FF"/>
          </w:rPr>
          <w:t>статье 15</w:t>
        </w:r>
      </w:hyperlink>
      <w:r>
        <w:t xml:space="preserve">, </w:t>
      </w:r>
      <w:hyperlink r:id="rId5">
        <w:r>
          <w:rPr>
            <w:color w:val="0000FF"/>
          </w:rPr>
          <w:t>пункту 1 статьи 16</w:t>
        </w:r>
      </w:hyperlink>
      <w:r>
        <w:t xml:space="preserve">, </w:t>
      </w:r>
      <w:hyperlink r:id="rId6">
        <w:r>
          <w:rPr>
            <w:color w:val="0000FF"/>
          </w:rPr>
          <w:t>статьям 17</w:t>
        </w:r>
      </w:hyperlink>
      <w:r>
        <w:t xml:space="preserve"> - </w:t>
      </w:r>
      <w:hyperlink r:id="rId7">
        <w:r>
          <w:rPr>
            <w:color w:val="0000FF"/>
          </w:rPr>
          <w:t>19</w:t>
        </w:r>
      </w:hyperlink>
      <w:r>
        <w:t xml:space="preserve">, </w:t>
      </w:r>
      <w:hyperlink r:id="rId8">
        <w:r>
          <w:rPr>
            <w:color w:val="0000FF"/>
          </w:rPr>
          <w:t>21</w:t>
        </w:r>
      </w:hyperlink>
      <w:r>
        <w:t xml:space="preserve"> и </w:t>
      </w:r>
      <w:hyperlink r:id="rId9">
        <w:r>
          <w:rPr>
            <w:color w:val="0000FF"/>
          </w:rPr>
          <w:t>22</w:t>
        </w:r>
      </w:hyperlink>
      <w:r>
        <w:t xml:space="preserve">, </w:t>
      </w:r>
      <w:hyperlink r:id="rId10">
        <w:r>
          <w:rPr>
            <w:color w:val="0000FF"/>
          </w:rPr>
          <w:t>пункту 1 статьи 23</w:t>
        </w:r>
      </w:hyperlink>
      <w:r>
        <w:t xml:space="preserve">, </w:t>
      </w:r>
      <w:hyperlink r:id="rId11">
        <w:r>
          <w:rPr>
            <w:color w:val="0000FF"/>
          </w:rPr>
          <w:t>статьям 24</w:t>
        </w:r>
      </w:hyperlink>
      <w:r>
        <w:t xml:space="preserve">, </w:t>
      </w:r>
      <w:hyperlink r:id="rId12">
        <w:r>
          <w:rPr>
            <w:color w:val="0000FF"/>
          </w:rPr>
          <w:t>25</w:t>
        </w:r>
      </w:hyperlink>
      <w:r>
        <w:t xml:space="preserve"> и </w:t>
      </w:r>
      <w:hyperlink r:id="rId13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4">
        <w:r>
          <w:rPr>
            <w:color w:val="0000FF"/>
          </w:rPr>
          <w:t>пунктами 1</w:t>
        </w:r>
      </w:hyperlink>
      <w:r>
        <w:t xml:space="preserve"> и </w:t>
      </w:r>
      <w:hyperlink r:id="rId15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2) Российская Федерация в соответствии с </w:t>
      </w:r>
      <w:hyperlink r:id="rId16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3) Российская Федерация исходит из того, что положения </w:t>
      </w:r>
      <w:hyperlink r:id="rId17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4) Российская Федерация на основании </w:t>
      </w:r>
      <w:hyperlink r:id="rId18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19">
        <w:r>
          <w:rPr>
            <w:color w:val="0000FF"/>
          </w:rPr>
          <w:t>пункты 9</w:t>
        </w:r>
      </w:hyperlink>
      <w:r>
        <w:t xml:space="preserve"> - </w:t>
      </w:r>
      <w:hyperlink r:id="rId20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6) Российская Федерация в соответствии с </w:t>
      </w:r>
      <w:hyperlink r:id="rId22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t xml:space="preserve">7) Российская Федерация заявляет, что в соответствии с </w:t>
      </w:r>
      <w:hyperlink r:id="rId23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991ABD" w:rsidRDefault="00991ABD">
      <w:pPr>
        <w:pStyle w:val="ConsPlusNormal"/>
        <w:spacing w:before="200"/>
        <w:ind w:firstLine="540"/>
        <w:jc w:val="both"/>
      </w:pPr>
      <w:r>
        <w:lastRenderedPageBreak/>
        <w:t xml:space="preserve">8) Российская Федерация в соответствии с </w:t>
      </w:r>
      <w:hyperlink r:id="rId24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5">
        <w:r>
          <w:rPr>
            <w:color w:val="0000FF"/>
          </w:rPr>
          <w:t>пунктами 1</w:t>
        </w:r>
      </w:hyperlink>
      <w:r>
        <w:t xml:space="preserve"> и </w:t>
      </w:r>
      <w:hyperlink r:id="rId26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991ABD" w:rsidRDefault="00991ABD">
      <w:pPr>
        <w:pStyle w:val="ConsPlusNormal"/>
        <w:ind w:firstLine="540"/>
        <w:jc w:val="both"/>
      </w:pPr>
    </w:p>
    <w:p w:rsidR="00991ABD" w:rsidRDefault="00991ABD">
      <w:pPr>
        <w:pStyle w:val="ConsPlusTitle"/>
        <w:ind w:firstLine="540"/>
        <w:jc w:val="both"/>
        <w:outlineLvl w:val="0"/>
      </w:pPr>
      <w:r>
        <w:t>Статья 2</w:t>
      </w:r>
    </w:p>
    <w:p w:rsidR="00991ABD" w:rsidRDefault="00991ABD">
      <w:pPr>
        <w:pStyle w:val="ConsPlusNormal"/>
        <w:ind w:firstLine="540"/>
        <w:jc w:val="both"/>
      </w:pPr>
    </w:p>
    <w:p w:rsidR="00991ABD" w:rsidRDefault="00991AB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91ABD" w:rsidRDefault="00991ABD">
      <w:pPr>
        <w:pStyle w:val="ConsPlusNormal"/>
        <w:ind w:firstLine="540"/>
        <w:jc w:val="both"/>
      </w:pPr>
    </w:p>
    <w:p w:rsidR="00991ABD" w:rsidRDefault="00991ABD">
      <w:pPr>
        <w:pStyle w:val="ConsPlusNormal"/>
        <w:jc w:val="right"/>
      </w:pPr>
      <w:r>
        <w:t>Президент</w:t>
      </w:r>
    </w:p>
    <w:p w:rsidR="00991ABD" w:rsidRDefault="00991ABD">
      <w:pPr>
        <w:pStyle w:val="ConsPlusNormal"/>
        <w:jc w:val="right"/>
      </w:pPr>
      <w:r>
        <w:t>Российской Федерации</w:t>
      </w:r>
    </w:p>
    <w:p w:rsidR="00991ABD" w:rsidRDefault="00991ABD">
      <w:pPr>
        <w:pStyle w:val="ConsPlusNormal"/>
        <w:jc w:val="right"/>
      </w:pPr>
      <w:r>
        <w:t>В.ПУТИН</w:t>
      </w:r>
    </w:p>
    <w:p w:rsidR="00991ABD" w:rsidRDefault="00991ABD">
      <w:pPr>
        <w:pStyle w:val="ConsPlusNormal"/>
      </w:pPr>
      <w:r>
        <w:t>Москва, Кремль</w:t>
      </w:r>
    </w:p>
    <w:p w:rsidR="00991ABD" w:rsidRDefault="00991ABD">
      <w:pPr>
        <w:pStyle w:val="ConsPlusNormal"/>
        <w:spacing w:before="200"/>
      </w:pPr>
      <w:r>
        <w:t>8 марта 2006 года</w:t>
      </w:r>
    </w:p>
    <w:p w:rsidR="00991ABD" w:rsidRDefault="00991ABD">
      <w:pPr>
        <w:pStyle w:val="ConsPlusNormal"/>
        <w:spacing w:before="200"/>
      </w:pPr>
      <w:r>
        <w:t>N 40-ФЗ</w:t>
      </w:r>
    </w:p>
    <w:p w:rsidR="00991ABD" w:rsidRDefault="00991ABD">
      <w:pPr>
        <w:pStyle w:val="ConsPlusNormal"/>
      </w:pPr>
    </w:p>
    <w:p w:rsidR="00991ABD" w:rsidRDefault="00991ABD">
      <w:pPr>
        <w:pStyle w:val="ConsPlusNormal"/>
      </w:pPr>
    </w:p>
    <w:p w:rsidR="00991ABD" w:rsidRDefault="00991AB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132" w:rsidRDefault="008C5132"/>
    <w:sectPr w:rsidR="008C5132" w:rsidSect="0042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BD"/>
    <w:rsid w:val="006B506B"/>
    <w:rsid w:val="008C5132"/>
    <w:rsid w:val="0099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36F5F-01EA-47CD-A474-531348B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1A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1A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5CB33E5CB55BC27CD206755C3E1F8DA36053098738B7503C804D1A808189BA5C5281C946FEFBBE145CB7E821E67DFB27F7B8202DC383F24N4F" TargetMode="External"/><Relationship Id="rId13" Type="http://schemas.openxmlformats.org/officeDocument/2006/relationships/hyperlink" Target="consultantplus://offline/ref=3925CB33E5CB55BC27CD206755C3E1F8DA36053098738B7503C804D1A808189BA5C5281C946FECBCE745CB7E821E67DFB27F7B8202DC383F24N4F" TargetMode="External"/><Relationship Id="rId18" Type="http://schemas.openxmlformats.org/officeDocument/2006/relationships/hyperlink" Target="consultantplus://offline/ref=3925CB33E5CB55BC27CD206755C3E1F8DA36053098738B7503C804D1A808189BA5C5281C946FEDB9E045CB7E821E67DFB27F7B8202DC383F24N4F" TargetMode="External"/><Relationship Id="rId26" Type="http://schemas.openxmlformats.org/officeDocument/2006/relationships/hyperlink" Target="consultantplus://offline/ref=3925CB33E5CB55BC27CD206755C3E1F8DA36053098738B7503C804D1A808189BA5C5281C946FEAB9E745CB7E821E67DFB27F7B8202DC383F24N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25CB33E5CB55BC27CD206755C3E1F8DA36053098738B7503C804D1A808189BA5C5281C946FEDBAE445CB7E821E67DFB27F7B8202DC383F24N4F" TargetMode="External"/><Relationship Id="rId7" Type="http://schemas.openxmlformats.org/officeDocument/2006/relationships/hyperlink" Target="consultantplus://offline/ref=3925CB33E5CB55BC27CD206755C3E1F8DA36053098738B7503C804D1A808189BA5C5281C946FEFBAE545CB7E821E67DFB27F7B8202DC383F24N4F" TargetMode="External"/><Relationship Id="rId12" Type="http://schemas.openxmlformats.org/officeDocument/2006/relationships/hyperlink" Target="consultantplus://offline/ref=3925CB33E5CB55BC27CD206755C3E1F8DA36053098738B7503C804D1A808189BA5C5281C946FEFB5E445CB7E821E67DFB27F7B8202DC383F24N4F" TargetMode="External"/><Relationship Id="rId17" Type="http://schemas.openxmlformats.org/officeDocument/2006/relationships/hyperlink" Target="consultantplus://offline/ref=3925CB33E5CB55BC27CD206755C3E1F8DA36053098738B7503C804D1A808189BA5C5281C946FEDBEE445CB7E821E67DFB27F7B8202DC383F24N4F" TargetMode="External"/><Relationship Id="rId25" Type="http://schemas.openxmlformats.org/officeDocument/2006/relationships/hyperlink" Target="consultantplus://offline/ref=3925CB33E5CB55BC27CD206755C3E1F8DA36053098738B7503C804D1A808189BA5C5281C946FEAB9E245CB7E821E67DFB27F7B8202DC383F24N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25CB33E5CB55BC27CD206755C3E1F8DA36053098738B7503C804D1A808189BA5C5281C946FEDBDE445CB7E821E67DFB27F7B8202DC383F24N4F" TargetMode="External"/><Relationship Id="rId20" Type="http://schemas.openxmlformats.org/officeDocument/2006/relationships/hyperlink" Target="consultantplus://offline/ref=3925CB33E5CB55BC27CD206755C3E1F8DA36053098738B7503C804D1A808189BA5C5281C946FEDB5E045CB7E821E67DFB27F7B8202DC383F24N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CB33E5CB55BC27CD206755C3E1F8DA36053098738B7503C804D1A808189BA5C5281C946FEFB9E745CB7E821E67DFB27F7B8202DC383F24N4F" TargetMode="External"/><Relationship Id="rId11" Type="http://schemas.openxmlformats.org/officeDocument/2006/relationships/hyperlink" Target="consultantplus://offline/ref=3925CB33E5CB55BC27CD206755C3E1F8DA36053098738B7503C804D1A808189BA5C5281C946FEFB5E345CB7E821E67DFB27F7B8202DC383F24N4F" TargetMode="External"/><Relationship Id="rId24" Type="http://schemas.openxmlformats.org/officeDocument/2006/relationships/hyperlink" Target="consultantplus://offline/ref=3925CB33E5CB55BC27CD206755C3E1F8DA36053098738B7503C804D1A808189BA5C5281C946FEABAE245CB7E821E67DFB27F7B8202DC383F24N4F" TargetMode="External"/><Relationship Id="rId5" Type="http://schemas.openxmlformats.org/officeDocument/2006/relationships/hyperlink" Target="consultantplus://offline/ref=3925CB33E5CB55BC27CD206755C3E1F8DA36053098738B7503C804D1A808189BA5C5281C946FEFB9E545CB7E821E67DFB27F7B8202DC383F24N4F" TargetMode="External"/><Relationship Id="rId15" Type="http://schemas.openxmlformats.org/officeDocument/2006/relationships/hyperlink" Target="consultantplus://offline/ref=3925CB33E5CB55BC27CD206755C3E1F8DA36053098738B7503C804D1A808189BA5C5281C946FECB5E945CB7E821E67DFB27F7B8202DC383F24N4F" TargetMode="External"/><Relationship Id="rId23" Type="http://schemas.openxmlformats.org/officeDocument/2006/relationships/hyperlink" Target="consultantplus://offline/ref=3925CB33E5CB55BC27CD206755C3E1F8DA36053098738B7503C804D1A808189BA5C5281C946FEABDE145CB7E821E67DFB27F7B8202DC383F24N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925CB33E5CB55BC27CD206755C3E1F8DA36053098738B7503C804D1A808189BA5C5281C946FEFB4E145CB7E821E67DFB27F7B8202DC383F24N4F" TargetMode="External"/><Relationship Id="rId19" Type="http://schemas.openxmlformats.org/officeDocument/2006/relationships/hyperlink" Target="consultantplus://offline/ref=3925CB33E5CB55BC27CD206755C3E1F8DA36053098738B7503C804D1A808189BA5C5281C946FEDB9E245CB7E821E67DFB27F7B8202DC383F24N4F" TargetMode="External"/><Relationship Id="rId4" Type="http://schemas.openxmlformats.org/officeDocument/2006/relationships/hyperlink" Target="consultantplus://offline/ref=3925CB33E5CB55BC27CD206755C3E1F8DA36053098738B7503C804D1A808189BA5C5281C946FEFB8E645CB7E821E67DFB27F7B8202DC383F24N4F" TargetMode="External"/><Relationship Id="rId9" Type="http://schemas.openxmlformats.org/officeDocument/2006/relationships/hyperlink" Target="consultantplus://offline/ref=3925CB33E5CB55BC27CD206755C3E1F8DA36053098738B7503C804D1A808189BA5C5281C946FEFBBE445CB7E821E67DFB27F7B8202DC383F24N4F" TargetMode="External"/><Relationship Id="rId14" Type="http://schemas.openxmlformats.org/officeDocument/2006/relationships/hyperlink" Target="consultantplus://offline/ref=3925CB33E5CB55BC27CD206755C3E1F8DA36053098738B7503C804D1A808189BA5C5281C946FECB5E145CB7E821E67DFB27F7B8202DC383F24N4F" TargetMode="External"/><Relationship Id="rId22" Type="http://schemas.openxmlformats.org/officeDocument/2006/relationships/hyperlink" Target="consultantplus://offline/ref=3925CB33E5CB55BC27CD206755C3E1F8DA36053098738B7503C804D1A808189BA5C5281C946FEDBAE745CB7E821E67DFB27F7B8202DC383F24N4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КСП_1</cp:lastModifiedBy>
  <cp:revision>2</cp:revision>
  <dcterms:created xsi:type="dcterms:W3CDTF">2022-08-17T05:18:00Z</dcterms:created>
  <dcterms:modified xsi:type="dcterms:W3CDTF">2022-08-17T05:18:00Z</dcterms:modified>
</cp:coreProperties>
</file>