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6C" w:rsidRPr="00F43A6C" w:rsidRDefault="00F43A6C" w:rsidP="00F43A6C">
      <w:pPr>
        <w:keepNext/>
        <w:ind w:left="-709" w:firstLine="709"/>
        <w:jc w:val="center"/>
        <w:outlineLvl w:val="5"/>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ПРОЕКТ</w:t>
      </w:r>
    </w:p>
    <w:p w:rsidR="00F43A6C" w:rsidRPr="00F43A6C" w:rsidRDefault="00F43A6C" w:rsidP="00F43A6C">
      <w:pPr>
        <w:keepNext/>
        <w:spacing w:after="0" w:line="240" w:lineRule="auto"/>
        <w:ind w:left="-709" w:firstLine="709"/>
        <w:jc w:val="center"/>
        <w:outlineLvl w:val="5"/>
        <w:rPr>
          <w:rFonts w:ascii="Times New Roman" w:eastAsia="Times New Roman" w:hAnsi="Times New Roman" w:cs="Times New Roman"/>
          <w:sz w:val="28"/>
          <w:szCs w:val="28"/>
        </w:rPr>
      </w:pPr>
    </w:p>
    <w:p w:rsidR="00F43A6C" w:rsidRPr="00F43A6C" w:rsidRDefault="00F43A6C" w:rsidP="00F43A6C">
      <w:pPr>
        <w:keepNext/>
        <w:spacing w:after="0" w:line="240" w:lineRule="auto"/>
        <w:ind w:left="-709" w:firstLine="709"/>
        <w:jc w:val="center"/>
        <w:outlineLvl w:val="5"/>
        <w:rPr>
          <w:rFonts w:ascii="Times New Roman" w:eastAsia="Times New Roman" w:hAnsi="Times New Roman" w:cs="Times New Roman"/>
          <w:sz w:val="28"/>
          <w:szCs w:val="28"/>
        </w:rPr>
      </w:pPr>
    </w:p>
    <w:p w:rsidR="00F43A6C" w:rsidRPr="00F43A6C" w:rsidRDefault="00F43A6C" w:rsidP="00F43A6C">
      <w:pPr>
        <w:keepNext/>
        <w:spacing w:after="0" w:line="240" w:lineRule="auto"/>
        <w:ind w:left="-709" w:firstLine="709"/>
        <w:jc w:val="center"/>
        <w:outlineLvl w:val="2"/>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АДМИНИСТРАЦИЯ ВЫТЕГОРСКОГО МУНИЦИПАЛЬНОГО РАЙОНА</w:t>
      </w:r>
    </w:p>
    <w:p w:rsidR="00F43A6C" w:rsidRPr="00F43A6C" w:rsidRDefault="00F43A6C" w:rsidP="00F43A6C">
      <w:pPr>
        <w:keepNext/>
        <w:spacing w:after="0" w:line="240" w:lineRule="auto"/>
        <w:ind w:left="-709" w:firstLine="709"/>
        <w:jc w:val="center"/>
        <w:outlineLvl w:val="2"/>
        <w:rPr>
          <w:rFonts w:ascii="Times New Roman" w:eastAsia="Times New Roman" w:hAnsi="Times New Roman" w:cs="Times New Roman"/>
          <w:sz w:val="28"/>
          <w:szCs w:val="28"/>
        </w:rPr>
      </w:pPr>
    </w:p>
    <w:p w:rsidR="00F43A6C" w:rsidRPr="00F43A6C" w:rsidRDefault="00F43A6C" w:rsidP="00F43A6C">
      <w:pPr>
        <w:keepNext/>
        <w:spacing w:after="0" w:line="240" w:lineRule="auto"/>
        <w:ind w:left="-709" w:firstLine="709"/>
        <w:jc w:val="center"/>
        <w:outlineLvl w:val="2"/>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ПОСТАНОВЛЕНИЕ</w:t>
      </w:r>
    </w:p>
    <w:p w:rsidR="00F43A6C" w:rsidRPr="00F43A6C" w:rsidRDefault="00F43A6C" w:rsidP="00F43A6C">
      <w:pPr>
        <w:keepNext/>
        <w:spacing w:after="0" w:line="240" w:lineRule="auto"/>
        <w:ind w:left="-709" w:firstLine="709"/>
        <w:jc w:val="center"/>
        <w:outlineLvl w:val="2"/>
        <w:rPr>
          <w:rFonts w:ascii="Times New Roman" w:eastAsia="Times New Roman" w:hAnsi="Times New Roman" w:cs="Times New Roman"/>
          <w:sz w:val="28"/>
          <w:szCs w:val="28"/>
        </w:rPr>
      </w:pPr>
    </w:p>
    <w:p w:rsidR="00F43A6C" w:rsidRPr="00F43A6C" w:rsidRDefault="00F43A6C" w:rsidP="00F43A6C">
      <w:pPr>
        <w:spacing w:after="0" w:line="240" w:lineRule="auto"/>
        <w:ind w:left="-709" w:firstLine="709"/>
        <w:jc w:val="center"/>
        <w:rPr>
          <w:rFonts w:ascii="Times New Roman" w:eastAsia="Times New Roman" w:hAnsi="Times New Roman" w:cs="Times New Roman"/>
          <w:sz w:val="28"/>
          <w:szCs w:val="28"/>
        </w:rPr>
      </w:pP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от __.__.2020</w:t>
      </w:r>
      <w:r w:rsidRPr="00F43A6C">
        <w:rPr>
          <w:rFonts w:ascii="Times New Roman" w:eastAsia="Times New Roman" w:hAnsi="Times New Roman" w:cs="Times New Roman"/>
          <w:sz w:val="28"/>
          <w:szCs w:val="28"/>
        </w:rPr>
        <w:tab/>
      </w:r>
      <w:r w:rsidRPr="00F43A6C">
        <w:rPr>
          <w:rFonts w:ascii="Times New Roman" w:eastAsia="Times New Roman" w:hAnsi="Times New Roman" w:cs="Times New Roman"/>
          <w:sz w:val="28"/>
          <w:szCs w:val="28"/>
        </w:rPr>
        <w:tab/>
      </w:r>
      <w:r w:rsidRPr="00F43A6C">
        <w:rPr>
          <w:rFonts w:ascii="Times New Roman" w:eastAsia="Times New Roman" w:hAnsi="Times New Roman" w:cs="Times New Roman"/>
          <w:sz w:val="28"/>
          <w:szCs w:val="28"/>
        </w:rPr>
        <w:tab/>
        <w:t xml:space="preserve">№ ___ </w:t>
      </w: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p>
    <w:p w:rsidR="00F43A6C" w:rsidRPr="00F43A6C" w:rsidRDefault="00F43A6C" w:rsidP="00F43A6C">
      <w:pPr>
        <w:spacing w:after="0" w:line="240" w:lineRule="auto"/>
        <w:jc w:val="both"/>
        <w:rPr>
          <w:rFonts w:ascii="Times New Roman" w:eastAsia="Times New Roman" w:hAnsi="Times New Roman" w:cs="Times New Roman"/>
          <w:sz w:val="28"/>
          <w:szCs w:val="28"/>
        </w:rPr>
      </w:pPr>
    </w:p>
    <w:p w:rsidR="00F43A6C" w:rsidRPr="00F43A6C" w:rsidRDefault="00F43A6C" w:rsidP="00F43A6C">
      <w:pPr>
        <w:autoSpaceDE w:val="0"/>
        <w:autoSpaceDN w:val="0"/>
        <w:adjustRightInd w:val="0"/>
        <w:spacing w:after="0" w:line="240" w:lineRule="auto"/>
        <w:ind w:left="-709"/>
        <w:rPr>
          <w:rFonts w:ascii="Times New Roman" w:eastAsia="Calibri" w:hAnsi="Times New Roman" w:cs="Times New Roman"/>
          <w:sz w:val="28"/>
        </w:rPr>
      </w:pPr>
      <w:r w:rsidRPr="00F43A6C">
        <w:rPr>
          <w:rFonts w:ascii="Times New Roman" w:eastAsia="Calibri" w:hAnsi="Times New Roman" w:cs="Arial"/>
          <w:sz w:val="28"/>
          <w:szCs w:val="28"/>
          <w:lang w:eastAsia="en-US"/>
        </w:rPr>
        <w:t xml:space="preserve">Об утверждении </w:t>
      </w:r>
      <w:r w:rsidRPr="00F43A6C">
        <w:rPr>
          <w:rFonts w:ascii="Times New Roman" w:eastAsia="Calibri" w:hAnsi="Times New Roman" w:cs="Times New Roman"/>
          <w:sz w:val="28"/>
        </w:rPr>
        <w:t xml:space="preserve">Административного регламента </w:t>
      </w:r>
    </w:p>
    <w:p w:rsidR="00F43A6C" w:rsidRPr="00F43A6C" w:rsidRDefault="00F43A6C" w:rsidP="00F43A6C">
      <w:pPr>
        <w:autoSpaceDE w:val="0"/>
        <w:autoSpaceDN w:val="0"/>
        <w:adjustRightInd w:val="0"/>
        <w:spacing w:after="0" w:line="240" w:lineRule="auto"/>
        <w:ind w:left="-709"/>
        <w:rPr>
          <w:rFonts w:ascii="Times New Roman" w:eastAsia="Calibri" w:hAnsi="Times New Roman" w:cs="Times New Roman"/>
          <w:sz w:val="28"/>
        </w:rPr>
      </w:pPr>
      <w:r w:rsidRPr="00F43A6C">
        <w:rPr>
          <w:rFonts w:ascii="Times New Roman" w:eastAsia="Calibri" w:hAnsi="Times New Roman" w:cs="Times New Roman"/>
          <w:sz w:val="28"/>
        </w:rPr>
        <w:t xml:space="preserve">предоставления муниципальной услуги по выдаче </w:t>
      </w:r>
    </w:p>
    <w:p w:rsidR="00F43A6C" w:rsidRPr="00F43A6C" w:rsidRDefault="00F43A6C" w:rsidP="00F43A6C">
      <w:pPr>
        <w:autoSpaceDE w:val="0"/>
        <w:autoSpaceDN w:val="0"/>
        <w:adjustRightInd w:val="0"/>
        <w:spacing w:after="0" w:line="240" w:lineRule="auto"/>
        <w:ind w:left="-709"/>
        <w:rPr>
          <w:rFonts w:ascii="Times New Roman" w:eastAsia="Calibri" w:hAnsi="Times New Roman" w:cs="Times New Roman"/>
          <w:sz w:val="28"/>
        </w:rPr>
      </w:pPr>
      <w:r w:rsidRPr="00F43A6C">
        <w:rPr>
          <w:rFonts w:ascii="Times New Roman" w:eastAsia="Calibri" w:hAnsi="Times New Roman" w:cs="Times New Roman"/>
          <w:sz w:val="28"/>
        </w:rPr>
        <w:t xml:space="preserve">разрешений на установку и эксплуатацию рекламных </w:t>
      </w:r>
    </w:p>
    <w:p w:rsidR="00F43A6C" w:rsidRPr="00F43A6C" w:rsidRDefault="00F43A6C" w:rsidP="00F43A6C">
      <w:pPr>
        <w:autoSpaceDE w:val="0"/>
        <w:autoSpaceDN w:val="0"/>
        <w:adjustRightInd w:val="0"/>
        <w:spacing w:after="0" w:line="240" w:lineRule="auto"/>
        <w:ind w:left="-709"/>
        <w:rPr>
          <w:rFonts w:ascii="Times New Roman" w:eastAsia="Calibri" w:hAnsi="Times New Roman" w:cs="Times New Roman"/>
          <w:b/>
          <w:bCs/>
          <w:sz w:val="28"/>
        </w:rPr>
      </w:pPr>
      <w:r w:rsidRPr="00F43A6C">
        <w:rPr>
          <w:rFonts w:ascii="Times New Roman" w:eastAsia="Calibri" w:hAnsi="Times New Roman" w:cs="Times New Roman"/>
          <w:sz w:val="28"/>
        </w:rPr>
        <w:t>конструкций, аннулированию таких разрешений</w:t>
      </w:r>
    </w:p>
    <w:p w:rsidR="00F43A6C" w:rsidRPr="00F43A6C" w:rsidRDefault="00F43A6C" w:rsidP="00F43A6C">
      <w:pPr>
        <w:spacing w:after="0" w:line="240" w:lineRule="auto"/>
        <w:jc w:val="both"/>
        <w:rPr>
          <w:rFonts w:ascii="Times New Roman" w:eastAsia="Calibri" w:hAnsi="Times New Roman" w:cs="Times New Roman"/>
          <w:sz w:val="24"/>
          <w:szCs w:val="24"/>
        </w:rPr>
      </w:pP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p>
    <w:p w:rsidR="00F43A6C" w:rsidRPr="00F43A6C" w:rsidRDefault="00F43A6C" w:rsidP="00F43A6C">
      <w:pPr>
        <w:autoSpaceDE w:val="0"/>
        <w:autoSpaceDN w:val="0"/>
        <w:adjustRightInd w:val="0"/>
        <w:spacing w:after="0" w:line="240" w:lineRule="auto"/>
        <w:ind w:left="-709" w:firstLine="709"/>
        <w:jc w:val="both"/>
        <w:rPr>
          <w:rFonts w:ascii="Times New Roman" w:eastAsia="Times New Roman" w:hAnsi="Times New Roman" w:cs="Times New Roman"/>
          <w:b/>
          <w:bCs/>
          <w:sz w:val="28"/>
          <w:szCs w:val="28"/>
        </w:rPr>
      </w:pPr>
      <w:proofErr w:type="gramStart"/>
      <w:r w:rsidRPr="00F43A6C">
        <w:rPr>
          <w:rFonts w:ascii="Times New Roman" w:eastAsia="Times New Roman" w:hAnsi="Times New Roman" w:cs="Times New Roman"/>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Вытегорского муниципального района от 28 июля 2010 года № 467 «О порядках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Вытегорского муниципального района» (с последующими изменениями), статьей 31 Устава Вытегорского муниципального района </w:t>
      </w:r>
      <w:r w:rsidRPr="00F43A6C">
        <w:rPr>
          <w:rFonts w:ascii="Times New Roman" w:eastAsia="Times New Roman" w:hAnsi="Times New Roman" w:cs="Times New Roman"/>
          <w:b/>
          <w:bCs/>
          <w:sz w:val="28"/>
          <w:szCs w:val="28"/>
        </w:rPr>
        <w:t>ПОСТАНОВЛЯЮ:</w:t>
      </w:r>
      <w:proofErr w:type="gramEnd"/>
    </w:p>
    <w:p w:rsidR="00F43A6C" w:rsidRPr="00F43A6C" w:rsidRDefault="00F43A6C" w:rsidP="00F43A6C">
      <w:pPr>
        <w:autoSpaceDE w:val="0"/>
        <w:autoSpaceDN w:val="0"/>
        <w:adjustRightInd w:val="0"/>
        <w:spacing w:after="0" w:line="240" w:lineRule="auto"/>
        <w:ind w:left="-709" w:firstLine="709"/>
        <w:jc w:val="both"/>
        <w:rPr>
          <w:rFonts w:ascii="Times New Roman" w:eastAsia="Times New Roman" w:hAnsi="Times New Roman" w:cs="Times New Roman"/>
          <w:b/>
          <w:bCs/>
          <w:sz w:val="28"/>
          <w:szCs w:val="28"/>
        </w:rPr>
      </w:pPr>
    </w:p>
    <w:p w:rsidR="00F43A6C" w:rsidRPr="00F43A6C" w:rsidRDefault="00F43A6C" w:rsidP="00F43A6C">
      <w:pPr>
        <w:autoSpaceDE w:val="0"/>
        <w:autoSpaceDN w:val="0"/>
        <w:adjustRightInd w:val="0"/>
        <w:spacing w:after="0" w:line="240" w:lineRule="auto"/>
        <w:ind w:left="-709" w:firstLine="709"/>
        <w:jc w:val="both"/>
        <w:rPr>
          <w:rFonts w:ascii="Times New Roman" w:eastAsia="Calibri" w:hAnsi="Times New Roman" w:cs="Times New Roman"/>
          <w:sz w:val="28"/>
        </w:rPr>
      </w:pPr>
      <w:r w:rsidRPr="00F43A6C">
        <w:rPr>
          <w:rFonts w:ascii="Times New Roman" w:eastAsia="Calibri" w:hAnsi="Times New Roman" w:cs="Arial"/>
          <w:sz w:val="28"/>
          <w:szCs w:val="28"/>
          <w:lang w:eastAsia="en-US"/>
        </w:rPr>
        <w:t xml:space="preserve">1. Утвердить </w:t>
      </w:r>
      <w:r w:rsidRPr="00F43A6C">
        <w:rPr>
          <w:rFonts w:ascii="Times New Roman" w:eastAsia="Calibri" w:hAnsi="Times New Roman" w:cs="Times New Roman"/>
          <w:sz w:val="28"/>
        </w:rPr>
        <w:t>Административный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F43A6C" w:rsidRPr="00F43A6C" w:rsidRDefault="00F43A6C" w:rsidP="00F43A6C">
      <w:pPr>
        <w:spacing w:after="0" w:line="240" w:lineRule="auto"/>
        <w:ind w:left="-709" w:firstLine="709"/>
        <w:contextualSpacing/>
        <w:jc w:val="both"/>
        <w:rPr>
          <w:rFonts w:ascii="Times New Roman" w:eastAsia="Times New Roman" w:hAnsi="Times New Roman" w:cs="Times New Roman"/>
          <w:sz w:val="24"/>
          <w:szCs w:val="24"/>
        </w:rPr>
      </w:pPr>
      <w:r w:rsidRPr="00F43A6C">
        <w:rPr>
          <w:rFonts w:ascii="Times New Roman" w:eastAsia="Times New Roman" w:hAnsi="Times New Roman" w:cs="Times New Roman"/>
          <w:sz w:val="28"/>
          <w:szCs w:val="28"/>
        </w:rPr>
        <w:t>2. Признать утратившим силу постановление Администрации Вытегорского муниципального района от 02 декабря 2016 года № 1079 «Об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 аннулированию таких разрешений».</w:t>
      </w: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p>
    <w:p w:rsidR="00F43A6C" w:rsidRPr="00F43A6C" w:rsidRDefault="00F43A6C" w:rsidP="00F43A6C">
      <w:pPr>
        <w:spacing w:after="0" w:line="240" w:lineRule="auto"/>
        <w:ind w:left="-709" w:firstLine="709"/>
        <w:jc w:val="both"/>
        <w:rPr>
          <w:rFonts w:ascii="Times New Roman" w:eastAsia="Times New Roman" w:hAnsi="Times New Roman" w:cs="Times New Roman"/>
          <w:sz w:val="28"/>
          <w:szCs w:val="28"/>
        </w:rPr>
      </w:pPr>
    </w:p>
    <w:p w:rsidR="00F43A6C" w:rsidRPr="00F43A6C" w:rsidRDefault="00F43A6C" w:rsidP="00F43A6C">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Руководитель Администрации района                                                    А.В. Скресанов</w:t>
      </w:r>
    </w:p>
    <w:p w:rsidR="00F43A6C" w:rsidRPr="00F43A6C" w:rsidRDefault="00F43A6C" w:rsidP="00F43A6C">
      <w:pPr>
        <w:spacing w:after="0" w:line="240" w:lineRule="auto"/>
        <w:ind w:firstLine="709"/>
        <w:jc w:val="both"/>
        <w:rPr>
          <w:rFonts w:ascii="Times New Roman" w:eastAsia="Times New Roman" w:hAnsi="Times New Roman" w:cs="Times New Roman"/>
          <w:sz w:val="28"/>
          <w:szCs w:val="28"/>
        </w:rPr>
      </w:pPr>
    </w:p>
    <w:p w:rsidR="00F43A6C" w:rsidRPr="00F43A6C" w:rsidRDefault="00F43A6C" w:rsidP="00F43A6C">
      <w:pPr>
        <w:spacing w:after="0" w:line="240" w:lineRule="auto"/>
        <w:rPr>
          <w:rFonts w:ascii="Times New Roman" w:eastAsia="Times New Roman" w:hAnsi="Times New Roman" w:cs="Times New Roman"/>
          <w:sz w:val="24"/>
          <w:szCs w:val="24"/>
        </w:rPr>
      </w:pPr>
    </w:p>
    <w:p w:rsidR="00F43A6C" w:rsidRPr="00F43A6C" w:rsidRDefault="00F43A6C">
      <w:pPr>
        <w:rPr>
          <w:rStyle w:val="3"/>
          <w:rFonts w:ascii="Times New Roman" w:eastAsia="Times New Roman" w:hAnsi="Times New Roman" w:cs="Times New Roman"/>
          <w:b w:val="0"/>
          <w:bCs w:val="0"/>
          <w:sz w:val="28"/>
          <w:szCs w:val="28"/>
        </w:rPr>
      </w:pPr>
    </w:p>
    <w:p w:rsidR="007D70D1" w:rsidRPr="00F43A6C" w:rsidRDefault="003F3285" w:rsidP="003F3285">
      <w:pPr>
        <w:pStyle w:val="ConsPlusNormal"/>
        <w:widowControl/>
        <w:ind w:firstLine="0"/>
        <w:jc w:val="center"/>
        <w:rPr>
          <w:rStyle w:val="3"/>
          <w:rFonts w:ascii="Times New Roman" w:hAnsi="Times New Roman" w:cs="Times New Roman"/>
          <w:sz w:val="28"/>
          <w:szCs w:val="28"/>
        </w:rPr>
      </w:pPr>
      <w:r w:rsidRPr="00F43A6C">
        <w:rPr>
          <w:rStyle w:val="3"/>
          <w:rFonts w:ascii="Times New Roman" w:hAnsi="Times New Roman" w:cs="Times New Roman"/>
          <w:b w:val="0"/>
          <w:bCs w:val="0"/>
          <w:sz w:val="28"/>
          <w:szCs w:val="28"/>
        </w:rPr>
        <w:lastRenderedPageBreak/>
        <w:t>А</w:t>
      </w:r>
      <w:r w:rsidR="007D70D1" w:rsidRPr="00F43A6C">
        <w:rPr>
          <w:rStyle w:val="3"/>
          <w:rFonts w:ascii="Times New Roman" w:hAnsi="Times New Roman" w:cs="Times New Roman"/>
          <w:b w:val="0"/>
          <w:bCs w:val="0"/>
          <w:sz w:val="28"/>
          <w:szCs w:val="28"/>
        </w:rPr>
        <w:t>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7D70D1" w:rsidRPr="00F43A6C" w:rsidRDefault="007D70D1" w:rsidP="007D70D1">
      <w:pPr>
        <w:pStyle w:val="ConsPlusNormal"/>
        <w:widowControl/>
        <w:ind w:firstLine="540"/>
        <w:jc w:val="both"/>
        <w:rPr>
          <w:rFonts w:ascii="Times New Roman" w:hAnsi="Times New Roman" w:cs="Times New Roman"/>
          <w:sz w:val="28"/>
          <w:szCs w:val="28"/>
        </w:rPr>
      </w:pPr>
    </w:p>
    <w:p w:rsidR="007D70D1" w:rsidRPr="00F43A6C" w:rsidRDefault="007D70D1" w:rsidP="007D70D1">
      <w:pPr>
        <w:pStyle w:val="ConsPlusNormal"/>
        <w:widowControl/>
        <w:ind w:firstLine="0"/>
        <w:jc w:val="center"/>
        <w:rPr>
          <w:rFonts w:ascii="Times New Roman" w:hAnsi="Times New Roman" w:cs="Times New Roman"/>
          <w:sz w:val="28"/>
          <w:szCs w:val="28"/>
        </w:rPr>
      </w:pPr>
      <w:r w:rsidRPr="00F43A6C">
        <w:rPr>
          <w:rFonts w:ascii="Times New Roman" w:hAnsi="Times New Roman" w:cs="Times New Roman"/>
          <w:sz w:val="28"/>
          <w:szCs w:val="28"/>
          <w:lang w:val="en-US"/>
        </w:rPr>
        <w:t>I</w:t>
      </w:r>
      <w:r w:rsidRPr="00F43A6C">
        <w:rPr>
          <w:rFonts w:ascii="Times New Roman" w:hAnsi="Times New Roman" w:cs="Times New Roman"/>
          <w:sz w:val="28"/>
          <w:szCs w:val="28"/>
        </w:rPr>
        <w:t>. Общие положения</w:t>
      </w:r>
    </w:p>
    <w:p w:rsidR="007D70D1" w:rsidRPr="00F43A6C" w:rsidRDefault="007D70D1" w:rsidP="007D70D1">
      <w:pPr>
        <w:pStyle w:val="ConsPlusNormal"/>
        <w:widowControl/>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outlineLvl w:val="0"/>
        <w:rPr>
          <w:rFonts w:ascii="Times New Roman" w:hAnsi="Times New Roman" w:cs="Times New Roman"/>
          <w:sz w:val="28"/>
          <w:szCs w:val="28"/>
        </w:rPr>
      </w:pPr>
      <w:r w:rsidRPr="00F43A6C">
        <w:rPr>
          <w:rFonts w:ascii="Times New Roman" w:hAnsi="Times New Roman" w:cs="Times New Roman"/>
          <w:sz w:val="28"/>
          <w:szCs w:val="28"/>
        </w:rPr>
        <w:t xml:space="preserve">1.1. Административный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 (далее соответственно </w:t>
      </w:r>
      <w:r w:rsidRPr="00F43A6C">
        <w:rPr>
          <w:rFonts w:ascii="Times New Roman" w:hAnsi="Times New Roman" w:cs="Times New Roman"/>
          <w:sz w:val="28"/>
          <w:szCs w:val="28"/>
        </w:rPr>
        <w:sym w:font="Symbol" w:char="F02D"/>
      </w:r>
      <w:r w:rsidRPr="00F43A6C">
        <w:rPr>
          <w:rFonts w:ascii="Times New Roman" w:hAnsi="Times New Roman" w:cs="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7D70D1" w:rsidRPr="00F43A6C" w:rsidRDefault="007D70D1" w:rsidP="007D70D1">
      <w:pPr>
        <w:autoSpaceDE w:val="0"/>
        <w:autoSpaceDN w:val="0"/>
        <w:adjustRightInd w:val="0"/>
        <w:ind w:firstLine="709"/>
        <w:jc w:val="both"/>
        <w:outlineLvl w:val="0"/>
        <w:rPr>
          <w:rFonts w:ascii="Times New Roman" w:hAnsi="Times New Roman" w:cs="Times New Roman"/>
          <w:sz w:val="28"/>
          <w:szCs w:val="28"/>
        </w:rPr>
      </w:pPr>
      <w:r w:rsidRPr="00F43A6C">
        <w:rPr>
          <w:rFonts w:ascii="Times New Roman" w:hAnsi="Times New Roman" w:cs="Times New Roman"/>
          <w:sz w:val="28"/>
          <w:szCs w:val="28"/>
        </w:rPr>
        <w:t>Муниципальная услуга включает:</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выдачу разрешения на установку и эксплуатацию рекламных конструкций;</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аннулирование разрешения на установку и эксплуатацию рекламных конструкций.</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1.2. </w:t>
      </w:r>
      <w:proofErr w:type="gramStart"/>
      <w:r w:rsidRPr="00F43A6C">
        <w:rPr>
          <w:rFonts w:ascii="Times New Roman" w:hAnsi="Times New Roman" w:cs="Times New Roman"/>
          <w:sz w:val="28"/>
          <w:szCs w:val="28"/>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 38-ФЗ «О рекламе» законными владельцами соответствующего недвижимого имущества либо</w:t>
      </w:r>
      <w:proofErr w:type="gramEnd"/>
      <w:r w:rsidRPr="00F43A6C">
        <w:rPr>
          <w:rFonts w:ascii="Times New Roman" w:hAnsi="Times New Roman" w:cs="Times New Roman"/>
          <w:sz w:val="28"/>
          <w:szCs w:val="28"/>
        </w:rPr>
        <w:t xml:space="preserve"> владельцами рекламной конструкции, либо их уполномоченные представители (далее – заявители).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rsidRPr="00F43A6C">
        <w:rPr>
          <w:rFonts w:ascii="Times New Roman" w:hAnsi="Times New Roman" w:cs="Times New Roman"/>
          <w:sz w:val="28"/>
          <w:szCs w:val="28"/>
        </w:rPr>
        <w:t>,</w:t>
      </w:r>
      <w:proofErr w:type="gramEnd"/>
      <w:r w:rsidRPr="00F43A6C">
        <w:rPr>
          <w:rFonts w:ascii="Times New Roman" w:hAnsi="Times New Roman" w:cs="Times New Roman"/>
          <w:sz w:val="28"/>
          <w:szCs w:val="28"/>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 </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Заключение договора на установку и эксплуатацию рекламной конструкции на земельном участке, здании или ином недвижимом </w:t>
      </w:r>
      <w:r w:rsidRPr="00F43A6C">
        <w:rPr>
          <w:rFonts w:ascii="Times New Roman" w:hAnsi="Times New Roman" w:cs="Times New Roman"/>
          <w:sz w:val="28"/>
          <w:szCs w:val="28"/>
        </w:rPr>
        <w:lastRenderedPageBreak/>
        <w:t xml:space="preserve">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w:t>
      </w:r>
      <w:hyperlink r:id="rId7" w:history="1">
        <w:r w:rsidRPr="00F43A6C">
          <w:rPr>
            <w:rStyle w:val="a3"/>
            <w:rFonts w:ascii="Times New Roman" w:hAnsi="Times New Roman"/>
            <w:color w:val="auto"/>
            <w:sz w:val="28"/>
            <w:szCs w:val="28"/>
            <w:u w:val="none"/>
          </w:rPr>
          <w:t>законодательством</w:t>
        </w:r>
      </w:hyperlink>
      <w:r w:rsidRPr="00F43A6C">
        <w:rPr>
          <w:rFonts w:ascii="Times New Roman" w:hAnsi="Times New Roman" w:cs="Times New Roman"/>
          <w:sz w:val="28"/>
          <w:szCs w:val="28"/>
        </w:rPr>
        <w:t xml:space="preserve"> Российской Федерации. </w:t>
      </w:r>
    </w:p>
    <w:p w:rsidR="007D70D1" w:rsidRPr="00F43A6C" w:rsidRDefault="007D70D1" w:rsidP="007D70D1">
      <w:pPr>
        <w:autoSpaceDE w:val="0"/>
        <w:autoSpaceDN w:val="0"/>
        <w:adjustRightInd w:val="0"/>
        <w:ind w:firstLine="720"/>
        <w:jc w:val="both"/>
        <w:rPr>
          <w:rFonts w:ascii="Times New Roman" w:hAnsi="Times New Roman" w:cs="Times New Roman"/>
          <w:sz w:val="28"/>
          <w:szCs w:val="28"/>
        </w:rPr>
      </w:pPr>
      <w:r w:rsidRPr="00F43A6C">
        <w:rPr>
          <w:rFonts w:ascii="Times New Roman" w:hAnsi="Times New Roman" w:cs="Times New Roman"/>
          <w:sz w:val="28"/>
          <w:szCs w:val="28"/>
        </w:rPr>
        <w:t>1.3</w:t>
      </w:r>
      <w:r w:rsidRPr="00F43A6C">
        <w:rPr>
          <w:rStyle w:val="ac"/>
          <w:rFonts w:ascii="Times New Roman" w:hAnsi="Times New Roman" w:cs="Times New Roman"/>
          <w:sz w:val="28"/>
          <w:szCs w:val="28"/>
        </w:rPr>
        <w:footnoteReference w:id="1"/>
      </w:r>
      <w:r w:rsidRPr="00F43A6C">
        <w:rPr>
          <w:rFonts w:ascii="Times New Roman" w:hAnsi="Times New Roman" w:cs="Times New Roman"/>
          <w:sz w:val="28"/>
          <w:szCs w:val="28"/>
        </w:rPr>
        <w:t xml:space="preserve">. Место нахождения </w:t>
      </w:r>
      <w:r w:rsidR="00D9126D" w:rsidRPr="00F43A6C">
        <w:rPr>
          <w:rFonts w:ascii="Times New Roman" w:hAnsi="Times New Roman" w:cs="Times New Roman"/>
          <w:iCs/>
          <w:sz w:val="28"/>
          <w:szCs w:val="28"/>
        </w:rPr>
        <w:t>Администрация Вытегорского муниципального района</w:t>
      </w:r>
      <w:r w:rsidRPr="00F43A6C">
        <w:rPr>
          <w:rFonts w:ascii="Times New Roman" w:hAnsi="Times New Roman" w:cs="Times New Roman"/>
          <w:iCs/>
          <w:sz w:val="28"/>
          <w:szCs w:val="28"/>
        </w:rPr>
        <w:t>,</w:t>
      </w:r>
      <w:r w:rsidRPr="00F43A6C">
        <w:rPr>
          <w:rFonts w:ascii="Times New Roman" w:hAnsi="Times New Roman" w:cs="Times New Roman"/>
          <w:sz w:val="28"/>
          <w:szCs w:val="28"/>
        </w:rPr>
        <w:t xml:space="preserve"> </w:t>
      </w:r>
      <w:r w:rsidRPr="00F43A6C">
        <w:rPr>
          <w:rFonts w:ascii="Times New Roman" w:hAnsi="Times New Roman" w:cs="Times New Roman"/>
          <w:iCs/>
          <w:sz w:val="28"/>
          <w:szCs w:val="28"/>
        </w:rPr>
        <w:t>его структурных подразделений (далее – Уполномоченный орган)</w:t>
      </w:r>
      <w:r w:rsidRPr="00F43A6C">
        <w:rPr>
          <w:rFonts w:ascii="Times New Roman" w:hAnsi="Times New Roman" w:cs="Times New Roman"/>
          <w:sz w:val="28"/>
          <w:szCs w:val="28"/>
        </w:rPr>
        <w:t>:</w:t>
      </w:r>
      <w:r w:rsidR="00D9126D" w:rsidRPr="00F43A6C">
        <w:rPr>
          <w:rFonts w:ascii="Times New Roman" w:hAnsi="Times New Roman" w:cs="Times New Roman"/>
          <w:sz w:val="28"/>
          <w:szCs w:val="28"/>
        </w:rPr>
        <w:t xml:space="preserve"> Вологодская область, </w:t>
      </w:r>
      <w:proofErr w:type="spellStart"/>
      <w:r w:rsidR="00D9126D" w:rsidRPr="00F43A6C">
        <w:rPr>
          <w:rFonts w:ascii="Times New Roman" w:hAnsi="Times New Roman" w:cs="Times New Roman"/>
          <w:sz w:val="28"/>
          <w:szCs w:val="28"/>
        </w:rPr>
        <w:t>Вытегорскийрайон</w:t>
      </w:r>
      <w:proofErr w:type="spellEnd"/>
      <w:r w:rsidR="00D9126D" w:rsidRPr="00F43A6C">
        <w:rPr>
          <w:rFonts w:ascii="Times New Roman" w:hAnsi="Times New Roman" w:cs="Times New Roman"/>
          <w:sz w:val="28"/>
          <w:szCs w:val="28"/>
        </w:rPr>
        <w:t>, г</w:t>
      </w:r>
      <w:proofErr w:type="gramStart"/>
      <w:r w:rsidR="00D9126D" w:rsidRPr="00F43A6C">
        <w:rPr>
          <w:rFonts w:ascii="Times New Roman" w:hAnsi="Times New Roman" w:cs="Times New Roman"/>
          <w:sz w:val="28"/>
          <w:szCs w:val="28"/>
        </w:rPr>
        <w:t>.В</w:t>
      </w:r>
      <w:proofErr w:type="gramEnd"/>
      <w:r w:rsidR="00D9126D" w:rsidRPr="00F43A6C">
        <w:rPr>
          <w:rFonts w:ascii="Times New Roman" w:hAnsi="Times New Roman" w:cs="Times New Roman"/>
          <w:sz w:val="28"/>
          <w:szCs w:val="28"/>
        </w:rPr>
        <w:t xml:space="preserve">ытегра, </w:t>
      </w:r>
      <w:proofErr w:type="spellStart"/>
      <w:r w:rsidR="00D9126D" w:rsidRPr="00F43A6C">
        <w:rPr>
          <w:rFonts w:ascii="Times New Roman" w:hAnsi="Times New Roman" w:cs="Times New Roman"/>
          <w:sz w:val="28"/>
          <w:szCs w:val="28"/>
        </w:rPr>
        <w:t>пр-кт</w:t>
      </w:r>
      <w:proofErr w:type="spellEnd"/>
      <w:r w:rsidR="00D9126D" w:rsidRPr="00F43A6C">
        <w:rPr>
          <w:rFonts w:ascii="Times New Roman" w:hAnsi="Times New Roman" w:cs="Times New Roman"/>
          <w:sz w:val="28"/>
          <w:szCs w:val="28"/>
        </w:rPr>
        <w:t xml:space="preserve"> Ленина, д.68</w:t>
      </w:r>
    </w:p>
    <w:p w:rsidR="007D70D1" w:rsidRPr="00F43A6C" w:rsidRDefault="007D70D1" w:rsidP="007D70D1">
      <w:pPr>
        <w:tabs>
          <w:tab w:val="left" w:pos="851"/>
        </w:tabs>
        <w:ind w:firstLine="720"/>
        <w:jc w:val="both"/>
        <w:rPr>
          <w:rFonts w:ascii="Times New Roman" w:hAnsi="Times New Roman" w:cs="Times New Roman"/>
          <w:sz w:val="28"/>
          <w:szCs w:val="28"/>
        </w:rPr>
      </w:pPr>
      <w:r w:rsidRPr="00F43A6C">
        <w:rPr>
          <w:rFonts w:ascii="Times New Roman" w:hAnsi="Times New Roman" w:cs="Times New Roman"/>
          <w:sz w:val="28"/>
          <w:szCs w:val="28"/>
        </w:rPr>
        <w:t>Почтовый адрес Уполномоченного органа:</w:t>
      </w:r>
      <w:r w:rsidR="00D9126D" w:rsidRPr="00F43A6C">
        <w:rPr>
          <w:rFonts w:ascii="Times New Roman" w:hAnsi="Times New Roman" w:cs="Times New Roman"/>
          <w:sz w:val="28"/>
          <w:szCs w:val="28"/>
        </w:rPr>
        <w:t xml:space="preserve"> 162900, Вологодская область, г</w:t>
      </w:r>
      <w:proofErr w:type="gramStart"/>
      <w:r w:rsidR="00D9126D" w:rsidRPr="00F43A6C">
        <w:rPr>
          <w:rFonts w:ascii="Times New Roman" w:hAnsi="Times New Roman" w:cs="Times New Roman"/>
          <w:sz w:val="28"/>
          <w:szCs w:val="28"/>
        </w:rPr>
        <w:t>.В</w:t>
      </w:r>
      <w:proofErr w:type="gramEnd"/>
      <w:r w:rsidR="00D9126D" w:rsidRPr="00F43A6C">
        <w:rPr>
          <w:rFonts w:ascii="Times New Roman" w:hAnsi="Times New Roman" w:cs="Times New Roman"/>
          <w:sz w:val="28"/>
          <w:szCs w:val="28"/>
        </w:rPr>
        <w:t xml:space="preserve">ытегра, </w:t>
      </w:r>
      <w:proofErr w:type="spellStart"/>
      <w:r w:rsidR="00D9126D" w:rsidRPr="00F43A6C">
        <w:rPr>
          <w:rFonts w:ascii="Times New Roman" w:hAnsi="Times New Roman" w:cs="Times New Roman"/>
          <w:sz w:val="28"/>
          <w:szCs w:val="28"/>
        </w:rPr>
        <w:t>пр-кт</w:t>
      </w:r>
      <w:proofErr w:type="spellEnd"/>
      <w:r w:rsidR="00D9126D" w:rsidRPr="00F43A6C">
        <w:rPr>
          <w:rFonts w:ascii="Times New Roman" w:hAnsi="Times New Roman" w:cs="Times New Roman"/>
          <w:sz w:val="28"/>
          <w:szCs w:val="28"/>
        </w:rPr>
        <w:t xml:space="preserve"> Ленина, д.68</w:t>
      </w:r>
    </w:p>
    <w:p w:rsidR="007D70D1" w:rsidRPr="00F43A6C" w:rsidRDefault="007D70D1" w:rsidP="007D70D1">
      <w:pPr>
        <w:tabs>
          <w:tab w:val="left" w:pos="851"/>
        </w:tabs>
        <w:ind w:firstLine="720"/>
        <w:jc w:val="both"/>
        <w:rPr>
          <w:rFonts w:ascii="Times New Roman" w:hAnsi="Times New Roman" w:cs="Times New Roman"/>
          <w:sz w:val="28"/>
          <w:szCs w:val="28"/>
        </w:rPr>
      </w:pPr>
      <w:r w:rsidRPr="00F43A6C">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bookmarkStart w:id="0" w:name="_Hlk56787776"/>
            <w:r w:rsidRPr="00F43A6C">
              <w:rPr>
                <w:rFonts w:ascii="Times New Roman" w:eastAsia="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spacing w:after="0" w:line="240" w:lineRule="auto"/>
              <w:ind w:right="-5" w:firstLine="720"/>
              <w:jc w:val="center"/>
              <w:rPr>
                <w:rFonts w:ascii="Times New Roman" w:eastAsia="Calibri" w:hAnsi="Times New Roman" w:cs="Calibri"/>
                <w:sz w:val="28"/>
                <w:szCs w:val="28"/>
              </w:rPr>
            </w:pPr>
          </w:p>
          <w:p w:rsidR="00D9126D" w:rsidRPr="00F43A6C" w:rsidRDefault="00D9126D" w:rsidP="00D9126D">
            <w:pPr>
              <w:spacing w:after="0" w:line="240" w:lineRule="auto"/>
              <w:ind w:right="-5" w:firstLine="720"/>
              <w:jc w:val="center"/>
              <w:rPr>
                <w:rFonts w:ascii="Times New Roman" w:eastAsia="Calibri" w:hAnsi="Times New Roman" w:cs="Calibri"/>
                <w:sz w:val="28"/>
                <w:szCs w:val="28"/>
              </w:rPr>
            </w:pPr>
          </w:p>
          <w:p w:rsidR="00D9126D" w:rsidRPr="00F43A6C" w:rsidRDefault="00D9126D" w:rsidP="00D9126D">
            <w:pPr>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8.00-17.00</w:t>
            </w:r>
          </w:p>
          <w:p w:rsidR="00D9126D" w:rsidRPr="00F43A6C" w:rsidRDefault="00D9126D" w:rsidP="00D9126D">
            <w:pPr>
              <w:spacing w:after="0" w:line="240" w:lineRule="auto"/>
              <w:ind w:right="-5" w:firstLine="720"/>
              <w:jc w:val="center"/>
              <w:rPr>
                <w:rFonts w:ascii="Times New Roman" w:eastAsia="Calibri" w:hAnsi="Times New Roman" w:cs="Times New Roman"/>
                <w:sz w:val="28"/>
                <w:szCs w:val="28"/>
              </w:rPr>
            </w:pPr>
            <w:r w:rsidRPr="00F43A6C">
              <w:rPr>
                <w:rFonts w:ascii="Times New Roman" w:eastAsia="Times New Roman" w:hAnsi="Times New Roman" w:cs="Times New Roman"/>
                <w:sz w:val="28"/>
                <w:szCs w:val="28"/>
                <w:shd w:val="clear" w:color="auto" w:fill="FFFFFF"/>
              </w:rPr>
              <w:t>Перерыв на обед12.00-13.00</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Вторник</w:t>
            </w:r>
          </w:p>
        </w:tc>
        <w:tc>
          <w:tcPr>
            <w:tcW w:w="0" w:type="auto"/>
            <w:vMerge/>
            <w:tcBorders>
              <w:left w:val="single" w:sz="4" w:space="0" w:color="000000"/>
              <w:right w:val="single" w:sz="4" w:space="0" w:color="000000"/>
            </w:tcBorders>
            <w:shd w:val="clear" w:color="auto" w:fill="FFFFFF"/>
            <w:vAlign w:val="center"/>
            <w:hideMark/>
          </w:tcPr>
          <w:p w:rsidR="00D9126D" w:rsidRPr="00F43A6C" w:rsidRDefault="00D9126D" w:rsidP="00D9126D">
            <w:pPr>
              <w:spacing w:after="0" w:line="240" w:lineRule="auto"/>
              <w:rPr>
                <w:rFonts w:ascii="Times New Roman" w:eastAsia="Calibri" w:hAnsi="Times New Roman" w:cs="Calibri"/>
                <w:sz w:val="28"/>
                <w:szCs w:val="28"/>
              </w:rPr>
            </w:pP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Среда</w:t>
            </w:r>
          </w:p>
        </w:tc>
        <w:tc>
          <w:tcPr>
            <w:tcW w:w="0" w:type="auto"/>
            <w:vMerge/>
            <w:tcBorders>
              <w:left w:val="single" w:sz="4" w:space="0" w:color="000000"/>
              <w:right w:val="single" w:sz="4" w:space="0" w:color="000000"/>
            </w:tcBorders>
            <w:shd w:val="clear" w:color="auto" w:fill="FFFFFF"/>
            <w:vAlign w:val="center"/>
            <w:hideMark/>
          </w:tcPr>
          <w:p w:rsidR="00D9126D" w:rsidRPr="00F43A6C" w:rsidRDefault="00D9126D" w:rsidP="00D9126D">
            <w:pPr>
              <w:spacing w:after="0" w:line="240" w:lineRule="auto"/>
              <w:rPr>
                <w:rFonts w:ascii="Times New Roman" w:eastAsia="Calibri" w:hAnsi="Times New Roman" w:cs="Calibri"/>
                <w:sz w:val="28"/>
                <w:szCs w:val="28"/>
              </w:rPr>
            </w:pP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Четверг</w:t>
            </w:r>
          </w:p>
        </w:tc>
        <w:tc>
          <w:tcPr>
            <w:tcW w:w="0" w:type="auto"/>
            <w:vMerge/>
            <w:tcBorders>
              <w:left w:val="single" w:sz="4" w:space="0" w:color="000000"/>
              <w:right w:val="single" w:sz="4" w:space="0" w:color="000000"/>
            </w:tcBorders>
            <w:shd w:val="clear" w:color="auto" w:fill="FFFFFF"/>
            <w:vAlign w:val="center"/>
            <w:hideMark/>
          </w:tcPr>
          <w:p w:rsidR="00D9126D" w:rsidRPr="00F43A6C" w:rsidRDefault="00D9126D" w:rsidP="00D9126D">
            <w:pPr>
              <w:spacing w:after="0" w:line="240" w:lineRule="auto"/>
              <w:rPr>
                <w:rFonts w:ascii="Times New Roman" w:eastAsia="Calibri" w:hAnsi="Times New Roman" w:cs="Calibri"/>
                <w:sz w:val="28"/>
                <w:szCs w:val="28"/>
              </w:rPr>
            </w:pP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both"/>
              <w:rPr>
                <w:rFonts w:ascii="Times New Roman" w:eastAsia="Calibri" w:hAnsi="Times New Roman" w:cs="Calibri"/>
                <w:sz w:val="28"/>
                <w:szCs w:val="28"/>
              </w:rPr>
            </w:pP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Выходной</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Выходной</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8.00-16.00</w:t>
            </w:r>
          </w:p>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Перерыв на обед 12.00-13.00</w:t>
            </w:r>
          </w:p>
        </w:tc>
      </w:tr>
      <w:bookmarkEnd w:id="0"/>
    </w:tbl>
    <w:p w:rsidR="00D9126D" w:rsidRPr="00F43A6C" w:rsidRDefault="00D9126D" w:rsidP="007D70D1">
      <w:pPr>
        <w:tabs>
          <w:tab w:val="left" w:pos="851"/>
        </w:tabs>
        <w:ind w:firstLine="720"/>
        <w:jc w:val="both"/>
        <w:rPr>
          <w:rFonts w:ascii="Times New Roman" w:hAnsi="Times New Roman" w:cs="Times New Roman"/>
          <w:sz w:val="28"/>
          <w:szCs w:val="28"/>
        </w:rPr>
      </w:pPr>
    </w:p>
    <w:p w:rsidR="007D70D1" w:rsidRPr="00F43A6C" w:rsidRDefault="007D70D1" w:rsidP="007D70D1">
      <w:pPr>
        <w:ind w:firstLine="720"/>
        <w:rPr>
          <w:rFonts w:ascii="Times New Roman" w:hAnsi="Times New Roman" w:cs="Times New Roman"/>
          <w:sz w:val="28"/>
          <w:szCs w:val="28"/>
        </w:rPr>
      </w:pPr>
      <w:r w:rsidRPr="00F43A6C">
        <w:rPr>
          <w:rFonts w:ascii="Times New Roman" w:hAnsi="Times New Roman" w:cs="Times New Roman"/>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D9126D" w:rsidRPr="00F43A6C" w:rsidTr="00C45A99">
        <w:trPr>
          <w:trHeight w:val="340"/>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9126D" w:rsidRPr="00F43A6C" w:rsidRDefault="00C45A99" w:rsidP="00C45A99">
            <w:pPr>
              <w:spacing w:after="0" w:line="240" w:lineRule="auto"/>
              <w:ind w:right="-5"/>
              <w:jc w:val="center"/>
              <w:rPr>
                <w:rFonts w:ascii="Times New Roman" w:eastAsia="Calibri" w:hAnsi="Times New Roman" w:cs="Times New Roman"/>
                <w:sz w:val="28"/>
                <w:szCs w:val="28"/>
              </w:rPr>
            </w:pPr>
            <w:r w:rsidRPr="00F43A6C">
              <w:rPr>
                <w:rFonts w:ascii="Times New Roman" w:eastAsia="Calibri" w:hAnsi="Times New Roman" w:cs="Times New Roman"/>
                <w:sz w:val="28"/>
                <w:szCs w:val="28"/>
              </w:rPr>
              <w:t>-</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D9126D" w:rsidRPr="00F43A6C" w:rsidRDefault="00D9126D" w:rsidP="00C45A99">
            <w:pPr>
              <w:spacing w:after="0" w:line="240" w:lineRule="auto"/>
              <w:jc w:val="center"/>
              <w:rPr>
                <w:rFonts w:ascii="Times New Roman" w:eastAsia="Calibri" w:hAnsi="Times New Roman" w:cs="Calibri"/>
                <w:sz w:val="28"/>
                <w:szCs w:val="28"/>
              </w:rPr>
            </w:pPr>
            <w:r w:rsidRPr="00F43A6C">
              <w:rPr>
                <w:rFonts w:ascii="Times New Roman" w:eastAsia="Calibri" w:hAnsi="Times New Roman" w:cs="Calibri"/>
                <w:sz w:val="28"/>
                <w:szCs w:val="28"/>
              </w:rPr>
              <w:t>-</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D9126D" w:rsidRPr="00F43A6C" w:rsidRDefault="00D9126D" w:rsidP="00C45A99">
            <w:pPr>
              <w:spacing w:after="0" w:line="240" w:lineRule="auto"/>
              <w:jc w:val="center"/>
              <w:rPr>
                <w:rFonts w:ascii="Times New Roman" w:eastAsia="Calibri" w:hAnsi="Times New Roman" w:cs="Calibri"/>
                <w:sz w:val="28"/>
                <w:szCs w:val="28"/>
              </w:rPr>
            </w:pPr>
            <w:r w:rsidRPr="00F43A6C">
              <w:rPr>
                <w:rFonts w:ascii="Times New Roman" w:eastAsia="Calibri" w:hAnsi="Times New Roman" w:cs="Calibri"/>
                <w:sz w:val="28"/>
                <w:szCs w:val="28"/>
              </w:rPr>
              <w:t>-</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D9126D" w:rsidRPr="00F43A6C" w:rsidRDefault="00D9126D" w:rsidP="00D9126D">
            <w:pPr>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8.00-17.00</w:t>
            </w:r>
          </w:p>
          <w:p w:rsidR="00D9126D" w:rsidRPr="00F43A6C" w:rsidRDefault="00D9126D" w:rsidP="00D9126D">
            <w:pPr>
              <w:spacing w:after="0" w:line="240" w:lineRule="auto"/>
              <w:jc w:val="center"/>
              <w:rPr>
                <w:rFonts w:ascii="Times New Roman" w:eastAsia="Calibri" w:hAnsi="Times New Roman" w:cs="Calibri"/>
                <w:sz w:val="28"/>
                <w:szCs w:val="28"/>
              </w:rPr>
            </w:pPr>
            <w:r w:rsidRPr="00F43A6C">
              <w:rPr>
                <w:rFonts w:ascii="Times New Roman" w:eastAsia="Times New Roman" w:hAnsi="Times New Roman" w:cs="Times New Roman"/>
                <w:sz w:val="28"/>
                <w:szCs w:val="28"/>
                <w:shd w:val="clear" w:color="auto" w:fill="FFFFFF"/>
              </w:rPr>
              <w:t>Перерыв на обед</w:t>
            </w:r>
            <w:r w:rsidR="00C45A99" w:rsidRPr="00F43A6C">
              <w:rPr>
                <w:rFonts w:ascii="Times New Roman" w:eastAsia="Times New Roman" w:hAnsi="Times New Roman" w:cs="Times New Roman"/>
                <w:sz w:val="28"/>
                <w:szCs w:val="28"/>
                <w:shd w:val="clear" w:color="auto" w:fill="FFFFFF"/>
              </w:rPr>
              <w:t xml:space="preserve"> </w:t>
            </w:r>
            <w:r w:rsidRPr="00F43A6C">
              <w:rPr>
                <w:rFonts w:ascii="Times New Roman" w:eastAsia="Times New Roman" w:hAnsi="Times New Roman" w:cs="Times New Roman"/>
                <w:sz w:val="28"/>
                <w:szCs w:val="28"/>
                <w:shd w:val="clear" w:color="auto" w:fill="FFFFFF"/>
              </w:rPr>
              <w:t>12.00-13.00</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Выходной</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Выходной</w:t>
            </w:r>
          </w:p>
        </w:tc>
      </w:tr>
      <w:tr w:rsidR="00D9126D" w:rsidRPr="00F43A6C" w:rsidTr="00D9126D">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126D" w:rsidRPr="00F43A6C" w:rsidRDefault="00D9126D" w:rsidP="00D9126D">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8.00-16.00</w:t>
            </w:r>
          </w:p>
          <w:p w:rsidR="00D9126D" w:rsidRPr="00F43A6C" w:rsidRDefault="00D9126D" w:rsidP="00D9126D">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Перерыв на обед 12.00-13.00</w:t>
            </w:r>
          </w:p>
        </w:tc>
      </w:tr>
    </w:tbl>
    <w:p w:rsidR="00D9126D" w:rsidRPr="00F43A6C" w:rsidRDefault="00D9126D" w:rsidP="007D70D1">
      <w:pPr>
        <w:ind w:firstLine="720"/>
        <w:rPr>
          <w:rFonts w:ascii="Times New Roman" w:hAnsi="Times New Roman" w:cs="Times New Roman"/>
          <w:sz w:val="28"/>
          <w:szCs w:val="28"/>
        </w:rPr>
      </w:pPr>
    </w:p>
    <w:p w:rsidR="00D9126D" w:rsidRPr="00F43A6C" w:rsidRDefault="00D9126D" w:rsidP="007D70D1">
      <w:pPr>
        <w:ind w:firstLine="720"/>
        <w:rPr>
          <w:rFonts w:ascii="Times New Roman" w:hAnsi="Times New Roman" w:cs="Times New Roman"/>
          <w:sz w:val="28"/>
          <w:szCs w:val="28"/>
        </w:rPr>
      </w:pPr>
    </w:p>
    <w:p w:rsidR="007D70D1" w:rsidRPr="00F43A6C" w:rsidRDefault="007D70D1" w:rsidP="007D70D1">
      <w:pPr>
        <w:ind w:firstLine="720"/>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График личного приема руководителя Уполномоченного органа: </w:t>
      </w:r>
      <w:r w:rsidR="00D9126D" w:rsidRPr="00F43A6C">
        <w:rPr>
          <w:rFonts w:ascii="Times New Roman" w:hAnsi="Times New Roman" w:cs="Times New Roman"/>
          <w:sz w:val="28"/>
          <w:szCs w:val="28"/>
        </w:rPr>
        <w:t>Четверг.</w:t>
      </w:r>
    </w:p>
    <w:p w:rsidR="007D70D1" w:rsidRPr="00F43A6C" w:rsidRDefault="007D70D1" w:rsidP="007D70D1">
      <w:pPr>
        <w:ind w:firstLine="720"/>
        <w:jc w:val="both"/>
        <w:rPr>
          <w:rFonts w:ascii="Times New Roman" w:hAnsi="Times New Roman" w:cs="Times New Roman"/>
          <w:sz w:val="28"/>
          <w:szCs w:val="28"/>
        </w:rPr>
      </w:pPr>
      <w:r w:rsidRPr="00F43A6C">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D9126D" w:rsidRPr="00F43A6C">
        <w:rPr>
          <w:rFonts w:ascii="Times New Roman" w:hAnsi="Times New Roman" w:cs="Times New Roman"/>
          <w:bCs/>
          <w:sz w:val="28"/>
          <w:szCs w:val="28"/>
        </w:rPr>
        <w:t xml:space="preserve"> 88174621258</w:t>
      </w:r>
      <w:r w:rsidRPr="00F43A6C">
        <w:rPr>
          <w:rFonts w:ascii="Times New Roman" w:hAnsi="Times New Roman" w:cs="Times New Roman"/>
          <w:bCs/>
          <w:sz w:val="28"/>
          <w:szCs w:val="28"/>
        </w:rPr>
        <w:t>.</w:t>
      </w:r>
    </w:p>
    <w:p w:rsidR="007D70D1" w:rsidRPr="00F43A6C" w:rsidRDefault="007D70D1" w:rsidP="007D70D1">
      <w:pPr>
        <w:autoSpaceDE w:val="0"/>
        <w:autoSpaceDN w:val="0"/>
        <w:adjustRightInd w:val="0"/>
        <w:ind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Адрес официального сайта </w:t>
      </w:r>
      <w:r w:rsidRPr="00F43A6C">
        <w:rPr>
          <w:rFonts w:ascii="Times New Roman" w:hAnsi="Times New Roman" w:cs="Times New Roman"/>
          <w:iCs/>
          <w:sz w:val="28"/>
          <w:szCs w:val="28"/>
        </w:rPr>
        <w:t>Уполномоченного органа</w:t>
      </w:r>
      <w:r w:rsidRPr="00F43A6C">
        <w:rPr>
          <w:rFonts w:ascii="Times New Roman" w:hAnsi="Times New Roman" w:cs="Times New Roman"/>
          <w:sz w:val="28"/>
          <w:szCs w:val="28"/>
        </w:rPr>
        <w:t xml:space="preserve"> в информационно-телекоммуникационной сети «Интернет» (далее – сайт в сети «Интернет»): </w:t>
      </w:r>
      <w:r w:rsidRPr="00F43A6C">
        <w:rPr>
          <w:rFonts w:ascii="Times New Roman" w:hAnsi="Times New Roman" w:cs="Times New Roman"/>
          <w:sz w:val="28"/>
          <w:szCs w:val="28"/>
          <w:lang w:val="en-US"/>
        </w:rPr>
        <w:t>www</w:t>
      </w:r>
      <w:r w:rsidRPr="00F43A6C">
        <w:rPr>
          <w:rFonts w:ascii="Times New Roman" w:hAnsi="Times New Roman" w:cs="Times New Roman"/>
          <w:sz w:val="28"/>
          <w:szCs w:val="28"/>
        </w:rPr>
        <w:t>.</w:t>
      </w:r>
      <w:proofErr w:type="spellStart"/>
      <w:r w:rsidR="00D9126D" w:rsidRPr="00F43A6C">
        <w:rPr>
          <w:rFonts w:ascii="Times New Roman" w:hAnsi="Times New Roman" w:cs="Times New Roman"/>
          <w:sz w:val="28"/>
          <w:szCs w:val="28"/>
          <w:lang w:val="en-US"/>
        </w:rPr>
        <w:t>vytegra</w:t>
      </w:r>
      <w:proofErr w:type="spellEnd"/>
      <w:r w:rsidR="00D9126D" w:rsidRPr="00F43A6C">
        <w:rPr>
          <w:rFonts w:ascii="Times New Roman" w:hAnsi="Times New Roman" w:cs="Times New Roman"/>
          <w:sz w:val="28"/>
          <w:szCs w:val="28"/>
        </w:rPr>
        <w:t>.</w:t>
      </w:r>
      <w:proofErr w:type="spellStart"/>
      <w:r w:rsidR="00D9126D" w:rsidRPr="00F43A6C">
        <w:rPr>
          <w:rFonts w:ascii="Times New Roman" w:hAnsi="Times New Roman" w:cs="Times New Roman"/>
          <w:sz w:val="28"/>
          <w:szCs w:val="28"/>
          <w:lang w:val="en-US"/>
        </w:rPr>
        <w:t>munrus</w:t>
      </w:r>
      <w:proofErr w:type="spellEnd"/>
      <w:r w:rsidR="00D9126D" w:rsidRPr="00F43A6C">
        <w:rPr>
          <w:rFonts w:ascii="Times New Roman" w:hAnsi="Times New Roman" w:cs="Times New Roman"/>
          <w:sz w:val="28"/>
          <w:szCs w:val="28"/>
        </w:rPr>
        <w:t>.</w:t>
      </w:r>
      <w:proofErr w:type="spellStart"/>
      <w:r w:rsidR="00D9126D" w:rsidRPr="00F43A6C">
        <w:rPr>
          <w:rFonts w:ascii="Times New Roman" w:hAnsi="Times New Roman" w:cs="Times New Roman"/>
          <w:sz w:val="28"/>
          <w:szCs w:val="28"/>
          <w:lang w:val="en-US"/>
        </w:rPr>
        <w:t>ru</w:t>
      </w:r>
      <w:proofErr w:type="spellEnd"/>
    </w:p>
    <w:p w:rsidR="007D70D1" w:rsidRPr="00F43A6C" w:rsidRDefault="007D70D1" w:rsidP="007D70D1">
      <w:pPr>
        <w:autoSpaceDE w:val="0"/>
        <w:autoSpaceDN w:val="0"/>
        <w:adjustRightInd w:val="0"/>
        <w:ind w:right="-143" w:firstLine="720"/>
        <w:jc w:val="both"/>
        <w:outlineLvl w:val="0"/>
        <w:rPr>
          <w:rFonts w:ascii="Times New Roman" w:hAnsi="Times New Roman" w:cs="Times New Roman"/>
          <w:sz w:val="28"/>
          <w:szCs w:val="28"/>
        </w:rPr>
      </w:pPr>
      <w:r w:rsidRPr="00F43A6C">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F43A6C">
          <w:rPr>
            <w:rStyle w:val="a3"/>
            <w:rFonts w:ascii="Times New Roman" w:hAnsi="Times New Roman"/>
            <w:color w:val="auto"/>
            <w:sz w:val="28"/>
            <w:szCs w:val="28"/>
          </w:rPr>
          <w:t>www.gosuslugi.</w:t>
        </w:r>
        <w:r w:rsidRPr="00F43A6C">
          <w:rPr>
            <w:rStyle w:val="a3"/>
            <w:rFonts w:ascii="Times New Roman" w:hAnsi="Times New Roman"/>
            <w:color w:val="auto"/>
            <w:sz w:val="28"/>
            <w:szCs w:val="28"/>
            <w:lang w:val="en-US"/>
          </w:rPr>
          <w:t>ru</w:t>
        </w:r>
      </w:hyperlink>
      <w:r w:rsidRPr="00F43A6C">
        <w:rPr>
          <w:rFonts w:ascii="Times New Roman" w:hAnsi="Times New Roman" w:cs="Times New Roman"/>
          <w:sz w:val="28"/>
          <w:szCs w:val="28"/>
        </w:rPr>
        <w:t>.</w:t>
      </w:r>
    </w:p>
    <w:p w:rsidR="007D70D1" w:rsidRPr="00F43A6C" w:rsidRDefault="007D70D1" w:rsidP="007D70D1">
      <w:pPr>
        <w:ind w:right="-143"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F43A6C">
          <w:rPr>
            <w:rStyle w:val="a3"/>
            <w:rFonts w:ascii="Times New Roman" w:hAnsi="Times New Roman"/>
            <w:color w:val="auto"/>
            <w:sz w:val="28"/>
            <w:szCs w:val="28"/>
            <w:lang w:val="en-US"/>
          </w:rPr>
          <w:t>https</w:t>
        </w:r>
        <w:r w:rsidRPr="00F43A6C">
          <w:rPr>
            <w:rStyle w:val="a3"/>
            <w:rFonts w:ascii="Times New Roman" w:hAnsi="Times New Roman"/>
            <w:color w:val="auto"/>
            <w:sz w:val="28"/>
            <w:szCs w:val="28"/>
          </w:rPr>
          <w:t>://gosuslugi35.ru.</w:t>
        </w:r>
      </w:hyperlink>
    </w:p>
    <w:p w:rsidR="007D70D1" w:rsidRPr="00F43A6C" w:rsidRDefault="007D70D1" w:rsidP="007D70D1">
      <w:pPr>
        <w:suppressAutoHyphens/>
        <w:ind w:right="-143" w:firstLine="709"/>
        <w:jc w:val="both"/>
        <w:rPr>
          <w:rFonts w:ascii="Times New Roman" w:hAnsi="Times New Roman" w:cs="Times New Roman"/>
          <w:i/>
          <w:sz w:val="28"/>
          <w:szCs w:val="28"/>
          <w:vertAlign w:val="superscript"/>
        </w:rPr>
      </w:pPr>
      <w:r w:rsidRPr="00F43A6C">
        <w:rPr>
          <w:rFonts w:ascii="Times New Roman" w:hAnsi="Times New Roman" w:cs="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D9126D" w:rsidRPr="00F43A6C">
        <w:rPr>
          <w:rFonts w:ascii="Times New Roman" w:hAnsi="Times New Roman" w:cs="Times New Roman"/>
          <w:sz w:val="28"/>
          <w:szCs w:val="28"/>
        </w:rPr>
        <w:t>3</w:t>
      </w:r>
      <w:r w:rsidRPr="00F43A6C">
        <w:rPr>
          <w:rFonts w:ascii="Times New Roman" w:hAnsi="Times New Roman" w:cs="Times New Roman"/>
          <w:sz w:val="28"/>
          <w:szCs w:val="28"/>
        </w:rPr>
        <w:t xml:space="preserve"> к настоящему административному регламенту.</w:t>
      </w:r>
      <w:r w:rsidRPr="00F43A6C">
        <w:rPr>
          <w:rStyle w:val="ac"/>
          <w:sz w:val="28"/>
          <w:szCs w:val="28"/>
        </w:rPr>
        <w:footnoteReference w:id="2"/>
      </w:r>
    </w:p>
    <w:p w:rsidR="007D70D1" w:rsidRPr="00F43A6C" w:rsidRDefault="007D70D1" w:rsidP="007D70D1">
      <w:pPr>
        <w:autoSpaceDE w:val="0"/>
        <w:autoSpaceDN w:val="0"/>
        <w:adjustRightInd w:val="0"/>
        <w:ind w:firstLine="720"/>
        <w:jc w:val="both"/>
        <w:rPr>
          <w:rFonts w:ascii="Times New Roman" w:hAnsi="Times New Roman" w:cs="Times New Roman"/>
          <w:sz w:val="28"/>
          <w:szCs w:val="28"/>
        </w:rPr>
      </w:pPr>
      <w:r w:rsidRPr="00F43A6C">
        <w:rPr>
          <w:rFonts w:ascii="Times New Roman" w:hAnsi="Times New Roman" w:cs="Times New Roman"/>
          <w:sz w:val="28"/>
          <w:szCs w:val="28"/>
        </w:rPr>
        <w:t>1.4. Способы получения информации о правилах предоставления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лично;</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телефонной связи;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электронной почты,</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почтовой связи;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на информационных </w:t>
      </w:r>
      <w:proofErr w:type="gramStart"/>
      <w:r w:rsidRPr="00F43A6C">
        <w:rPr>
          <w:rFonts w:ascii="Times New Roman" w:hAnsi="Times New Roman" w:cs="Times New Roman"/>
          <w:sz w:val="28"/>
          <w:szCs w:val="28"/>
        </w:rPr>
        <w:t>стендах</w:t>
      </w:r>
      <w:proofErr w:type="gramEnd"/>
      <w:r w:rsidRPr="00F43A6C">
        <w:rPr>
          <w:rFonts w:ascii="Times New Roman" w:hAnsi="Times New Roman" w:cs="Times New Roman"/>
          <w:sz w:val="28"/>
          <w:szCs w:val="28"/>
        </w:rPr>
        <w:t xml:space="preserve"> в помещениях </w:t>
      </w:r>
      <w:r w:rsidRPr="00F43A6C">
        <w:rPr>
          <w:rFonts w:ascii="Times New Roman" w:hAnsi="Times New Roman" w:cs="Times New Roman"/>
          <w:i/>
          <w:sz w:val="28"/>
          <w:szCs w:val="28"/>
        </w:rPr>
        <w:t>Уполномоченного органа</w:t>
      </w:r>
      <w:r w:rsidRPr="00F43A6C">
        <w:rPr>
          <w:rFonts w:ascii="Times New Roman" w:hAnsi="Times New Roman" w:cs="Times New Roman"/>
          <w:sz w:val="28"/>
          <w:szCs w:val="28"/>
        </w:rPr>
        <w:t>, МФЦ;</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информационно-телекоммуникационной сети «Интернет»:</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на официальном </w:t>
      </w:r>
      <w:proofErr w:type="gramStart"/>
      <w:r w:rsidRPr="00F43A6C">
        <w:rPr>
          <w:rFonts w:ascii="Times New Roman" w:hAnsi="Times New Roman" w:cs="Times New Roman"/>
          <w:sz w:val="28"/>
          <w:szCs w:val="28"/>
        </w:rPr>
        <w:t>сайте</w:t>
      </w:r>
      <w:proofErr w:type="gramEnd"/>
      <w:r w:rsidRPr="00F43A6C">
        <w:rPr>
          <w:rFonts w:ascii="Times New Roman" w:hAnsi="Times New Roman" w:cs="Times New Roman"/>
          <w:sz w:val="28"/>
          <w:szCs w:val="28"/>
        </w:rPr>
        <w:t xml:space="preserve"> </w:t>
      </w:r>
      <w:r w:rsidRPr="00F43A6C">
        <w:rPr>
          <w:rFonts w:ascii="Times New Roman" w:hAnsi="Times New Roman" w:cs="Times New Roman"/>
          <w:i/>
          <w:sz w:val="28"/>
          <w:szCs w:val="28"/>
        </w:rPr>
        <w:t>Уполномоченного органа, МФЦ</w:t>
      </w:r>
      <w:r w:rsidRPr="00F43A6C">
        <w:rPr>
          <w:rFonts w:ascii="Times New Roman" w:hAnsi="Times New Roman" w:cs="Times New Roman"/>
          <w:sz w:val="28"/>
          <w:szCs w:val="28"/>
        </w:rPr>
        <w:t>;</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на Едином </w:t>
      </w:r>
      <w:proofErr w:type="gramStart"/>
      <w:r w:rsidRPr="00F43A6C">
        <w:rPr>
          <w:rFonts w:ascii="Times New Roman" w:hAnsi="Times New Roman" w:cs="Times New Roman"/>
          <w:sz w:val="28"/>
          <w:szCs w:val="28"/>
        </w:rPr>
        <w:t>портале</w:t>
      </w:r>
      <w:proofErr w:type="gramEnd"/>
      <w:r w:rsidRPr="00F43A6C">
        <w:rPr>
          <w:rFonts w:ascii="Times New Roman" w:hAnsi="Times New Roman" w:cs="Times New Roman"/>
          <w:sz w:val="28"/>
          <w:szCs w:val="28"/>
        </w:rPr>
        <w:t>;</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на Региональном </w:t>
      </w:r>
      <w:proofErr w:type="gramStart"/>
      <w:r w:rsidRPr="00F43A6C">
        <w:rPr>
          <w:rFonts w:ascii="Times New Roman" w:hAnsi="Times New Roman" w:cs="Times New Roman"/>
          <w:sz w:val="28"/>
          <w:szCs w:val="28"/>
        </w:rPr>
        <w:t>портале</w:t>
      </w:r>
      <w:proofErr w:type="gramEnd"/>
      <w:r w:rsidRPr="00F43A6C">
        <w:rPr>
          <w:rFonts w:ascii="Times New Roman" w:hAnsi="Times New Roman" w:cs="Times New Roman"/>
          <w:sz w:val="28"/>
          <w:szCs w:val="28"/>
        </w:rPr>
        <w:t>.</w:t>
      </w:r>
    </w:p>
    <w:p w:rsidR="007D70D1" w:rsidRPr="00F43A6C" w:rsidRDefault="007D70D1" w:rsidP="007D70D1">
      <w:pPr>
        <w:ind w:firstLine="709"/>
        <w:jc w:val="both"/>
        <w:rPr>
          <w:rFonts w:ascii="Times New Roman" w:hAnsi="Times New Roman" w:cs="Times New Roman"/>
          <w:sz w:val="28"/>
          <w:szCs w:val="28"/>
        </w:rPr>
      </w:pP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1.5. Порядок информирования о предоставлении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D70D1" w:rsidRPr="00F43A6C" w:rsidRDefault="007D70D1" w:rsidP="007D70D1">
      <w:pPr>
        <w:ind w:right="-5" w:firstLine="720"/>
        <w:jc w:val="both"/>
        <w:rPr>
          <w:rFonts w:ascii="Times New Roman" w:hAnsi="Times New Roman" w:cs="Times New Roman"/>
          <w:i/>
          <w:sz w:val="28"/>
          <w:szCs w:val="28"/>
          <w:u w:val="single"/>
        </w:rPr>
      </w:pPr>
      <w:r w:rsidRPr="00F43A6C">
        <w:rPr>
          <w:rFonts w:ascii="Times New Roman" w:hAnsi="Times New Roman" w:cs="Times New Roman"/>
          <w:sz w:val="28"/>
          <w:szCs w:val="28"/>
        </w:rPr>
        <w:t>график работы Уполномоченного органа, МФЦ;</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адрес сайта в сети «Интернет» Уполномоченного органа, МФЦ;</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адрес электронной почты Уполномоченного органа, МФЦ;</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ход предоставления муниципальной услуги;</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административные процедуры предоставления муниципальной услуги;</w:t>
      </w:r>
    </w:p>
    <w:p w:rsidR="007D70D1" w:rsidRPr="00F43A6C" w:rsidRDefault="007D70D1" w:rsidP="007D70D1">
      <w:pPr>
        <w:tabs>
          <w:tab w:val="left" w:pos="540"/>
        </w:tabs>
        <w:ind w:right="-5" w:firstLine="720"/>
        <w:jc w:val="both"/>
        <w:rPr>
          <w:rFonts w:ascii="Times New Roman" w:hAnsi="Times New Roman" w:cs="Times New Roman"/>
          <w:sz w:val="28"/>
          <w:szCs w:val="28"/>
        </w:rPr>
      </w:pPr>
      <w:r w:rsidRPr="00F43A6C">
        <w:rPr>
          <w:rFonts w:ascii="Times New Roman" w:hAnsi="Times New Roman" w:cs="Times New Roman"/>
          <w:sz w:val="28"/>
          <w:szCs w:val="28"/>
        </w:rPr>
        <w:t>срок предоставления муниципальной услуги;</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порядок и формы </w:t>
      </w:r>
      <w:proofErr w:type="gramStart"/>
      <w:r w:rsidRPr="00F43A6C">
        <w:rPr>
          <w:rFonts w:ascii="Times New Roman" w:hAnsi="Times New Roman" w:cs="Times New Roman"/>
          <w:sz w:val="28"/>
          <w:szCs w:val="28"/>
        </w:rPr>
        <w:t>контроля за</w:t>
      </w:r>
      <w:proofErr w:type="gramEnd"/>
      <w:r w:rsidRPr="00F43A6C">
        <w:rPr>
          <w:rFonts w:ascii="Times New Roman" w:hAnsi="Times New Roman" w:cs="Times New Roman"/>
          <w:sz w:val="28"/>
          <w:szCs w:val="28"/>
        </w:rPr>
        <w:t xml:space="preserve"> предоставлением муниципальной услуги;</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основания для отказа в предоставлении муниципальной услуги;</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D70D1" w:rsidRPr="00F43A6C" w:rsidRDefault="007D70D1" w:rsidP="007D70D1">
      <w:pPr>
        <w:widowControl w:val="0"/>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w:t>
      </w:r>
      <w:r w:rsidRPr="00F43A6C">
        <w:rPr>
          <w:rFonts w:ascii="Times New Roman" w:hAnsi="Times New Roman" w:cs="Times New Roman"/>
          <w:sz w:val="28"/>
          <w:szCs w:val="28"/>
        </w:rPr>
        <w:lastRenderedPageBreak/>
        <w:t>телефону, посредством почты или электронной почты.</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Информирование проводится на </w:t>
      </w:r>
      <w:proofErr w:type="gramStart"/>
      <w:r w:rsidRPr="00F43A6C">
        <w:rPr>
          <w:rFonts w:ascii="Times New Roman" w:hAnsi="Times New Roman" w:cs="Times New Roman"/>
          <w:sz w:val="28"/>
          <w:szCs w:val="28"/>
        </w:rPr>
        <w:t>русском</w:t>
      </w:r>
      <w:proofErr w:type="gramEnd"/>
      <w:r w:rsidRPr="00F43A6C">
        <w:rPr>
          <w:rFonts w:ascii="Times New Roman" w:hAnsi="Times New Roman" w:cs="Times New Roman"/>
          <w:sz w:val="28"/>
          <w:szCs w:val="28"/>
        </w:rPr>
        <w:t xml:space="preserve"> языке в форме: индивидуального и публичного информирования.</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43A6C">
        <w:rPr>
          <w:rFonts w:ascii="Times New Roman" w:hAnsi="Times New Roman" w:cs="Times New Roman"/>
          <w:i/>
          <w:sz w:val="28"/>
          <w:szCs w:val="28"/>
        </w:rPr>
        <w:t>/</w:t>
      </w:r>
      <w:r w:rsidRPr="00F43A6C">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D70D1" w:rsidRPr="00F43A6C" w:rsidRDefault="007D70D1" w:rsidP="007D70D1">
      <w:pPr>
        <w:ind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1.5.4. Индивидуальное письменное информирование осуществляется в виде письменного ответа на обращение заинтересованного лица в </w:t>
      </w:r>
      <w:r w:rsidRPr="00F43A6C">
        <w:rPr>
          <w:rFonts w:ascii="Times New Roman" w:hAnsi="Times New Roman" w:cs="Times New Roman"/>
          <w:sz w:val="28"/>
          <w:szCs w:val="28"/>
        </w:rPr>
        <w:lastRenderedPageBreak/>
        <w:t>соответствии с законодательством о порядке рассмотрения обращений граждан.</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w:t>
      </w:r>
      <w:proofErr w:type="gramStart"/>
      <w:r w:rsidRPr="00F43A6C">
        <w:rPr>
          <w:rFonts w:ascii="Times New Roman" w:hAnsi="Times New Roman" w:cs="Times New Roman"/>
          <w:sz w:val="28"/>
          <w:szCs w:val="28"/>
        </w:rPr>
        <w:t>подписывается руководителем Уполномоченного орган и направляется</w:t>
      </w:r>
      <w:proofErr w:type="gramEnd"/>
      <w:r w:rsidRPr="00F43A6C">
        <w:rPr>
          <w:rFonts w:ascii="Times New Roman" w:hAnsi="Times New Roman" w:cs="Times New Roman"/>
          <w:sz w:val="28"/>
          <w:szCs w:val="28"/>
        </w:rPr>
        <w:t xml:space="preserve"> способом, позволяющим подтвердить факт и дату направления.</w:t>
      </w:r>
    </w:p>
    <w:p w:rsidR="007D70D1" w:rsidRPr="00F43A6C" w:rsidRDefault="007D70D1" w:rsidP="007D70D1">
      <w:pPr>
        <w:ind w:right="-5" w:firstLine="720"/>
        <w:jc w:val="both"/>
        <w:rPr>
          <w:rFonts w:ascii="Times New Roman" w:hAnsi="Times New Roman" w:cs="Times New Roman"/>
          <w:sz w:val="28"/>
          <w:szCs w:val="28"/>
        </w:rPr>
      </w:pPr>
      <w:r w:rsidRPr="00F43A6C">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D70D1" w:rsidRPr="00F43A6C" w:rsidRDefault="007D70D1" w:rsidP="007D70D1">
      <w:pPr>
        <w:tabs>
          <w:tab w:val="left" w:pos="0"/>
        </w:tabs>
        <w:ind w:right="-5" w:firstLine="720"/>
        <w:jc w:val="both"/>
        <w:rPr>
          <w:rFonts w:ascii="Times New Roman" w:hAnsi="Times New Roman" w:cs="Times New Roman"/>
          <w:sz w:val="28"/>
          <w:szCs w:val="28"/>
        </w:rPr>
      </w:pPr>
      <w:r w:rsidRPr="00F43A6C">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D70D1" w:rsidRPr="00F43A6C" w:rsidRDefault="007D70D1" w:rsidP="007D70D1">
      <w:pPr>
        <w:widowControl w:val="0"/>
        <w:ind w:right="-5" w:firstLine="720"/>
        <w:jc w:val="both"/>
        <w:rPr>
          <w:rFonts w:ascii="Times New Roman" w:hAnsi="Times New Roman" w:cs="Times New Roman"/>
          <w:sz w:val="28"/>
          <w:szCs w:val="28"/>
        </w:rPr>
      </w:pPr>
      <w:r w:rsidRPr="00F43A6C">
        <w:rPr>
          <w:rFonts w:ascii="Times New Roman" w:hAnsi="Times New Roman" w:cs="Times New Roman"/>
          <w:sz w:val="28"/>
          <w:szCs w:val="28"/>
        </w:rPr>
        <w:t>в средствах массовой информации;</w:t>
      </w:r>
    </w:p>
    <w:p w:rsidR="007D70D1" w:rsidRPr="00F43A6C" w:rsidRDefault="007D70D1" w:rsidP="007D70D1">
      <w:pPr>
        <w:widowControl w:val="0"/>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на  </w:t>
      </w:r>
      <w:proofErr w:type="gramStart"/>
      <w:r w:rsidRPr="00F43A6C">
        <w:rPr>
          <w:rFonts w:ascii="Times New Roman" w:hAnsi="Times New Roman" w:cs="Times New Roman"/>
          <w:sz w:val="28"/>
          <w:szCs w:val="28"/>
        </w:rPr>
        <w:t>сайте</w:t>
      </w:r>
      <w:proofErr w:type="gramEnd"/>
      <w:r w:rsidRPr="00F43A6C">
        <w:rPr>
          <w:rFonts w:ascii="Times New Roman" w:hAnsi="Times New Roman" w:cs="Times New Roman"/>
          <w:sz w:val="28"/>
          <w:szCs w:val="28"/>
        </w:rPr>
        <w:t xml:space="preserve"> в сети Интернет;</w:t>
      </w:r>
    </w:p>
    <w:p w:rsidR="007D70D1" w:rsidRPr="00F43A6C" w:rsidRDefault="007D70D1" w:rsidP="007D70D1">
      <w:pPr>
        <w:widowControl w:val="0"/>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на Региональном </w:t>
      </w:r>
      <w:proofErr w:type="gramStart"/>
      <w:r w:rsidRPr="00F43A6C">
        <w:rPr>
          <w:rFonts w:ascii="Times New Roman" w:hAnsi="Times New Roman" w:cs="Times New Roman"/>
          <w:sz w:val="28"/>
          <w:szCs w:val="28"/>
        </w:rPr>
        <w:t>портале</w:t>
      </w:r>
      <w:proofErr w:type="gramEnd"/>
      <w:r w:rsidRPr="00F43A6C">
        <w:rPr>
          <w:rFonts w:ascii="Times New Roman" w:hAnsi="Times New Roman" w:cs="Times New Roman"/>
          <w:sz w:val="28"/>
          <w:szCs w:val="28"/>
        </w:rPr>
        <w:t>;</w:t>
      </w:r>
    </w:p>
    <w:p w:rsidR="007D70D1" w:rsidRPr="00F43A6C" w:rsidRDefault="007D70D1" w:rsidP="007D70D1">
      <w:pPr>
        <w:widowControl w:val="0"/>
        <w:ind w:right="-5" w:firstLine="720"/>
        <w:jc w:val="both"/>
        <w:rPr>
          <w:rFonts w:ascii="Times New Roman" w:hAnsi="Times New Roman" w:cs="Times New Roman"/>
          <w:sz w:val="28"/>
          <w:szCs w:val="28"/>
        </w:rPr>
      </w:pPr>
      <w:r w:rsidRPr="00F43A6C">
        <w:rPr>
          <w:rFonts w:ascii="Times New Roman" w:hAnsi="Times New Roman" w:cs="Times New Roman"/>
          <w:sz w:val="28"/>
          <w:szCs w:val="28"/>
        </w:rPr>
        <w:t xml:space="preserve">на информационных </w:t>
      </w:r>
      <w:proofErr w:type="gramStart"/>
      <w:r w:rsidRPr="00F43A6C">
        <w:rPr>
          <w:rFonts w:ascii="Times New Roman" w:hAnsi="Times New Roman" w:cs="Times New Roman"/>
          <w:sz w:val="28"/>
          <w:szCs w:val="28"/>
        </w:rPr>
        <w:t>стендах</w:t>
      </w:r>
      <w:proofErr w:type="gramEnd"/>
      <w:r w:rsidRPr="00F43A6C">
        <w:rPr>
          <w:rFonts w:ascii="Times New Roman" w:hAnsi="Times New Roman" w:cs="Times New Roman"/>
          <w:sz w:val="28"/>
          <w:szCs w:val="28"/>
        </w:rPr>
        <w:t xml:space="preserve"> Уполномоченного органа, МФЦ.</w:t>
      </w:r>
    </w:p>
    <w:p w:rsidR="007D70D1" w:rsidRPr="00F43A6C" w:rsidRDefault="007D70D1" w:rsidP="007D70D1">
      <w:pPr>
        <w:pStyle w:val="4"/>
        <w:spacing w:before="0"/>
        <w:ind w:right="-2"/>
      </w:pPr>
    </w:p>
    <w:p w:rsidR="007D70D1" w:rsidRPr="00F43A6C" w:rsidRDefault="007D70D1" w:rsidP="007D70D1">
      <w:pPr>
        <w:pStyle w:val="4"/>
        <w:spacing w:before="0"/>
        <w:ind w:right="-2"/>
      </w:pPr>
      <w:r w:rsidRPr="00F43A6C">
        <w:rPr>
          <w:lang w:val="en-US"/>
        </w:rPr>
        <w:t>II</w:t>
      </w:r>
      <w:r w:rsidRPr="00F43A6C">
        <w:t>. Стандарт предоставления муниципальной услуги</w:t>
      </w:r>
    </w:p>
    <w:p w:rsidR="007D70D1" w:rsidRPr="00F43A6C" w:rsidRDefault="007D70D1" w:rsidP="007D70D1">
      <w:pPr>
        <w:ind w:right="-2"/>
        <w:rPr>
          <w:rFonts w:ascii="Times New Roman" w:hAnsi="Times New Roman" w:cs="Times New Roman"/>
          <w:sz w:val="28"/>
          <w:szCs w:val="28"/>
        </w:rPr>
      </w:pPr>
    </w:p>
    <w:p w:rsidR="007D70D1" w:rsidRPr="00F43A6C" w:rsidRDefault="007D70D1" w:rsidP="007D70D1">
      <w:pPr>
        <w:pStyle w:val="4"/>
        <w:spacing w:before="0"/>
        <w:ind w:right="-2"/>
        <w:rPr>
          <w:i/>
          <w:iCs/>
        </w:rPr>
      </w:pPr>
      <w:r w:rsidRPr="00F43A6C">
        <w:rPr>
          <w:i/>
          <w:iCs/>
        </w:rPr>
        <w:t>2.1. Наименование муниципальной услуги</w:t>
      </w:r>
    </w:p>
    <w:p w:rsidR="007D70D1" w:rsidRPr="00F43A6C" w:rsidRDefault="007D70D1" w:rsidP="007D70D1">
      <w:pPr>
        <w:pStyle w:val="4"/>
        <w:spacing w:before="0"/>
        <w:ind w:right="-2" w:firstLine="709"/>
        <w:jc w:val="both"/>
      </w:pP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w:t>
      </w:r>
    </w:p>
    <w:p w:rsidR="007D70D1" w:rsidRPr="00F43A6C" w:rsidRDefault="007D70D1" w:rsidP="007D70D1">
      <w:pPr>
        <w:jc w:val="both"/>
        <w:rPr>
          <w:rFonts w:ascii="Times New Roman" w:hAnsi="Times New Roman" w:cs="Times New Roman"/>
          <w:sz w:val="28"/>
          <w:szCs w:val="28"/>
        </w:rPr>
      </w:pPr>
    </w:p>
    <w:p w:rsidR="007D70D1" w:rsidRPr="00F43A6C" w:rsidRDefault="007D70D1" w:rsidP="007D70D1">
      <w:pPr>
        <w:pStyle w:val="4"/>
        <w:spacing w:before="0"/>
        <w:rPr>
          <w:i/>
          <w:iCs/>
        </w:rPr>
      </w:pPr>
      <w:bookmarkStart w:id="1" w:name="_Toc294183574"/>
      <w:r w:rsidRPr="00F43A6C">
        <w:rPr>
          <w:i/>
          <w:iCs/>
        </w:rPr>
        <w:t xml:space="preserve">2.2. Наименование органа местного самоуправления, </w:t>
      </w:r>
    </w:p>
    <w:p w:rsidR="007D70D1" w:rsidRPr="00F43A6C" w:rsidRDefault="007D70D1" w:rsidP="007D70D1">
      <w:pPr>
        <w:pStyle w:val="4"/>
        <w:spacing w:before="0"/>
        <w:rPr>
          <w:i/>
          <w:iCs/>
        </w:rPr>
      </w:pPr>
      <w:proofErr w:type="gramStart"/>
      <w:r w:rsidRPr="00F43A6C">
        <w:rPr>
          <w:i/>
          <w:iCs/>
        </w:rPr>
        <w:t>предоставляющего</w:t>
      </w:r>
      <w:proofErr w:type="gramEnd"/>
      <w:r w:rsidRPr="00F43A6C">
        <w:rPr>
          <w:i/>
          <w:iCs/>
        </w:rPr>
        <w:t xml:space="preserve"> муниципальную услугу</w:t>
      </w:r>
    </w:p>
    <w:p w:rsidR="007D70D1" w:rsidRPr="00F43A6C" w:rsidRDefault="007D70D1" w:rsidP="007D70D1">
      <w:pPr>
        <w:ind w:firstLine="540"/>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pacing w:val="-4"/>
          <w:sz w:val="28"/>
          <w:szCs w:val="28"/>
          <w:shd w:val="clear" w:color="auto" w:fill="FFFF00"/>
        </w:rPr>
      </w:pPr>
      <w:r w:rsidRPr="00F43A6C">
        <w:rPr>
          <w:rFonts w:ascii="Times New Roman" w:hAnsi="Times New Roman" w:cs="Times New Roman"/>
          <w:sz w:val="28"/>
          <w:szCs w:val="28"/>
        </w:rPr>
        <w:t xml:space="preserve">2.2.1. </w:t>
      </w:r>
      <w:r w:rsidRPr="00F43A6C">
        <w:rPr>
          <w:rFonts w:ascii="Times New Roman" w:hAnsi="Times New Roman" w:cs="Times New Roman"/>
          <w:spacing w:val="-4"/>
          <w:sz w:val="28"/>
          <w:szCs w:val="28"/>
          <w:shd w:val="clear" w:color="auto" w:fill="FFFFFF"/>
        </w:rPr>
        <w:t>Муниципальная услуга предоставляется:</w:t>
      </w:r>
    </w:p>
    <w:p w:rsidR="007D70D1" w:rsidRPr="00F43A6C" w:rsidRDefault="006C22C6" w:rsidP="007D70D1">
      <w:pPr>
        <w:ind w:firstLine="709"/>
        <w:jc w:val="both"/>
        <w:rPr>
          <w:rFonts w:ascii="Times New Roman" w:hAnsi="Times New Roman" w:cs="Times New Roman"/>
          <w:iCs/>
          <w:sz w:val="28"/>
          <w:szCs w:val="28"/>
        </w:rPr>
      </w:pPr>
      <w:r w:rsidRPr="00F43A6C">
        <w:rPr>
          <w:rFonts w:ascii="Times New Roman" w:hAnsi="Times New Roman" w:cs="Times New Roman"/>
          <w:iCs/>
          <w:sz w:val="28"/>
          <w:szCs w:val="28"/>
        </w:rPr>
        <w:t>Отделом архитектуры и градостроительства Администрации Вытегорского муниципального района -</w:t>
      </w:r>
      <w:r w:rsidR="00C45A99" w:rsidRPr="00F43A6C">
        <w:rPr>
          <w:rFonts w:ascii="Times New Roman" w:hAnsi="Times New Roman" w:cs="Times New Roman"/>
          <w:iCs/>
          <w:sz w:val="28"/>
          <w:szCs w:val="28"/>
        </w:rPr>
        <w:t xml:space="preserve"> </w:t>
      </w:r>
      <w:r w:rsidRPr="00F43A6C">
        <w:rPr>
          <w:rFonts w:ascii="Times New Roman" w:hAnsi="Times New Roman" w:cs="Times New Roman"/>
          <w:iCs/>
          <w:sz w:val="28"/>
          <w:szCs w:val="28"/>
        </w:rPr>
        <w:t>в части приема, подготовки и выдачи документов на предоставление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МФЦ по месту жительства заявителя - в части</w:t>
      </w:r>
      <w:r w:rsidRPr="00F43A6C">
        <w:rPr>
          <w:rFonts w:ascii="Times New Roman" w:hAnsi="Times New Roman" w:cs="Times New Roman"/>
          <w:i/>
          <w:sz w:val="28"/>
          <w:szCs w:val="28"/>
        </w:rPr>
        <w:t xml:space="preserve"> </w:t>
      </w:r>
      <w:r w:rsidRPr="00F43A6C">
        <w:rPr>
          <w:rFonts w:ascii="Times New Roman" w:hAnsi="Times New Roman" w:cs="Times New Roman"/>
          <w:iCs/>
          <w:sz w:val="28"/>
          <w:szCs w:val="28"/>
        </w:rPr>
        <w:t>приема и (или) выдачи документов на предоставление муниципальной услуги</w:t>
      </w:r>
      <w:r w:rsidRPr="00F43A6C">
        <w:rPr>
          <w:rFonts w:ascii="Times New Roman" w:hAnsi="Times New Roman" w:cs="Times New Roman"/>
          <w:sz w:val="28"/>
          <w:szCs w:val="28"/>
        </w:rPr>
        <w:t xml:space="preserve"> (при условии заключения соглашений о взаимодействии с МФЦ).</w:t>
      </w:r>
    </w:p>
    <w:p w:rsidR="007D70D1" w:rsidRPr="00F43A6C" w:rsidRDefault="007D70D1" w:rsidP="007D70D1">
      <w:pPr>
        <w:pStyle w:val="aa"/>
        <w:spacing w:before="0" w:after="0"/>
        <w:ind w:firstLine="709"/>
        <w:jc w:val="both"/>
        <w:rPr>
          <w:sz w:val="28"/>
          <w:szCs w:val="28"/>
        </w:rPr>
      </w:pPr>
      <w:r w:rsidRPr="00F43A6C">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D70D1" w:rsidRPr="00F43A6C" w:rsidRDefault="007D70D1" w:rsidP="007D70D1">
      <w:pPr>
        <w:ind w:right="-2" w:firstLine="540"/>
        <w:jc w:val="both"/>
        <w:rPr>
          <w:rFonts w:ascii="Times New Roman" w:hAnsi="Times New Roman" w:cs="Times New Roman"/>
          <w:sz w:val="28"/>
          <w:szCs w:val="28"/>
        </w:rPr>
      </w:pPr>
    </w:p>
    <w:p w:rsidR="007D70D1" w:rsidRPr="00F43A6C" w:rsidRDefault="007D70D1" w:rsidP="007D70D1">
      <w:pPr>
        <w:pStyle w:val="21"/>
        <w:spacing w:after="0" w:line="240" w:lineRule="auto"/>
        <w:jc w:val="center"/>
        <w:rPr>
          <w:i/>
          <w:iCs/>
          <w:sz w:val="28"/>
          <w:szCs w:val="28"/>
        </w:rPr>
      </w:pPr>
      <w:r w:rsidRPr="00F43A6C">
        <w:rPr>
          <w:i/>
          <w:iCs/>
          <w:sz w:val="28"/>
          <w:szCs w:val="28"/>
        </w:rPr>
        <w:t>2.3. Результат предоставления муниципальной услуги</w:t>
      </w:r>
    </w:p>
    <w:p w:rsidR="007D70D1" w:rsidRPr="00F43A6C" w:rsidRDefault="007D70D1" w:rsidP="007D70D1">
      <w:pPr>
        <w:widowControl w:val="0"/>
        <w:autoSpaceDE w:val="0"/>
        <w:autoSpaceDN w:val="0"/>
        <w:adjustRightInd w:val="0"/>
        <w:ind w:right="-2" w:firstLine="709"/>
        <w:jc w:val="both"/>
        <w:rPr>
          <w:rFonts w:ascii="Times New Roman" w:hAnsi="Times New Roman" w:cs="Times New Roman"/>
          <w:sz w:val="28"/>
          <w:szCs w:val="28"/>
        </w:rPr>
      </w:pP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Результатом предоставления муниципальной услуги являются направление (вручение) заявителю решения Уполномоченного органа:</w:t>
      </w:r>
    </w:p>
    <w:p w:rsidR="007D70D1" w:rsidRPr="00F43A6C" w:rsidRDefault="007D70D1" w:rsidP="007D70D1">
      <w:pPr>
        <w:pStyle w:val="21"/>
        <w:spacing w:after="0" w:line="240" w:lineRule="auto"/>
        <w:ind w:firstLine="709"/>
        <w:jc w:val="both"/>
        <w:rPr>
          <w:sz w:val="28"/>
          <w:szCs w:val="28"/>
        </w:rPr>
      </w:pPr>
      <w:r w:rsidRPr="00F43A6C">
        <w:rPr>
          <w:sz w:val="28"/>
          <w:szCs w:val="28"/>
        </w:rPr>
        <w:t>о выдаче разрешения на установку и эксплуатацию рекламной конструкции;</w:t>
      </w:r>
    </w:p>
    <w:p w:rsidR="007D70D1" w:rsidRPr="00F43A6C" w:rsidRDefault="007D70D1" w:rsidP="007D70D1">
      <w:pPr>
        <w:pStyle w:val="21"/>
        <w:spacing w:after="0" w:line="240" w:lineRule="auto"/>
        <w:ind w:firstLine="709"/>
        <w:jc w:val="both"/>
        <w:rPr>
          <w:sz w:val="28"/>
          <w:szCs w:val="28"/>
        </w:rPr>
      </w:pPr>
      <w:r w:rsidRPr="00F43A6C">
        <w:rPr>
          <w:sz w:val="28"/>
          <w:szCs w:val="28"/>
        </w:rPr>
        <w:t>об отказе в выдаче разрешения на установку и эксплуатацию рекламной конструкции, с указанием причин отказа;</w:t>
      </w:r>
    </w:p>
    <w:p w:rsidR="007D70D1" w:rsidRPr="00F43A6C" w:rsidRDefault="007D70D1" w:rsidP="007D70D1">
      <w:pPr>
        <w:pStyle w:val="21"/>
        <w:spacing w:after="0" w:line="240" w:lineRule="auto"/>
        <w:ind w:firstLine="709"/>
        <w:jc w:val="both"/>
        <w:rPr>
          <w:sz w:val="28"/>
          <w:szCs w:val="28"/>
        </w:rPr>
      </w:pPr>
      <w:r w:rsidRPr="00F43A6C">
        <w:rPr>
          <w:sz w:val="28"/>
          <w:szCs w:val="28"/>
        </w:rPr>
        <w:t>об аннулировании разрешения на установку и эксплуатацию рекламной конструкции.</w:t>
      </w:r>
    </w:p>
    <w:p w:rsidR="007D70D1" w:rsidRPr="00F43A6C" w:rsidRDefault="007D70D1" w:rsidP="007D70D1">
      <w:pPr>
        <w:pStyle w:val="21"/>
        <w:spacing w:after="0" w:line="240" w:lineRule="auto"/>
        <w:jc w:val="both"/>
        <w:rPr>
          <w:sz w:val="28"/>
          <w:szCs w:val="28"/>
        </w:rPr>
      </w:pPr>
    </w:p>
    <w:bookmarkEnd w:id="1"/>
    <w:p w:rsidR="007D70D1" w:rsidRPr="00F43A6C" w:rsidRDefault="007D70D1" w:rsidP="007D70D1">
      <w:pPr>
        <w:pStyle w:val="4"/>
        <w:spacing w:before="0"/>
        <w:rPr>
          <w:i/>
          <w:iCs/>
        </w:rPr>
      </w:pPr>
      <w:r w:rsidRPr="00F43A6C">
        <w:rPr>
          <w:i/>
          <w:iCs/>
        </w:rPr>
        <w:t>2.4. Срок предоставления муниципальной услуги</w:t>
      </w:r>
    </w:p>
    <w:p w:rsidR="007D70D1" w:rsidRPr="00F43A6C" w:rsidRDefault="007D70D1" w:rsidP="007D70D1">
      <w:pPr>
        <w:rPr>
          <w:rFonts w:ascii="Times New Roman" w:hAnsi="Times New Roman" w:cs="Times New Roman"/>
        </w:rPr>
      </w:pPr>
    </w:p>
    <w:p w:rsidR="007D70D1" w:rsidRPr="00F43A6C" w:rsidRDefault="007D70D1" w:rsidP="007D70D1">
      <w:pPr>
        <w:ind w:firstLine="709"/>
        <w:jc w:val="both"/>
        <w:rPr>
          <w:rFonts w:ascii="Times New Roman" w:hAnsi="Times New Roman" w:cs="Times New Roman"/>
          <w:sz w:val="28"/>
          <w:szCs w:val="28"/>
        </w:rPr>
      </w:pPr>
      <w:bookmarkStart w:id="2" w:name="_Toc294183575"/>
      <w:r w:rsidRPr="00F43A6C">
        <w:rPr>
          <w:rFonts w:ascii="Times New Roman" w:hAnsi="Times New Roman" w:cs="Times New Roman"/>
          <w:sz w:val="28"/>
          <w:szCs w:val="28"/>
        </w:rPr>
        <w:t>2.4.1. Решение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Заявитель, не получивший в срок, указанный в абзаце первом пункта 2.4.1 настоящего административного регламента, решение о выдаче разрешения либо об отказе в его выдаче, в течение трех месяцев вправе обратиться в суд или арбитражный суд о признании бездействия соответствующего органа местного самоуправления </w:t>
      </w:r>
      <w:proofErr w:type="gramStart"/>
      <w:r w:rsidRPr="00F43A6C">
        <w:rPr>
          <w:rFonts w:ascii="Times New Roman" w:hAnsi="Times New Roman" w:cs="Times New Roman"/>
          <w:sz w:val="28"/>
          <w:szCs w:val="28"/>
        </w:rPr>
        <w:t>незаконным</w:t>
      </w:r>
      <w:proofErr w:type="gramEnd"/>
      <w:r w:rsidRPr="00F43A6C">
        <w:rPr>
          <w:rFonts w:ascii="Times New Roman" w:hAnsi="Times New Roman" w:cs="Times New Roman"/>
          <w:sz w:val="28"/>
          <w:szCs w:val="28"/>
        </w:rPr>
        <w:t xml:space="preserve">. </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2.4.2. Срок предоставления муниципальной услуги в части аннулирования разрешения на установку и эксплуатацию рекламных конструкций составляет:</w:t>
      </w:r>
      <w:bookmarkEnd w:id="2"/>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месяц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рекламных конструкций;</w:t>
      </w:r>
      <w:proofErr w:type="gramEnd"/>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D70D1" w:rsidRPr="00F43A6C" w:rsidRDefault="007D70D1" w:rsidP="007D70D1">
      <w:pPr>
        <w:widowControl w:val="0"/>
        <w:autoSpaceDE w:val="0"/>
        <w:autoSpaceDN w:val="0"/>
        <w:adjustRightInd w:val="0"/>
        <w:jc w:val="both"/>
        <w:rPr>
          <w:rFonts w:ascii="Times New Roman" w:hAnsi="Times New Roman" w:cs="Times New Roman"/>
          <w:sz w:val="28"/>
          <w:szCs w:val="28"/>
        </w:rPr>
      </w:pPr>
    </w:p>
    <w:p w:rsidR="007D70D1" w:rsidRPr="00F43A6C" w:rsidRDefault="007D70D1" w:rsidP="007D70D1">
      <w:pPr>
        <w:ind w:firstLine="540"/>
        <w:jc w:val="center"/>
        <w:rPr>
          <w:rFonts w:ascii="Times New Roman" w:eastAsia="Times New Roman" w:hAnsi="Times New Roman" w:cs="Times New Roman"/>
          <w:i/>
          <w:sz w:val="28"/>
          <w:szCs w:val="28"/>
        </w:rPr>
      </w:pPr>
      <w:r w:rsidRPr="00F43A6C">
        <w:rPr>
          <w:rFonts w:ascii="Times New Roman" w:hAnsi="Times New Roman" w:cs="Times New Roman"/>
          <w:i/>
          <w:sz w:val="28"/>
          <w:szCs w:val="28"/>
        </w:rPr>
        <w:t>2.5. П</w:t>
      </w:r>
      <w:r w:rsidRPr="00F43A6C">
        <w:rPr>
          <w:rFonts w:ascii="Times New Roman" w:eastAsia="Times New Roman" w:hAnsi="Times New Roman" w:cs="Times New Roman"/>
          <w:i/>
          <w:sz w:val="28"/>
          <w:szCs w:val="28"/>
        </w:rPr>
        <w:t>равовые основания для предоставления  муниципальной услуги</w:t>
      </w:r>
    </w:p>
    <w:p w:rsidR="007D70D1" w:rsidRPr="00F43A6C" w:rsidRDefault="007D70D1" w:rsidP="007D70D1">
      <w:pPr>
        <w:ind w:firstLine="709"/>
        <w:rPr>
          <w:rFonts w:ascii="Times New Roman" w:hAnsi="Times New Roman" w:cs="Times New Roman"/>
          <w:sz w:val="28"/>
          <w:szCs w:val="28"/>
        </w:rPr>
      </w:pPr>
    </w:p>
    <w:p w:rsidR="007D70D1" w:rsidRPr="00F43A6C" w:rsidRDefault="007D70D1" w:rsidP="007D70D1">
      <w:pPr>
        <w:pStyle w:val="2"/>
        <w:ind w:firstLine="709"/>
        <w:rPr>
          <w:sz w:val="28"/>
          <w:szCs w:val="28"/>
        </w:rPr>
      </w:pPr>
      <w:r w:rsidRPr="00F43A6C">
        <w:rPr>
          <w:bCs/>
          <w:sz w:val="28"/>
          <w:szCs w:val="28"/>
        </w:rPr>
        <w:t xml:space="preserve">Предоставление муниципальной услуги </w:t>
      </w:r>
      <w:r w:rsidRPr="00F43A6C">
        <w:rPr>
          <w:sz w:val="28"/>
          <w:szCs w:val="28"/>
        </w:rPr>
        <w:t xml:space="preserve">осуществляется в соответствии </w:t>
      </w:r>
      <w:proofErr w:type="gramStart"/>
      <w:r w:rsidRPr="00F43A6C">
        <w:rPr>
          <w:sz w:val="28"/>
          <w:szCs w:val="28"/>
        </w:rPr>
        <w:t>с</w:t>
      </w:r>
      <w:proofErr w:type="gramEnd"/>
      <w:r w:rsidRPr="00F43A6C">
        <w:rPr>
          <w:sz w:val="28"/>
          <w:szCs w:val="28"/>
        </w:rPr>
        <w:t>:</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Налоговым кодексом Российской Федерации;</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Федеральным законом от 13 марта 2006 года № 38-ФЗ «О рекламе»;</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r w:rsidRPr="00F43A6C">
        <w:rPr>
          <w:rFonts w:ascii="Times New Roman" w:hAnsi="Times New Roman" w:cs="Times New Roman"/>
          <w:sz w:val="28"/>
          <w:szCs w:val="28"/>
        </w:rPr>
        <w:t xml:space="preserve">  Федеральным законом  от 24.11.1995 № 181-ФЗ «О социальной защите инвалидов в Российской Федерации»;</w:t>
      </w:r>
    </w:p>
    <w:p w:rsidR="008A2484" w:rsidRPr="00F43A6C" w:rsidRDefault="007D70D1" w:rsidP="007D70D1">
      <w:pPr>
        <w:autoSpaceDE w:val="0"/>
        <w:autoSpaceDN w:val="0"/>
        <w:adjustRightInd w:val="0"/>
        <w:ind w:firstLine="540"/>
        <w:jc w:val="both"/>
        <w:rPr>
          <w:rFonts w:ascii="Times New Roman" w:hAnsi="Times New Roman" w:cs="Times New Roman"/>
          <w:sz w:val="28"/>
          <w:szCs w:val="28"/>
        </w:rPr>
      </w:pPr>
      <w:r w:rsidRPr="00F43A6C">
        <w:rPr>
          <w:rFonts w:ascii="Times New Roman" w:hAnsi="Times New Roman" w:cs="Times New Roman"/>
          <w:sz w:val="28"/>
          <w:szCs w:val="28"/>
        </w:rPr>
        <w:t xml:space="preserve"> Федеральным законом от 06.04.2011 № 63-ФЗ «Об электронной подписи»;</w:t>
      </w:r>
    </w:p>
    <w:p w:rsidR="007D70D1" w:rsidRPr="00F43A6C" w:rsidRDefault="00546999"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Решением Предст</w:t>
      </w:r>
      <w:r w:rsidR="00871EDA" w:rsidRPr="00F43A6C">
        <w:rPr>
          <w:rFonts w:ascii="Times New Roman" w:hAnsi="Times New Roman" w:cs="Times New Roman"/>
          <w:sz w:val="28"/>
          <w:szCs w:val="28"/>
        </w:rPr>
        <w:t>а</w:t>
      </w:r>
      <w:r w:rsidRPr="00F43A6C">
        <w:rPr>
          <w:rFonts w:ascii="Times New Roman" w:hAnsi="Times New Roman" w:cs="Times New Roman"/>
          <w:sz w:val="28"/>
          <w:szCs w:val="28"/>
        </w:rPr>
        <w:t>вительного собрания Вытегорского</w:t>
      </w:r>
      <w:r w:rsidR="00871EDA" w:rsidRPr="00F43A6C">
        <w:rPr>
          <w:rFonts w:ascii="Times New Roman" w:hAnsi="Times New Roman" w:cs="Times New Roman"/>
          <w:sz w:val="28"/>
          <w:szCs w:val="28"/>
        </w:rPr>
        <w:t xml:space="preserve"> </w:t>
      </w:r>
      <w:r w:rsidRPr="00F43A6C">
        <w:rPr>
          <w:rFonts w:ascii="Times New Roman" w:hAnsi="Times New Roman" w:cs="Times New Roman"/>
          <w:sz w:val="28"/>
          <w:szCs w:val="28"/>
        </w:rPr>
        <w:t>муниципального района от 24.06.2014 №110 «Об утверждении</w:t>
      </w:r>
      <w:r w:rsidR="00871EDA" w:rsidRPr="00F43A6C">
        <w:rPr>
          <w:rFonts w:ascii="Times New Roman" w:hAnsi="Times New Roman" w:cs="Times New Roman"/>
          <w:sz w:val="28"/>
          <w:szCs w:val="28"/>
        </w:rPr>
        <w:t xml:space="preserve"> Порядка установки и эксплуатации рекламных конструкций на территории Вытегорского муниципального района» (с последующими изменениями);</w:t>
      </w:r>
    </w:p>
    <w:p w:rsidR="00871EDA" w:rsidRPr="00F43A6C" w:rsidRDefault="00871EDA"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Настоящим административным регламентом</w:t>
      </w:r>
    </w:p>
    <w:p w:rsidR="00C45A99" w:rsidRPr="00F43A6C" w:rsidRDefault="00C45A99"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ind w:firstLine="540"/>
        <w:jc w:val="center"/>
        <w:rPr>
          <w:rFonts w:ascii="Times New Roman" w:hAnsi="Times New Roman" w:cs="Times New Roman"/>
          <w:i/>
          <w:iCs/>
          <w:sz w:val="28"/>
          <w:szCs w:val="28"/>
        </w:rPr>
      </w:pPr>
      <w:r w:rsidRPr="00F43A6C">
        <w:rPr>
          <w:rFonts w:ascii="Times New Roman" w:hAnsi="Times New Roman" w:cs="Times New Roman"/>
          <w:i/>
          <w:sz w:val="28"/>
          <w:szCs w:val="28"/>
        </w:rPr>
        <w:t>2.6. И</w:t>
      </w:r>
      <w:r w:rsidRPr="00F43A6C">
        <w:rPr>
          <w:rFonts w:ascii="Times New Roman" w:eastAsia="Times New Roman" w:hAnsi="Times New Roman" w:cs="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Style w:val="a9"/>
          <w:rFonts w:ascii="Times New Roman" w:hAnsi="Times New Roman"/>
          <w:iCs/>
          <w:sz w:val="28"/>
          <w:szCs w:val="28"/>
        </w:rPr>
        <w:t xml:space="preserve">2.6.1. </w:t>
      </w:r>
      <w:r w:rsidRPr="00F43A6C">
        <w:rPr>
          <w:rFonts w:ascii="Times New Roman" w:hAnsi="Times New Roman" w:cs="Times New Roman"/>
          <w:sz w:val="28"/>
          <w:szCs w:val="28"/>
        </w:rPr>
        <w:t>Для получения разрешения на установку и эксплуатацию рекламной конструкции заявитель представляет (направляет):</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а) заявление о выдаче разрешения на установку и эксплуатацию рекламной конструкции (далее – заявление) по форме согласно приложению 1 к настоящему административному регламенту;</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43A6C">
        <w:rPr>
          <w:rFonts w:ascii="Times New Roman" w:hAnsi="Times New Roman" w:cs="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Заявление составляется в единственном экземпляре – оригинале.</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Форма заявления на предоставление муниципальной услуги размещается на официальном </w:t>
      </w:r>
      <w:proofErr w:type="gramStart"/>
      <w:r w:rsidRPr="00F43A6C">
        <w:rPr>
          <w:rFonts w:ascii="Times New Roman" w:hAnsi="Times New Roman" w:cs="Times New Roman"/>
          <w:sz w:val="28"/>
          <w:szCs w:val="28"/>
        </w:rPr>
        <w:t>сайте</w:t>
      </w:r>
      <w:proofErr w:type="gramEnd"/>
      <w:r w:rsidRPr="00F43A6C">
        <w:rPr>
          <w:rFonts w:ascii="Times New Roman" w:hAnsi="Times New Roman" w:cs="Times New Roman"/>
          <w:sz w:val="28"/>
          <w:szCs w:val="28"/>
        </w:rPr>
        <w:t xml:space="preserve"> Уполномоченного органа в сети «Интернет» с возможностью бесплатного копирования (скачивания);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б) данные о заявителе - физическом лице;</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в) подтверждение в письменной форме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w:t>
      </w:r>
      <w:proofErr w:type="gramStart"/>
      <w:r w:rsidRPr="00F43A6C">
        <w:rPr>
          <w:rFonts w:ascii="Times New Roman" w:hAnsi="Times New Roman" w:cs="Times New Roman"/>
          <w:sz w:val="28"/>
          <w:szCs w:val="28"/>
        </w:rPr>
        <w:t>исключением</w:t>
      </w:r>
      <w:proofErr w:type="gramEnd"/>
      <w:r w:rsidRPr="00F43A6C">
        <w:rPr>
          <w:rFonts w:ascii="Times New Roman" w:hAnsi="Times New Roman" w:cs="Times New Roman"/>
          <w:sz w:val="28"/>
          <w:szCs w:val="28"/>
        </w:rPr>
        <w:t xml:space="preserve"> если недвижимое имущество находится в государственной или муниципальной собственности.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г)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д) документ, содержащий сведения о территориальном размещении, внешнем виде и технических параметрах рекламной конструкции.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2.6.2. При обращении с запросом об аннулировании разрешения на установку и эксплуатацию рекламной конструкции заявитель представляет (направляет):</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а) уведомление об отказе от дальнейшего использования разрешения на установку и эксплуатацию рекламной конструкции (далее – уведомление);</w:t>
      </w:r>
    </w:p>
    <w:p w:rsidR="007D70D1" w:rsidRPr="00F43A6C" w:rsidRDefault="007D70D1" w:rsidP="007D70D1">
      <w:pPr>
        <w:autoSpaceDE w:val="0"/>
        <w:autoSpaceDN w:val="0"/>
        <w:adjustRightInd w:val="0"/>
        <w:ind w:firstLine="709"/>
        <w:jc w:val="both"/>
        <w:rPr>
          <w:rFonts w:ascii="Times New Roman" w:hAnsi="Times New Roman" w:cs="Times New Roman"/>
          <w:i/>
          <w:sz w:val="28"/>
          <w:szCs w:val="28"/>
        </w:rPr>
      </w:pPr>
      <w:r w:rsidRPr="00F43A6C">
        <w:rPr>
          <w:rFonts w:ascii="Times New Roman" w:hAnsi="Times New Roman" w:cs="Times New Roman"/>
          <w:sz w:val="28"/>
          <w:szCs w:val="28"/>
        </w:rPr>
        <w:t xml:space="preserve">б) документ, подтверждающий прекращение договора, заключенного между собственником или владельцем недвижимого имущества, к которому </w:t>
      </w:r>
      <w:r w:rsidRPr="00F43A6C">
        <w:rPr>
          <w:rFonts w:ascii="Times New Roman" w:hAnsi="Times New Roman" w:cs="Times New Roman"/>
          <w:sz w:val="28"/>
          <w:szCs w:val="28"/>
        </w:rPr>
        <w:lastRenderedPageBreak/>
        <w:t xml:space="preserve">присоединена рекламная конструкция, и владельцем рекламной конструкции </w:t>
      </w:r>
      <w:r w:rsidRPr="00F43A6C">
        <w:rPr>
          <w:rFonts w:ascii="Times New Roman" w:hAnsi="Times New Roman" w:cs="Times New Roman"/>
          <w:i/>
          <w:sz w:val="28"/>
          <w:szCs w:val="28"/>
        </w:rPr>
        <w:t>(в случае наступления данного основания).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2.6.3. Дополнительно к необходимым документам, предусмотренным пунктами 2.6.1, 2.6.2 раздела </w:t>
      </w:r>
      <w:r w:rsidRPr="00F43A6C">
        <w:rPr>
          <w:rFonts w:ascii="Times New Roman" w:hAnsi="Times New Roman" w:cs="Times New Roman"/>
          <w:sz w:val="28"/>
          <w:szCs w:val="28"/>
          <w:lang w:val="en-US"/>
        </w:rPr>
        <w:t>II</w:t>
      </w:r>
      <w:r w:rsidRPr="00F43A6C">
        <w:rPr>
          <w:rFonts w:ascii="Times New Roman" w:hAnsi="Times New Roman" w:cs="Times New Roman"/>
          <w:sz w:val="28"/>
          <w:szCs w:val="28"/>
        </w:rPr>
        <w:t xml:space="preserve"> настоящего административного регламента, представитель заявителя представляет:</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а) документ, удостоверяющий личность представителя заявителя </w:t>
      </w:r>
      <w:r w:rsidRPr="00F43A6C">
        <w:rPr>
          <w:rFonts w:ascii="Times New Roman" w:hAnsi="Times New Roman" w:cs="Times New Roman"/>
          <w:sz w:val="28"/>
          <w:szCs w:val="28"/>
        </w:rPr>
        <w:br/>
        <w:t>(в случае личного обращения в Уполномоченный орган/МФЦ);</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б) документа, подтверждающего полномочия представителя заявителя (в случае обращения за предоставлением муниципальной услуги представителя заявителя). </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F43A6C">
        <w:rPr>
          <w:rFonts w:ascii="Times New Roman" w:hAnsi="Times New Roman" w:cs="Times New Roman"/>
          <w:sz w:val="28"/>
          <w:szCs w:val="28"/>
        </w:rPr>
        <w:t>представлена</w:t>
      </w:r>
      <w:proofErr w:type="gramEnd"/>
      <w:r w:rsidRPr="00F43A6C">
        <w:rPr>
          <w:rFonts w:ascii="Times New Roman" w:hAnsi="Times New Roman" w:cs="Times New Roman"/>
          <w:sz w:val="28"/>
          <w:szCs w:val="28"/>
        </w:rPr>
        <w:t>:</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2.6.4. Заявление и прилагаемые документы, уведомление могут быть представлены следующими способами: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почтовой связи;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 электронной почте;</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Регионального портала.</w:t>
      </w:r>
    </w:p>
    <w:p w:rsidR="007D70D1" w:rsidRPr="00F43A6C" w:rsidRDefault="007D70D1" w:rsidP="007D70D1">
      <w:pPr>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простой электронной подписью заявителя (представителя заявителя);</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лица, действующего от имени юридического лица без доверенности;</w:t>
      </w:r>
    </w:p>
    <w:p w:rsidR="007D70D1" w:rsidRPr="00F43A6C" w:rsidRDefault="007D70D1" w:rsidP="007D70D1">
      <w:pPr>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 xml:space="preserve">представителя юридического лица, действующего на </w:t>
      </w:r>
      <w:proofErr w:type="gramStart"/>
      <w:r w:rsidRPr="00F43A6C">
        <w:rPr>
          <w:rFonts w:ascii="Times New Roman" w:eastAsia="Calibri" w:hAnsi="Times New Roman" w:cs="Times New Roman"/>
          <w:sz w:val="28"/>
          <w:szCs w:val="28"/>
        </w:rPr>
        <w:t>основании</w:t>
      </w:r>
      <w:proofErr w:type="gramEnd"/>
      <w:r w:rsidRPr="00F43A6C">
        <w:rPr>
          <w:rFonts w:ascii="Times New Roman" w:eastAsia="Calibri" w:hAnsi="Times New Roman" w:cs="Times New Roman"/>
          <w:sz w:val="28"/>
          <w:szCs w:val="28"/>
        </w:rPr>
        <w:t xml:space="preserve"> доверенности, выданной в соответствии с законодательством Российской Федерации.</w:t>
      </w:r>
    </w:p>
    <w:p w:rsidR="007D70D1" w:rsidRPr="00F43A6C" w:rsidRDefault="007D70D1" w:rsidP="007D70D1">
      <w:pPr>
        <w:autoSpaceDE w:val="0"/>
        <w:autoSpaceDN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2.6.5. Заявление и документы, предоставляемые в форме электронного документа, подписываются в соответствии с требованиями Федерального </w:t>
      </w:r>
      <w:hyperlink r:id="rId10" w:history="1">
        <w:r w:rsidRPr="00F43A6C">
          <w:rPr>
            <w:rStyle w:val="a3"/>
            <w:rFonts w:ascii="Times New Roman" w:hAnsi="Times New Roman"/>
            <w:color w:val="auto"/>
            <w:sz w:val="28"/>
            <w:szCs w:val="28"/>
          </w:rPr>
          <w:t>закона</w:t>
        </w:r>
      </w:hyperlink>
      <w:r w:rsidRPr="00F43A6C">
        <w:rPr>
          <w:rFonts w:ascii="Times New Roman" w:hAnsi="Times New Roman" w:cs="Times New Roman"/>
          <w:sz w:val="28"/>
          <w:szCs w:val="28"/>
        </w:rPr>
        <w:t xml:space="preserve"> от 6 апреля 2011 года № 63-ФЗ «Об электронной подписи» и </w:t>
      </w:r>
      <w:hyperlink r:id="rId11" w:history="1">
        <w:r w:rsidRPr="00F43A6C">
          <w:rPr>
            <w:rStyle w:val="a3"/>
            <w:rFonts w:ascii="Times New Roman" w:hAnsi="Times New Roman"/>
            <w:color w:val="auto"/>
            <w:sz w:val="28"/>
            <w:szCs w:val="28"/>
          </w:rPr>
          <w:t>статей 21.1</w:t>
        </w:r>
      </w:hyperlink>
      <w:r w:rsidRPr="00F43A6C">
        <w:rPr>
          <w:rFonts w:ascii="Times New Roman" w:hAnsi="Times New Roman" w:cs="Times New Roman"/>
          <w:sz w:val="28"/>
          <w:szCs w:val="28"/>
        </w:rPr>
        <w:t xml:space="preserve"> и </w:t>
      </w:r>
      <w:hyperlink r:id="rId12" w:history="1">
        <w:r w:rsidRPr="00F43A6C">
          <w:rPr>
            <w:rStyle w:val="a3"/>
            <w:rFonts w:ascii="Times New Roman" w:hAnsi="Times New Roman"/>
            <w:color w:val="auto"/>
            <w:sz w:val="28"/>
            <w:szCs w:val="28"/>
          </w:rPr>
          <w:t>21.2</w:t>
        </w:r>
      </w:hyperlink>
      <w:r w:rsidRPr="00F43A6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proofErr w:type="gramStart"/>
      <w:r w:rsidRPr="00F43A6C">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eastAsia="Calibri" w:hAnsi="Times New Roman" w:cs="Times New Roman"/>
          <w:sz w:val="28"/>
          <w:szCs w:val="28"/>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D70D1" w:rsidRPr="00F43A6C" w:rsidRDefault="007D70D1" w:rsidP="007D70D1">
      <w:pPr>
        <w:tabs>
          <w:tab w:val="left" w:pos="851"/>
        </w:tabs>
        <w:autoSpaceDE w:val="0"/>
        <w:autoSpaceDN w:val="0"/>
        <w:adjustRightInd w:val="0"/>
        <w:jc w:val="both"/>
        <w:outlineLvl w:val="1"/>
        <w:rPr>
          <w:rFonts w:ascii="Times New Roman" w:hAnsi="Times New Roman" w:cs="Times New Roman"/>
          <w:sz w:val="28"/>
          <w:szCs w:val="28"/>
        </w:rPr>
      </w:pPr>
    </w:p>
    <w:p w:rsidR="007D70D1" w:rsidRPr="00F43A6C" w:rsidRDefault="007D70D1" w:rsidP="007D70D1">
      <w:pPr>
        <w:tabs>
          <w:tab w:val="left" w:pos="851"/>
        </w:tabs>
        <w:autoSpaceDE w:val="0"/>
        <w:autoSpaceDN w:val="0"/>
        <w:adjustRightInd w:val="0"/>
        <w:jc w:val="center"/>
        <w:outlineLvl w:val="1"/>
        <w:rPr>
          <w:rFonts w:ascii="Times New Roman" w:hAnsi="Times New Roman" w:cs="Times New Roman"/>
          <w:i/>
          <w:sz w:val="28"/>
          <w:szCs w:val="28"/>
        </w:rPr>
      </w:pPr>
      <w:r w:rsidRPr="00F43A6C">
        <w:rPr>
          <w:rFonts w:ascii="Times New Roman" w:hAnsi="Times New Roman" w:cs="Times New Roman"/>
          <w:i/>
          <w:sz w:val="28"/>
          <w:szCs w:val="28"/>
        </w:rPr>
        <w:t xml:space="preserve">2.7. </w:t>
      </w:r>
      <w:proofErr w:type="gramStart"/>
      <w:r w:rsidRPr="00F43A6C">
        <w:rPr>
          <w:rFonts w:ascii="Times New Roman" w:hAnsi="Times New Roman" w:cs="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D70D1" w:rsidRPr="00F43A6C" w:rsidRDefault="007D70D1" w:rsidP="007D70D1">
      <w:pPr>
        <w:ind w:firstLine="720"/>
        <w:jc w:val="both"/>
        <w:rPr>
          <w:rFonts w:ascii="Times New Roman" w:hAnsi="Times New Roman" w:cs="Times New Roman"/>
          <w:sz w:val="28"/>
          <w:szCs w:val="28"/>
        </w:rPr>
      </w:pP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2.7.1. Для получения разрешения на установку и эксплуатацию рекламной конструкции заявитель вправе представить в Уполномоченный орган:</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а) данные о государственной регистрации юридического лица;</w:t>
      </w:r>
    </w:p>
    <w:p w:rsidR="007D70D1" w:rsidRPr="00F43A6C" w:rsidRDefault="007D70D1" w:rsidP="007D70D1">
      <w:pPr>
        <w:autoSpaceDE w:val="0"/>
        <w:autoSpaceDN w:val="0"/>
        <w:adjustRightInd w:val="0"/>
        <w:spacing w:after="0" w:line="240" w:lineRule="auto"/>
        <w:ind w:firstLine="709"/>
        <w:jc w:val="both"/>
        <w:rPr>
          <w:rFonts w:ascii="Times New Roman" w:hAnsi="Times New Roman" w:cs="Times New Roman"/>
          <w:sz w:val="28"/>
          <w:szCs w:val="28"/>
        </w:rPr>
      </w:pPr>
      <w:r w:rsidRPr="00F43A6C">
        <w:rPr>
          <w:rFonts w:ascii="Times New Roman" w:hAnsi="Times New Roman" w:cs="Times New Roman"/>
          <w:sz w:val="28"/>
          <w:szCs w:val="28"/>
        </w:rPr>
        <w:t>б) данные о государственной регистрации физического лица в качестве индивидуального предпринимателя;</w:t>
      </w:r>
    </w:p>
    <w:p w:rsidR="007D70D1" w:rsidRPr="00F43A6C" w:rsidRDefault="007D70D1" w:rsidP="007D70D1">
      <w:pPr>
        <w:autoSpaceDE w:val="0"/>
        <w:autoSpaceDN w:val="0"/>
        <w:adjustRightInd w:val="0"/>
        <w:spacing w:after="0" w:line="240" w:lineRule="auto"/>
        <w:ind w:firstLine="709"/>
        <w:jc w:val="both"/>
        <w:rPr>
          <w:rFonts w:ascii="Times New Roman" w:hAnsi="Times New Roman" w:cs="Times New Roman"/>
          <w:sz w:val="28"/>
          <w:szCs w:val="28"/>
        </w:rPr>
      </w:pPr>
      <w:r w:rsidRPr="00F43A6C">
        <w:rPr>
          <w:rFonts w:ascii="Times New Roman" w:hAnsi="Times New Roman" w:cs="Times New Roman"/>
          <w:sz w:val="28"/>
          <w:szCs w:val="28"/>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7D70D1" w:rsidRPr="00F43A6C" w:rsidRDefault="007D70D1" w:rsidP="00556C17">
      <w:pPr>
        <w:autoSpaceDE w:val="0"/>
        <w:autoSpaceDN w:val="0"/>
        <w:adjustRightInd w:val="0"/>
        <w:spacing w:after="0" w:line="240" w:lineRule="auto"/>
        <w:ind w:firstLine="709"/>
        <w:jc w:val="both"/>
        <w:rPr>
          <w:rFonts w:ascii="Times New Roman" w:hAnsi="Times New Roman" w:cs="Times New Roman"/>
          <w:sz w:val="28"/>
          <w:szCs w:val="28"/>
        </w:rPr>
      </w:pPr>
      <w:r w:rsidRPr="00F43A6C">
        <w:rPr>
          <w:rFonts w:ascii="Times New Roman" w:hAnsi="Times New Roman" w:cs="Times New Roman"/>
          <w:sz w:val="28"/>
          <w:szCs w:val="28"/>
        </w:rPr>
        <w:t>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18123C" w:rsidRPr="00F43A6C" w:rsidRDefault="007D70D1" w:rsidP="0018123C">
      <w:pPr>
        <w:pStyle w:val="ConsPlusNormal"/>
        <w:jc w:val="both"/>
        <w:rPr>
          <w:rFonts w:ascii="Times New Roman" w:hAnsi="Times New Roman" w:cs="Times New Roman"/>
          <w:sz w:val="28"/>
          <w:szCs w:val="28"/>
        </w:rPr>
      </w:pPr>
      <w:r w:rsidRPr="00F43A6C">
        <w:rPr>
          <w:rFonts w:ascii="Times New Roman" w:hAnsi="Times New Roman" w:cs="Times New Roman"/>
          <w:sz w:val="28"/>
          <w:szCs w:val="28"/>
        </w:rPr>
        <w:t xml:space="preserve">д) </w:t>
      </w:r>
      <w:r w:rsidR="0018123C" w:rsidRPr="00F43A6C">
        <w:rPr>
          <w:rFonts w:ascii="Times New Roman" w:hAnsi="Times New Roman" w:cs="Times New Roman"/>
          <w:sz w:val="28"/>
          <w:szCs w:val="28"/>
        </w:rPr>
        <w:t>д</w:t>
      </w:r>
      <w:r w:rsidR="0018123C" w:rsidRPr="00F43A6C">
        <w:rPr>
          <w:rFonts w:ascii="Times New Roman" w:hAnsi="Times New Roman" w:cs="Times New Roman"/>
          <w:bCs/>
          <w:sz w:val="28"/>
          <w:szCs w:val="28"/>
        </w:rPr>
        <w:t>окумент</w:t>
      </w:r>
      <w:r w:rsidR="00CB2C0D" w:rsidRPr="00F43A6C">
        <w:rPr>
          <w:rFonts w:ascii="Times New Roman" w:hAnsi="Times New Roman" w:cs="Times New Roman"/>
          <w:bCs/>
          <w:sz w:val="28"/>
          <w:szCs w:val="28"/>
        </w:rPr>
        <w:t>, свидетельствующий  о согласовании</w:t>
      </w:r>
      <w:r w:rsidR="00E84A58" w:rsidRPr="00F43A6C">
        <w:rPr>
          <w:rFonts w:ascii="Times New Roman" w:hAnsi="Times New Roman" w:cs="Times New Roman"/>
          <w:bCs/>
          <w:sz w:val="28"/>
          <w:szCs w:val="28"/>
        </w:rPr>
        <w:t xml:space="preserve"> </w:t>
      </w:r>
      <w:r w:rsidR="0018123C" w:rsidRPr="00F43A6C">
        <w:rPr>
          <w:rFonts w:ascii="Times New Roman" w:hAnsi="Times New Roman" w:cs="Times New Roman"/>
          <w:bCs/>
          <w:sz w:val="28"/>
          <w:szCs w:val="28"/>
        </w:rPr>
        <w:t>соответстви</w:t>
      </w:r>
      <w:r w:rsidR="00CB2C0D" w:rsidRPr="00F43A6C">
        <w:rPr>
          <w:rFonts w:ascii="Times New Roman" w:hAnsi="Times New Roman" w:cs="Times New Roman"/>
          <w:bCs/>
          <w:sz w:val="28"/>
          <w:szCs w:val="28"/>
        </w:rPr>
        <w:t>я</w:t>
      </w:r>
      <w:r w:rsidR="00596E64" w:rsidRPr="00F43A6C">
        <w:rPr>
          <w:rFonts w:ascii="Times New Roman" w:hAnsi="Times New Roman" w:cs="Times New Roman"/>
          <w:bCs/>
          <w:sz w:val="28"/>
          <w:szCs w:val="28"/>
        </w:rPr>
        <w:t xml:space="preserve"> (несоответствия)</w:t>
      </w:r>
      <w:r w:rsidR="0018123C" w:rsidRPr="00F43A6C">
        <w:rPr>
          <w:rFonts w:ascii="Times New Roman" w:hAnsi="Times New Roman" w:cs="Times New Roman"/>
          <w:bCs/>
          <w:sz w:val="28"/>
          <w:szCs w:val="28"/>
        </w:rPr>
        <w:t xml:space="preserve"> установки рекламной конструкции в заявленном месте внешнему архитектурному облику сложившейся застройки </w:t>
      </w:r>
      <w:r w:rsidR="00502000" w:rsidRPr="00F43A6C">
        <w:rPr>
          <w:rFonts w:ascii="Times New Roman" w:hAnsi="Times New Roman" w:cs="Times New Roman"/>
          <w:bCs/>
          <w:sz w:val="28"/>
          <w:szCs w:val="28"/>
        </w:rPr>
        <w:t xml:space="preserve"> поселения (городского округа) </w:t>
      </w:r>
      <w:r w:rsidR="0018123C" w:rsidRPr="00F43A6C">
        <w:rPr>
          <w:rFonts w:ascii="Times New Roman" w:hAnsi="Times New Roman" w:cs="Times New Roman"/>
          <w:bCs/>
          <w:sz w:val="28"/>
          <w:szCs w:val="28"/>
        </w:rPr>
        <w:t xml:space="preserve">(во всех случаях установки рекламных конструкций), схеме размещения рекламных конструкций (в случае, если место установки </w:t>
      </w:r>
      <w:r w:rsidR="0018123C" w:rsidRPr="00F43A6C">
        <w:rPr>
          <w:rFonts w:ascii="Times New Roman" w:hAnsi="Times New Roman" w:cs="Times New Roman"/>
          <w:bCs/>
          <w:sz w:val="28"/>
          <w:szCs w:val="28"/>
        </w:rPr>
        <w:lastRenderedPageBreak/>
        <w:t>рекламной конструкции определяется схемой размещения рекламных конструкций);</w:t>
      </w:r>
    </w:p>
    <w:p w:rsidR="007D70D1" w:rsidRPr="00F43A6C" w:rsidRDefault="007D70D1" w:rsidP="0018123C">
      <w:pPr>
        <w:pStyle w:val="ConsPlusNormal"/>
        <w:jc w:val="both"/>
        <w:rPr>
          <w:rFonts w:ascii="Times New Roman" w:hAnsi="Times New Roman" w:cs="Times New Roman"/>
          <w:sz w:val="28"/>
          <w:szCs w:val="28"/>
        </w:rPr>
      </w:pPr>
      <w:r w:rsidRPr="00F43A6C">
        <w:rPr>
          <w:rFonts w:ascii="Times New Roman" w:hAnsi="Times New Roman" w:cs="Times New Roman"/>
          <w:sz w:val="28"/>
          <w:szCs w:val="28"/>
        </w:rPr>
        <w:t>е) документ, подтверждающий уплату государственной пошлины за выдачу разрешения на установку рекламной конструкции.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2.7.2. Документы, указанные в </w:t>
      </w:r>
      <w:hyperlink w:anchor="P196" w:history="1">
        <w:r w:rsidRPr="00F43A6C">
          <w:rPr>
            <w:rFonts w:ascii="Times New Roman" w:hAnsi="Times New Roman" w:cs="Times New Roman"/>
            <w:sz w:val="28"/>
            <w:szCs w:val="28"/>
          </w:rPr>
          <w:t>пункте 2.7.1</w:t>
        </w:r>
      </w:hyperlink>
      <w:r w:rsidRPr="00F43A6C">
        <w:rPr>
          <w:rFonts w:ascii="Times New Roman" w:hAnsi="Times New Roman" w:cs="Times New Roman"/>
          <w:sz w:val="28"/>
          <w:szCs w:val="28"/>
        </w:rPr>
        <w:t xml:space="preserve"> настоящего административного регламента, могут быть представлены заявителем следующими способами: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почтовой связи;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 электронной почте;</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посредством  Регионального портала.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2.7.3. </w:t>
      </w:r>
      <w:proofErr w:type="gramStart"/>
      <w:r w:rsidRPr="00F43A6C">
        <w:rPr>
          <w:rFonts w:ascii="Times New Roman" w:hAnsi="Times New Roman" w:cs="Times New Roman"/>
          <w:sz w:val="28"/>
          <w:szCs w:val="28"/>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установку и эксплуатацию рекламной конструкции,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2.7.4.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2.7.5. Запрещено требовать от заявителя:</w:t>
      </w:r>
    </w:p>
    <w:p w:rsidR="007D70D1" w:rsidRPr="00F43A6C" w:rsidRDefault="007D70D1" w:rsidP="007D70D1">
      <w:pPr>
        <w:autoSpaceDE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43A6C">
        <w:rPr>
          <w:rFonts w:ascii="Times New Roman" w:hAnsi="Times New Roman" w:cs="Times New Roman"/>
          <w:bCs/>
          <w:iCs/>
          <w:sz w:val="28"/>
          <w:szCs w:val="28"/>
        </w:rPr>
        <w:t>муниципаль</w:t>
      </w:r>
      <w:r w:rsidRPr="00F43A6C">
        <w:rPr>
          <w:rFonts w:ascii="Times New Roman" w:hAnsi="Times New Roman" w:cs="Times New Roman"/>
          <w:sz w:val="28"/>
          <w:szCs w:val="28"/>
        </w:rPr>
        <w:t>ной услуги;</w:t>
      </w:r>
    </w:p>
    <w:p w:rsidR="007D70D1" w:rsidRPr="00F43A6C" w:rsidRDefault="007D70D1" w:rsidP="007D70D1">
      <w:pPr>
        <w:autoSpaceDE w:val="0"/>
        <w:ind w:firstLine="709"/>
        <w:jc w:val="both"/>
        <w:rPr>
          <w:rFonts w:ascii="Times New Roman" w:hAnsi="Times New Roman" w:cs="Times New Roman"/>
          <w:sz w:val="28"/>
          <w:szCs w:val="28"/>
        </w:rPr>
      </w:pPr>
      <w:r w:rsidRPr="00F43A6C">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органов местного самоуправления, государственных органов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D70D1" w:rsidRPr="00F43A6C" w:rsidRDefault="007D70D1" w:rsidP="007D70D1">
      <w:pPr>
        <w:autoSpaceDE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F43A6C">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за исключением случаев, предусмотренных </w:t>
      </w:r>
      <w:hyperlink r:id="rId13" w:history="1">
        <w:r w:rsidRPr="00F43A6C">
          <w:rPr>
            <w:rStyle w:val="a3"/>
            <w:rFonts w:ascii="Times New Roman" w:hAnsi="Times New Roman"/>
            <w:color w:val="auto"/>
            <w:sz w:val="28"/>
            <w:szCs w:val="28"/>
          </w:rPr>
          <w:t>пунктом 4 части 1 статьи 7</w:t>
        </w:r>
      </w:hyperlink>
      <w:r w:rsidRPr="00F43A6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D70D1" w:rsidRPr="00F43A6C" w:rsidRDefault="007D70D1" w:rsidP="007D70D1">
      <w:pPr>
        <w:pStyle w:val="4"/>
        <w:spacing w:before="0"/>
        <w:ind w:firstLine="540"/>
      </w:pPr>
    </w:p>
    <w:p w:rsidR="007D70D1" w:rsidRPr="00F43A6C" w:rsidRDefault="007D70D1" w:rsidP="007D70D1">
      <w:pPr>
        <w:pStyle w:val="4"/>
        <w:spacing w:before="0"/>
        <w:rPr>
          <w:i/>
          <w:iCs/>
        </w:rPr>
      </w:pPr>
      <w:r w:rsidRPr="00F43A6C">
        <w:rPr>
          <w:i/>
          <w:iCs/>
        </w:rPr>
        <w:t>2.8. Исчерпывающий перечень оснований для отказа в приеме документов, необходимых для предоставления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D70D1" w:rsidRPr="00F43A6C" w:rsidRDefault="007D70D1" w:rsidP="007D70D1">
      <w:pPr>
        <w:pStyle w:val="4"/>
        <w:spacing w:before="0"/>
        <w:rPr>
          <w:i/>
          <w:iCs/>
        </w:rPr>
      </w:pPr>
    </w:p>
    <w:p w:rsidR="007D70D1" w:rsidRPr="00F43A6C" w:rsidRDefault="007D70D1" w:rsidP="007D70D1">
      <w:pPr>
        <w:pStyle w:val="4"/>
        <w:spacing w:before="0"/>
        <w:rPr>
          <w:i/>
          <w:iCs/>
        </w:rPr>
      </w:pPr>
      <w:r w:rsidRPr="00F43A6C">
        <w:rPr>
          <w:i/>
          <w:iCs/>
        </w:rPr>
        <w:t>2.9. Исчерпывающий перечень оснований для приостановления или  отказа в предоставлении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4" w:history="1">
        <w:r w:rsidRPr="00F43A6C">
          <w:rPr>
            <w:rFonts w:ascii="Times New Roman" w:hAnsi="Times New Roman" w:cs="Times New Roman"/>
            <w:sz w:val="28"/>
            <w:szCs w:val="28"/>
          </w:rPr>
          <w:t>статьей 11</w:t>
        </w:r>
      </w:hyperlink>
      <w:r w:rsidRPr="00F43A6C">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7D70D1" w:rsidRPr="00F43A6C" w:rsidRDefault="007D70D1" w:rsidP="007D70D1">
      <w:pPr>
        <w:autoSpaceDE w:val="0"/>
        <w:autoSpaceDN w:val="0"/>
        <w:adjustRightInd w:val="0"/>
        <w:ind w:firstLine="709"/>
        <w:jc w:val="both"/>
        <w:rPr>
          <w:rFonts w:ascii="Times New Roman" w:hAnsi="Times New Roman" w:cs="Times New Roman"/>
          <w:bCs/>
          <w:sz w:val="28"/>
          <w:szCs w:val="28"/>
        </w:rPr>
      </w:pPr>
      <w:r w:rsidRPr="00F43A6C">
        <w:rPr>
          <w:rFonts w:ascii="Times New Roman" w:hAnsi="Times New Roman" w:cs="Times New Roman"/>
          <w:bCs/>
          <w:sz w:val="28"/>
          <w:szCs w:val="28"/>
        </w:rPr>
        <w:t>2.9.2. Основания для приостановления предоставления муниципальной услуги законодательством не предусмотрены.</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bCs/>
          <w:sz w:val="28"/>
          <w:szCs w:val="28"/>
        </w:rPr>
        <w:t xml:space="preserve">2.9.3. </w:t>
      </w:r>
      <w:r w:rsidRPr="00F43A6C">
        <w:rPr>
          <w:rFonts w:ascii="Times New Roman" w:hAnsi="Times New Roman" w:cs="Times New Roman"/>
          <w:sz w:val="28"/>
          <w:szCs w:val="28"/>
        </w:rPr>
        <w:t xml:space="preserve">Решение об отказе в выдаче разрешения на установку и эксплуатацию рекламной конструкции должно быть </w:t>
      </w:r>
      <w:proofErr w:type="gramStart"/>
      <w:r w:rsidRPr="00F43A6C">
        <w:rPr>
          <w:rFonts w:ascii="Times New Roman" w:hAnsi="Times New Roman" w:cs="Times New Roman"/>
          <w:sz w:val="28"/>
          <w:szCs w:val="28"/>
        </w:rPr>
        <w:t>мотивировано и принято</w:t>
      </w:r>
      <w:proofErr w:type="gramEnd"/>
      <w:r w:rsidRPr="00F43A6C">
        <w:rPr>
          <w:rFonts w:ascii="Times New Roman" w:hAnsi="Times New Roman" w:cs="Times New Roman"/>
          <w:sz w:val="28"/>
          <w:szCs w:val="28"/>
        </w:rPr>
        <w:t xml:space="preserve"> исключительно по следующим основаниям:</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 нарушение требований нормативных актов по безопасности движения транспорта;</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4) нарушение внешнего архитектурного облика сложившейся застройки поселения;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6) нарушение требований, установленных </w:t>
      </w:r>
      <w:hyperlink r:id="rId15" w:history="1">
        <w:r w:rsidRPr="00F43A6C">
          <w:rPr>
            <w:rFonts w:ascii="Times New Roman" w:hAnsi="Times New Roman" w:cs="Times New Roman"/>
            <w:sz w:val="28"/>
            <w:szCs w:val="28"/>
          </w:rPr>
          <w:t>частями 5.1</w:t>
        </w:r>
      </w:hyperlink>
      <w:r w:rsidRPr="00F43A6C">
        <w:rPr>
          <w:rFonts w:ascii="Times New Roman" w:hAnsi="Times New Roman" w:cs="Times New Roman"/>
          <w:sz w:val="28"/>
          <w:szCs w:val="28"/>
        </w:rPr>
        <w:t xml:space="preserve">, 5.6, </w:t>
      </w:r>
      <w:hyperlink r:id="rId16" w:history="1">
        <w:r w:rsidRPr="00F43A6C">
          <w:rPr>
            <w:rFonts w:ascii="Times New Roman" w:hAnsi="Times New Roman" w:cs="Times New Roman"/>
            <w:sz w:val="28"/>
            <w:szCs w:val="28"/>
          </w:rPr>
          <w:t>5.7</w:t>
        </w:r>
      </w:hyperlink>
      <w:r w:rsidRPr="00F43A6C">
        <w:rPr>
          <w:rFonts w:ascii="Times New Roman" w:hAnsi="Times New Roman" w:cs="Times New Roman"/>
          <w:sz w:val="28"/>
          <w:szCs w:val="28"/>
        </w:rPr>
        <w:t xml:space="preserve"> статьи 19  Федерального закона от 13 марта 2006 года № 38-ФЗ «О рекламе».</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2.9.4. </w:t>
      </w:r>
      <w:proofErr w:type="gramStart"/>
      <w:r w:rsidRPr="00F43A6C">
        <w:rPr>
          <w:rFonts w:ascii="Times New Roman" w:hAnsi="Times New Roman" w:cs="Times New Roman"/>
          <w:sz w:val="28"/>
          <w:szCs w:val="28"/>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F43A6C">
        <w:rPr>
          <w:rFonts w:ascii="Times New Roman" w:hAnsi="Times New Roman" w:cs="Times New Roman"/>
          <w:sz w:val="28"/>
          <w:szCs w:val="28"/>
        </w:rPr>
        <w:t xml:space="preserve"> в выдаче разрешения вправе обратиться в суд или арбитражный суд с заявлением о признании такого решения незаконным. </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2.9.5. Основания для отказа в аннулировании разрешения на установку и эксплуатацию рекламных конструкций отсутствуют.</w:t>
      </w:r>
    </w:p>
    <w:p w:rsidR="007D70D1" w:rsidRPr="00F43A6C" w:rsidRDefault="007D70D1" w:rsidP="007D70D1">
      <w:pPr>
        <w:autoSpaceDE w:val="0"/>
        <w:autoSpaceDN w:val="0"/>
        <w:adjustRightInd w:val="0"/>
        <w:jc w:val="both"/>
        <w:rPr>
          <w:rFonts w:ascii="Times New Roman" w:hAnsi="Times New Roman" w:cs="Times New Roman"/>
          <w:bCs/>
          <w:sz w:val="28"/>
          <w:szCs w:val="28"/>
        </w:rPr>
      </w:pPr>
    </w:p>
    <w:p w:rsidR="007D70D1" w:rsidRPr="00F43A6C" w:rsidRDefault="007D70D1" w:rsidP="007D70D1">
      <w:pPr>
        <w:pStyle w:val="30"/>
        <w:spacing w:after="0"/>
        <w:ind w:left="0"/>
        <w:jc w:val="center"/>
        <w:rPr>
          <w:i/>
          <w:iCs/>
          <w:sz w:val="28"/>
          <w:szCs w:val="28"/>
        </w:rPr>
      </w:pPr>
      <w:r w:rsidRPr="00F43A6C">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70D1" w:rsidRPr="00F43A6C" w:rsidRDefault="007D70D1" w:rsidP="007D70D1">
      <w:pPr>
        <w:pStyle w:val="30"/>
        <w:spacing w:after="0"/>
        <w:ind w:firstLine="709"/>
        <w:jc w:val="center"/>
        <w:rPr>
          <w:i/>
          <w:iCs/>
          <w:sz w:val="28"/>
          <w:szCs w:val="28"/>
        </w:rPr>
      </w:pPr>
    </w:p>
    <w:p w:rsidR="007D70D1" w:rsidRPr="00F43A6C" w:rsidRDefault="007D70D1" w:rsidP="007D70D1">
      <w:pPr>
        <w:pStyle w:val="4"/>
        <w:spacing w:before="0"/>
        <w:ind w:firstLine="709"/>
        <w:jc w:val="both"/>
      </w:pPr>
      <w:r w:rsidRPr="00F43A6C">
        <w:t>Услуг, которые являются необходимыми и обязательными для предоставления муниципальной услуги, не имеется.</w:t>
      </w:r>
    </w:p>
    <w:p w:rsidR="007D70D1" w:rsidRPr="00F43A6C" w:rsidRDefault="007D70D1" w:rsidP="007D70D1">
      <w:pPr>
        <w:pStyle w:val="2"/>
        <w:ind w:firstLine="0"/>
        <w:jc w:val="center"/>
        <w:rPr>
          <w:i/>
          <w:sz w:val="28"/>
          <w:szCs w:val="28"/>
        </w:rPr>
      </w:pPr>
    </w:p>
    <w:p w:rsidR="007D70D1" w:rsidRPr="00F43A6C" w:rsidRDefault="007D70D1" w:rsidP="007D70D1">
      <w:pPr>
        <w:pStyle w:val="2"/>
        <w:ind w:firstLine="0"/>
        <w:jc w:val="center"/>
        <w:rPr>
          <w:i/>
          <w:sz w:val="28"/>
          <w:szCs w:val="28"/>
        </w:rPr>
      </w:pPr>
      <w:r w:rsidRPr="00F43A6C">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D70D1" w:rsidRPr="00F43A6C" w:rsidRDefault="007D70D1" w:rsidP="007D70D1">
      <w:pPr>
        <w:pStyle w:val="2"/>
        <w:ind w:firstLine="0"/>
        <w:jc w:val="center"/>
        <w:rPr>
          <w:i/>
          <w:sz w:val="28"/>
          <w:szCs w:val="28"/>
        </w:rPr>
      </w:pPr>
    </w:p>
    <w:p w:rsidR="007D70D1" w:rsidRPr="00F43A6C" w:rsidRDefault="007D70D1" w:rsidP="007D70D1">
      <w:pPr>
        <w:pStyle w:val="4"/>
        <w:spacing w:before="0"/>
        <w:ind w:firstLine="540"/>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00DD3C36" w:rsidRPr="00F43A6C">
        <w:fldChar w:fldCharType="begin"/>
      </w:r>
      <w:r w:rsidR="00C07F9D" w:rsidRPr="00F43A6C">
        <w:instrText>HYPERLINK "consultantplus://offline/ref=B2109F4E98A6A4CE76C94863EED9EDDB7CD26218E23BF247B0CD978314D51761B9EB06F63657z0Y6L"</w:instrText>
      </w:r>
      <w:r w:rsidR="00DD3C36" w:rsidRPr="00F43A6C">
        <w:fldChar w:fldCharType="separate"/>
      </w:r>
      <w:r w:rsidRPr="00F43A6C">
        <w:rPr>
          <w:rFonts w:ascii="Times New Roman" w:hAnsi="Times New Roman" w:cs="Times New Roman"/>
          <w:sz w:val="28"/>
          <w:szCs w:val="28"/>
        </w:rPr>
        <w:t>пп</w:t>
      </w:r>
      <w:proofErr w:type="spellEnd"/>
      <w:r w:rsidRPr="00F43A6C">
        <w:rPr>
          <w:rFonts w:ascii="Times New Roman" w:hAnsi="Times New Roman" w:cs="Times New Roman"/>
          <w:sz w:val="28"/>
          <w:szCs w:val="28"/>
        </w:rPr>
        <w:t>. 105 ч. 1 ст. 333.33</w:t>
      </w:r>
      <w:r w:rsidR="00DD3C36" w:rsidRPr="00F43A6C">
        <w:fldChar w:fldCharType="end"/>
      </w:r>
      <w:r w:rsidRPr="00F43A6C">
        <w:rPr>
          <w:rFonts w:ascii="Times New Roman" w:hAnsi="Times New Roman" w:cs="Times New Roman"/>
          <w:sz w:val="28"/>
          <w:szCs w:val="28"/>
        </w:rPr>
        <w:t xml:space="preserve"> Налогового кодекса Российской Федерации).</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7D70D1" w:rsidRPr="00F43A6C" w:rsidRDefault="007D70D1" w:rsidP="007D70D1">
      <w:pPr>
        <w:pStyle w:val="ConsPlusNormal"/>
        <w:ind w:firstLine="709"/>
        <w:jc w:val="both"/>
        <w:rPr>
          <w:rFonts w:ascii="Times New Roman" w:hAnsi="Times New Roman" w:cs="Times New Roman"/>
          <w:sz w:val="28"/>
          <w:szCs w:val="28"/>
        </w:rPr>
      </w:pPr>
    </w:p>
    <w:p w:rsidR="007D70D1" w:rsidRPr="00F43A6C" w:rsidRDefault="007D70D1" w:rsidP="007D70D1">
      <w:pPr>
        <w:pStyle w:val="4"/>
        <w:spacing w:before="0"/>
        <w:rPr>
          <w:i/>
          <w:iCs/>
        </w:rPr>
      </w:pPr>
      <w:r w:rsidRPr="00F43A6C">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D70D1" w:rsidRPr="00F43A6C" w:rsidRDefault="007D70D1" w:rsidP="007D70D1">
      <w:pPr>
        <w:pStyle w:val="a7"/>
        <w:spacing w:after="0"/>
        <w:ind w:firstLine="709"/>
        <w:jc w:val="both"/>
        <w:rPr>
          <w:sz w:val="28"/>
          <w:szCs w:val="28"/>
        </w:rPr>
      </w:pPr>
    </w:p>
    <w:p w:rsidR="007D70D1" w:rsidRPr="00F43A6C" w:rsidRDefault="007D70D1" w:rsidP="007D70D1">
      <w:pPr>
        <w:pStyle w:val="a7"/>
        <w:spacing w:after="0"/>
        <w:ind w:firstLine="709"/>
        <w:jc w:val="both"/>
        <w:rPr>
          <w:sz w:val="28"/>
          <w:szCs w:val="28"/>
        </w:rPr>
      </w:pPr>
      <w:r w:rsidRPr="00F43A6C">
        <w:rPr>
          <w:sz w:val="28"/>
          <w:szCs w:val="28"/>
        </w:rPr>
        <w:t>Максимальный срок ожидания в очереди при подаче заявления и (или) при получении результата не должен превышать 15 минут.</w:t>
      </w:r>
    </w:p>
    <w:p w:rsidR="007D70D1" w:rsidRPr="00F43A6C" w:rsidRDefault="007D70D1" w:rsidP="007D70D1">
      <w:pPr>
        <w:pStyle w:val="a7"/>
        <w:spacing w:after="0"/>
        <w:ind w:firstLine="709"/>
        <w:jc w:val="both"/>
        <w:rPr>
          <w:sz w:val="28"/>
          <w:szCs w:val="28"/>
        </w:rPr>
      </w:pPr>
    </w:p>
    <w:p w:rsidR="007D70D1" w:rsidRPr="00F43A6C" w:rsidRDefault="007D70D1" w:rsidP="007D70D1">
      <w:pPr>
        <w:pStyle w:val="ConsPlusNormal"/>
        <w:ind w:firstLine="0"/>
        <w:jc w:val="center"/>
        <w:rPr>
          <w:rFonts w:ascii="Times New Roman" w:hAnsi="Times New Roman" w:cs="Times New Roman"/>
          <w:i/>
          <w:sz w:val="28"/>
          <w:szCs w:val="28"/>
        </w:rPr>
      </w:pPr>
      <w:r w:rsidRPr="00F43A6C">
        <w:rPr>
          <w:rFonts w:ascii="Times New Roman" w:hAnsi="Times New Roman" w:cs="Times New Roman"/>
          <w:i/>
          <w:sz w:val="28"/>
          <w:szCs w:val="28"/>
        </w:rPr>
        <w:t>2.13. Срок регистрации запроса заявителя</w:t>
      </w:r>
    </w:p>
    <w:p w:rsidR="007D70D1" w:rsidRPr="00F43A6C" w:rsidRDefault="007D70D1" w:rsidP="007D70D1">
      <w:pPr>
        <w:pStyle w:val="ConsPlusNormal"/>
        <w:ind w:firstLine="0"/>
        <w:jc w:val="center"/>
        <w:rPr>
          <w:rFonts w:ascii="Times New Roman" w:hAnsi="Times New Roman" w:cs="Times New Roman"/>
          <w:i/>
          <w:sz w:val="28"/>
          <w:szCs w:val="28"/>
        </w:rPr>
      </w:pPr>
      <w:r w:rsidRPr="00F43A6C">
        <w:rPr>
          <w:rFonts w:ascii="Times New Roman" w:hAnsi="Times New Roman" w:cs="Times New Roman"/>
          <w:i/>
          <w:sz w:val="28"/>
          <w:szCs w:val="28"/>
        </w:rPr>
        <w:t>о предоставлении муниципальной услуги, в том числе в электронной форме</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Регистрация заявления</w:t>
      </w:r>
      <w:r w:rsidRPr="00F43A6C">
        <w:rPr>
          <w:rFonts w:ascii="Times New Roman" w:eastAsia="Calibri" w:hAnsi="Times New Roman" w:cs="Times New Roman"/>
          <w:sz w:val="28"/>
          <w:szCs w:val="28"/>
        </w:rPr>
        <w:t>, в том числе в электронной форме осуществляется</w:t>
      </w:r>
      <w:r w:rsidRPr="00F43A6C">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D70D1" w:rsidRPr="00F43A6C" w:rsidRDefault="007D70D1" w:rsidP="007D70D1">
      <w:pPr>
        <w:ind w:firstLine="567"/>
        <w:jc w:val="both"/>
        <w:rPr>
          <w:rFonts w:ascii="Times New Roman" w:hAnsi="Times New Roman" w:cs="Times New Roman"/>
          <w:sz w:val="28"/>
          <w:szCs w:val="28"/>
        </w:rPr>
      </w:pPr>
    </w:p>
    <w:p w:rsidR="007D70D1" w:rsidRPr="00F43A6C" w:rsidRDefault="007D70D1" w:rsidP="007D70D1">
      <w:pPr>
        <w:pStyle w:val="4"/>
        <w:spacing w:before="0"/>
        <w:rPr>
          <w:i/>
          <w:iCs/>
        </w:rPr>
      </w:pPr>
      <w:r w:rsidRPr="00F43A6C">
        <w:rPr>
          <w:i/>
          <w:iCs/>
        </w:rPr>
        <w:t>2.14. Требования к помещениям, в которых предоставляется</w:t>
      </w:r>
    </w:p>
    <w:p w:rsidR="007D70D1" w:rsidRPr="00F43A6C" w:rsidRDefault="007D70D1" w:rsidP="007D70D1">
      <w:pPr>
        <w:pStyle w:val="ConsPlusNormal"/>
        <w:ind w:firstLine="709"/>
        <w:jc w:val="center"/>
        <w:rPr>
          <w:rFonts w:ascii="Times New Roman" w:hAnsi="Times New Roman" w:cs="Times New Roman"/>
          <w:i/>
          <w:sz w:val="28"/>
          <w:szCs w:val="28"/>
        </w:rPr>
      </w:pPr>
      <w:proofErr w:type="gramStart"/>
      <w:r w:rsidRPr="00F43A6C">
        <w:rPr>
          <w:rFonts w:ascii="Times New Roman" w:hAnsi="Times New Roman" w:cs="Times New Roman"/>
          <w:i/>
          <w:iCs/>
          <w:sz w:val="28"/>
          <w:szCs w:val="28"/>
        </w:rPr>
        <w:t>муниципальная услуга,</w:t>
      </w:r>
      <w:r w:rsidRPr="00F43A6C">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70D1" w:rsidRPr="00F43A6C" w:rsidRDefault="007D70D1" w:rsidP="007D70D1">
      <w:pPr>
        <w:pStyle w:val="ConsPlusNormal"/>
        <w:ind w:firstLine="709"/>
        <w:jc w:val="center"/>
        <w:rPr>
          <w:rFonts w:ascii="Times New Roman" w:hAnsi="Times New Roman" w:cs="Times New Roman"/>
          <w:i/>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D70D1" w:rsidRPr="00F43A6C" w:rsidRDefault="007D70D1" w:rsidP="007D70D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43A6C">
        <w:rPr>
          <w:rFonts w:ascii="Times New Roman" w:hAnsi="Times New Roman" w:cs="Times New Roman"/>
          <w:sz w:val="28"/>
          <w:szCs w:val="28"/>
        </w:rPr>
        <w:t>утвержденных</w:t>
      </w:r>
      <w:proofErr w:type="gramEnd"/>
      <w:r w:rsidRPr="00F43A6C">
        <w:rPr>
          <w:rFonts w:ascii="Times New Roman" w:hAnsi="Times New Roman" w:cs="Times New Roman"/>
          <w:sz w:val="28"/>
          <w:szCs w:val="28"/>
        </w:rPr>
        <w:t xml:space="preserve"> </w:t>
      </w:r>
      <w:hyperlink r:id="rId17" w:history="1">
        <w:r w:rsidRPr="00F43A6C">
          <w:rPr>
            <w:rStyle w:val="a3"/>
            <w:rFonts w:ascii="Times New Roman" w:hAnsi="Times New Roman"/>
            <w:color w:val="auto"/>
            <w:sz w:val="28"/>
            <w:szCs w:val="28"/>
          </w:rPr>
          <w:t>приказом</w:t>
        </w:r>
      </w:hyperlink>
      <w:r w:rsidRPr="00F43A6C">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F43A6C">
        <w:rPr>
          <w:rFonts w:ascii="Times New Roman" w:hAnsi="Times New Roman" w:cs="Times New Roman"/>
          <w:sz w:val="28"/>
          <w:szCs w:val="28"/>
        </w:rPr>
        <w:t>сурдопереводчика</w:t>
      </w:r>
      <w:proofErr w:type="spellEnd"/>
      <w:r w:rsidRPr="00F43A6C">
        <w:rPr>
          <w:rFonts w:ascii="Times New Roman" w:hAnsi="Times New Roman" w:cs="Times New Roman"/>
          <w:sz w:val="28"/>
          <w:szCs w:val="28"/>
        </w:rPr>
        <w:t xml:space="preserve">, </w:t>
      </w:r>
      <w:proofErr w:type="spellStart"/>
      <w:r w:rsidRPr="00F43A6C">
        <w:rPr>
          <w:rFonts w:ascii="Times New Roman" w:hAnsi="Times New Roman" w:cs="Times New Roman"/>
          <w:sz w:val="28"/>
          <w:szCs w:val="28"/>
        </w:rPr>
        <w:t>тифлосурдопереводчика</w:t>
      </w:r>
      <w:proofErr w:type="spellEnd"/>
      <w:r w:rsidRPr="00F43A6C">
        <w:rPr>
          <w:rFonts w:ascii="Times New Roman" w:hAnsi="Times New Roman" w:cs="Times New Roman"/>
          <w:sz w:val="28"/>
          <w:szCs w:val="28"/>
        </w:rPr>
        <w:t>;</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2.14.4. Помещения, предназначенные для предоставления </w:t>
      </w:r>
      <w:proofErr w:type="gramStart"/>
      <w:r w:rsidRPr="00F43A6C">
        <w:rPr>
          <w:rFonts w:ascii="Times New Roman" w:hAnsi="Times New Roman" w:cs="Times New Roman"/>
          <w:sz w:val="28"/>
          <w:szCs w:val="28"/>
        </w:rPr>
        <w:t>муниципальная</w:t>
      </w:r>
      <w:proofErr w:type="gramEnd"/>
      <w:r w:rsidRPr="00F43A6C">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F43A6C">
        <w:rPr>
          <w:rFonts w:ascii="Times New Roman" w:hAnsi="Times New Roman" w:cs="Times New Roman"/>
          <w:sz w:val="28"/>
          <w:szCs w:val="28"/>
        </w:rPr>
        <w:t>муниципальная</w:t>
      </w:r>
      <w:proofErr w:type="gramEnd"/>
      <w:r w:rsidRPr="00F43A6C">
        <w:rPr>
          <w:rFonts w:ascii="Times New Roman" w:hAnsi="Times New Roman" w:cs="Times New Roman"/>
          <w:sz w:val="28"/>
          <w:szCs w:val="28"/>
        </w:rPr>
        <w:t xml:space="preserve"> услуги, а также текстом настоящего административного регламента.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w:t>
      </w:r>
      <w:proofErr w:type="gramStart"/>
      <w:r w:rsidRPr="00F43A6C">
        <w:rPr>
          <w:rFonts w:ascii="Times New Roman" w:hAnsi="Times New Roman" w:cs="Times New Roman"/>
          <w:sz w:val="28"/>
          <w:szCs w:val="28"/>
        </w:rPr>
        <w:t>дверях</w:t>
      </w:r>
      <w:proofErr w:type="gramEnd"/>
      <w:r w:rsidRPr="00F43A6C">
        <w:rPr>
          <w:rFonts w:ascii="Times New Roman" w:hAnsi="Times New Roman" w:cs="Times New Roman"/>
          <w:sz w:val="28"/>
          <w:szCs w:val="28"/>
        </w:rPr>
        <w:t xml:space="preserve"> кабинетов или на стенах должны быть видны посетителям.</w:t>
      </w:r>
    </w:p>
    <w:p w:rsidR="007D70D1" w:rsidRPr="00F43A6C" w:rsidRDefault="007D70D1" w:rsidP="007D70D1">
      <w:pPr>
        <w:pStyle w:val="4"/>
        <w:spacing w:before="0"/>
        <w:jc w:val="left"/>
        <w:rPr>
          <w:i/>
          <w:iCs/>
        </w:rPr>
      </w:pPr>
    </w:p>
    <w:p w:rsidR="007D70D1" w:rsidRPr="00F43A6C" w:rsidRDefault="007D70D1" w:rsidP="007D70D1">
      <w:pPr>
        <w:pStyle w:val="4"/>
        <w:spacing w:before="0"/>
        <w:rPr>
          <w:i/>
          <w:iCs/>
        </w:rPr>
      </w:pPr>
      <w:r w:rsidRPr="00F43A6C">
        <w:rPr>
          <w:i/>
          <w:iCs/>
        </w:rPr>
        <w:t>2.15. Показатели доступности и качества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2.15.1. Показателями доступности муниципальной услуги являются: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информирование заявителей о предоставлении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соблюдение графика работы Уполномоченного органа;</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время, затраченное на получение конечного результата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2.15.2. Показателями качества муниципальной услуги являются:</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D70D1" w:rsidRPr="00F43A6C" w:rsidRDefault="007D70D1" w:rsidP="007D70D1">
      <w:pPr>
        <w:pStyle w:val="4"/>
        <w:spacing w:before="0"/>
        <w:ind w:firstLine="709"/>
        <w:jc w:val="both"/>
      </w:pPr>
      <w:proofErr w:type="gramStart"/>
      <w:r w:rsidRPr="00F43A6C">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7D70D1" w:rsidRPr="00F43A6C" w:rsidRDefault="007D70D1" w:rsidP="007D70D1">
      <w:pPr>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center"/>
        <w:outlineLvl w:val="0"/>
        <w:rPr>
          <w:rFonts w:ascii="Times New Roman" w:hAnsi="Times New Roman" w:cs="Times New Roman"/>
          <w:i/>
          <w:sz w:val="28"/>
          <w:szCs w:val="28"/>
        </w:rPr>
      </w:pPr>
      <w:r w:rsidRPr="00F43A6C">
        <w:rPr>
          <w:rFonts w:ascii="Times New Roman" w:hAnsi="Times New Roman" w:cs="Times New Roman"/>
          <w:i/>
          <w:sz w:val="28"/>
          <w:szCs w:val="28"/>
        </w:rPr>
        <w:t>2.16. Перечень классов средств электронной подписи, которые</w:t>
      </w:r>
    </w:p>
    <w:p w:rsidR="007D70D1" w:rsidRPr="00F43A6C" w:rsidRDefault="007D70D1" w:rsidP="007D70D1">
      <w:pPr>
        <w:autoSpaceDE w:val="0"/>
        <w:autoSpaceDN w:val="0"/>
        <w:adjustRightInd w:val="0"/>
        <w:ind w:firstLine="709"/>
        <w:jc w:val="center"/>
        <w:rPr>
          <w:rFonts w:ascii="Times New Roman" w:hAnsi="Times New Roman" w:cs="Times New Roman"/>
          <w:i/>
          <w:sz w:val="28"/>
          <w:szCs w:val="28"/>
        </w:rPr>
      </w:pPr>
      <w:r w:rsidRPr="00F43A6C">
        <w:rPr>
          <w:rFonts w:ascii="Times New Roman" w:hAnsi="Times New Roman" w:cs="Times New Roman"/>
          <w:i/>
          <w:sz w:val="28"/>
          <w:szCs w:val="28"/>
        </w:rPr>
        <w:t>допускаются к использованию при обращении за получением</w:t>
      </w:r>
    </w:p>
    <w:p w:rsidR="007D70D1" w:rsidRPr="00F43A6C" w:rsidRDefault="007D70D1" w:rsidP="007D70D1">
      <w:pPr>
        <w:autoSpaceDE w:val="0"/>
        <w:autoSpaceDN w:val="0"/>
        <w:adjustRightInd w:val="0"/>
        <w:ind w:firstLine="709"/>
        <w:jc w:val="center"/>
        <w:rPr>
          <w:rFonts w:ascii="Times New Roman" w:hAnsi="Times New Roman" w:cs="Times New Roman"/>
          <w:i/>
          <w:sz w:val="28"/>
          <w:szCs w:val="28"/>
        </w:rPr>
      </w:pPr>
      <w:r w:rsidRPr="00F43A6C">
        <w:rPr>
          <w:rFonts w:ascii="Times New Roman" w:hAnsi="Times New Roman" w:cs="Times New Roman"/>
          <w:i/>
          <w:sz w:val="28"/>
          <w:szCs w:val="28"/>
        </w:rPr>
        <w:t>муниципальной услуги, оказываемой с применением</w:t>
      </w:r>
    </w:p>
    <w:p w:rsidR="007D70D1" w:rsidRPr="00F43A6C" w:rsidRDefault="007D70D1" w:rsidP="007D70D1">
      <w:pPr>
        <w:autoSpaceDE w:val="0"/>
        <w:autoSpaceDN w:val="0"/>
        <w:adjustRightInd w:val="0"/>
        <w:ind w:firstLine="709"/>
        <w:jc w:val="center"/>
        <w:rPr>
          <w:rFonts w:ascii="Times New Roman" w:hAnsi="Times New Roman" w:cs="Times New Roman"/>
          <w:i/>
          <w:sz w:val="28"/>
          <w:szCs w:val="28"/>
        </w:rPr>
      </w:pPr>
      <w:r w:rsidRPr="00F43A6C">
        <w:rPr>
          <w:rFonts w:ascii="Times New Roman" w:hAnsi="Times New Roman" w:cs="Times New Roman"/>
          <w:i/>
          <w:sz w:val="28"/>
          <w:szCs w:val="28"/>
        </w:rPr>
        <w:t>усиленной квалифицированной электронной подписи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С учетом </w:t>
      </w:r>
      <w:hyperlink r:id="rId18" w:history="1">
        <w:r w:rsidRPr="00F43A6C">
          <w:rPr>
            <w:rFonts w:ascii="Times New Roman" w:hAnsi="Times New Roman" w:cs="Times New Roman"/>
            <w:sz w:val="28"/>
            <w:szCs w:val="28"/>
          </w:rPr>
          <w:t>Требований</w:t>
        </w:r>
      </w:hyperlink>
      <w:r w:rsidRPr="00F43A6C">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43A6C">
        <w:rPr>
          <w:rFonts w:ascii="Times New Roman" w:hAnsi="Times New Roman" w:cs="Times New Roman"/>
          <w:sz w:val="28"/>
          <w:szCs w:val="28"/>
        </w:rPr>
        <w:t>2</w:t>
      </w:r>
      <w:proofErr w:type="gramEnd"/>
      <w:r w:rsidRPr="00F43A6C">
        <w:rPr>
          <w:rFonts w:ascii="Times New Roman" w:hAnsi="Times New Roman" w:cs="Times New Roman"/>
          <w:sz w:val="28"/>
          <w:szCs w:val="28"/>
        </w:rPr>
        <w:t>, КС3, КВ1, КВ2 и КА1.</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pStyle w:val="4"/>
        <w:spacing w:before="0"/>
        <w:rPr>
          <w:iCs/>
        </w:rPr>
      </w:pPr>
      <w:r w:rsidRPr="00F43A6C">
        <w:rPr>
          <w:iCs/>
        </w:rPr>
        <w:t xml:space="preserve">III. </w:t>
      </w:r>
      <w:hyperlink r:id="rId19" w:history="1"/>
      <w:r w:rsidRPr="00F43A6C">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D70D1" w:rsidRPr="00F43A6C" w:rsidRDefault="007D70D1" w:rsidP="007D70D1">
      <w:pPr>
        <w:pStyle w:val="21"/>
        <w:spacing w:after="0" w:line="240" w:lineRule="auto"/>
        <w:ind w:firstLine="709"/>
        <w:jc w:val="both"/>
        <w:rPr>
          <w:sz w:val="28"/>
          <w:szCs w:val="28"/>
        </w:rPr>
      </w:pPr>
    </w:p>
    <w:p w:rsidR="007D70D1" w:rsidRPr="00F43A6C" w:rsidRDefault="007D70D1" w:rsidP="007D70D1">
      <w:pPr>
        <w:autoSpaceDE w:val="0"/>
        <w:autoSpaceDN w:val="0"/>
        <w:adjustRightInd w:val="0"/>
        <w:ind w:firstLine="709"/>
        <w:jc w:val="both"/>
        <w:outlineLvl w:val="0"/>
        <w:rPr>
          <w:rFonts w:ascii="Times New Roman" w:hAnsi="Times New Roman" w:cs="Times New Roman"/>
          <w:sz w:val="28"/>
          <w:szCs w:val="28"/>
        </w:rPr>
      </w:pPr>
      <w:r w:rsidRPr="00F43A6C">
        <w:rPr>
          <w:rFonts w:ascii="Times New Roman" w:hAnsi="Times New Roman" w:cs="Times New Roman"/>
          <w:sz w:val="28"/>
          <w:szCs w:val="28"/>
        </w:rPr>
        <w:t>3.1.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прием, регистрация заявления и документов, необходимых для получения разрешения на установку и эксплуатацию рекламной конструкции;</w:t>
      </w:r>
    </w:p>
    <w:p w:rsidR="007D70D1" w:rsidRPr="00F43A6C" w:rsidRDefault="007D70D1" w:rsidP="007D70D1">
      <w:pPr>
        <w:pStyle w:val="21"/>
        <w:spacing w:after="0" w:line="240" w:lineRule="auto"/>
        <w:ind w:firstLine="709"/>
        <w:jc w:val="both"/>
        <w:rPr>
          <w:sz w:val="28"/>
          <w:szCs w:val="28"/>
        </w:rPr>
      </w:pPr>
      <w:r w:rsidRPr="00F43A6C">
        <w:rPr>
          <w:sz w:val="28"/>
          <w:szCs w:val="28"/>
        </w:rPr>
        <w:t>2)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3.2. Предоставление муниципальной услуги в части аннулирования разрешения на установку и эксплуатацию рекламной конструкции включает выполнение следующих административных процедур:</w:t>
      </w:r>
    </w:p>
    <w:p w:rsidR="007D70D1" w:rsidRPr="00F43A6C" w:rsidRDefault="007D70D1" w:rsidP="007D70D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 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Блок-схема предоставления муниципальной услуги приведена в приложении 2 к настоящему административному регламенту</w:t>
      </w:r>
      <w:r w:rsidRPr="00F43A6C">
        <w:rPr>
          <w:rStyle w:val="ac"/>
          <w:rFonts w:ascii="Times New Roman" w:hAnsi="Times New Roman" w:cs="Times New Roman"/>
          <w:sz w:val="28"/>
          <w:szCs w:val="28"/>
        </w:rPr>
        <w:footnoteReference w:id="3"/>
      </w:r>
      <w:r w:rsidRPr="00F43A6C">
        <w:rPr>
          <w:rFonts w:ascii="Times New Roman" w:hAnsi="Times New Roman" w:cs="Times New Roman"/>
          <w:sz w:val="28"/>
          <w:szCs w:val="28"/>
        </w:rPr>
        <w:t>.</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jc w:val="center"/>
        <w:rPr>
          <w:rFonts w:ascii="Times New Roman" w:hAnsi="Times New Roman" w:cs="Times New Roman"/>
          <w:b/>
          <w:sz w:val="28"/>
          <w:szCs w:val="28"/>
        </w:rPr>
      </w:pPr>
      <w:r w:rsidRPr="00F43A6C">
        <w:rPr>
          <w:rFonts w:ascii="Times New Roman" w:hAnsi="Times New Roman" w:cs="Times New Roman"/>
          <w:b/>
          <w:sz w:val="28"/>
          <w:szCs w:val="28"/>
        </w:rPr>
        <w:t>Выдача разрешения на установку и эксплуатацию рекламной конструкции</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jc w:val="center"/>
        <w:rPr>
          <w:rFonts w:ascii="Times New Roman" w:hAnsi="Times New Roman" w:cs="Times New Roman"/>
          <w:i/>
          <w:sz w:val="28"/>
          <w:szCs w:val="28"/>
        </w:rPr>
      </w:pPr>
      <w:r w:rsidRPr="00F43A6C">
        <w:rPr>
          <w:rFonts w:ascii="Times New Roman" w:hAnsi="Times New Roman" w:cs="Times New Roman"/>
          <w:i/>
          <w:sz w:val="28"/>
          <w:szCs w:val="28"/>
        </w:rPr>
        <w:t>3.3. Прием, регистрация заявления и документов, необходимых для получения разрешения на установку и эксплуатацию рекламной конструкции</w:t>
      </w:r>
    </w:p>
    <w:p w:rsidR="007D70D1" w:rsidRPr="00F43A6C" w:rsidRDefault="007D70D1" w:rsidP="007D70D1">
      <w:pPr>
        <w:ind w:firstLine="567"/>
        <w:jc w:val="both"/>
        <w:rPr>
          <w:rFonts w:ascii="Times New Roman" w:hAnsi="Times New Roman" w:cs="Times New Roman"/>
          <w:sz w:val="28"/>
          <w:szCs w:val="28"/>
        </w:rPr>
      </w:pP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D70D1" w:rsidRPr="00F43A6C" w:rsidRDefault="007D70D1" w:rsidP="007D70D1">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43A6C">
        <w:rPr>
          <w:rFonts w:ascii="Times New Roman" w:hAnsi="Times New Roman" w:cs="Times New Roman"/>
          <w:sz w:val="28"/>
          <w:szCs w:val="28"/>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hAnsi="Times New Roman" w:cs="Times New Roman"/>
          <w:sz w:val="28"/>
          <w:szCs w:val="28"/>
        </w:rPr>
        <w:t xml:space="preserve">в случае личного обращения заявителя в Уполномоченный орган или в МФЦ выдает расписку </w:t>
      </w:r>
      <w:r w:rsidRPr="00F43A6C">
        <w:rPr>
          <w:rFonts w:ascii="Times New Roman" w:eastAsia="Calibri" w:hAnsi="Times New Roman" w:cs="Times New Roman"/>
          <w:sz w:val="28"/>
          <w:szCs w:val="28"/>
        </w:rPr>
        <w:t xml:space="preserve">в получении представленных документов с указанием их перечня </w:t>
      </w:r>
      <w:r w:rsidRPr="00F43A6C">
        <w:rPr>
          <w:rFonts w:ascii="Times New Roman" w:hAnsi="Times New Roman" w:cs="Times New Roman"/>
          <w:sz w:val="28"/>
          <w:szCs w:val="28"/>
        </w:rPr>
        <w:t>(в случае представления документов через МФЦ расписка выдается МФЦ).</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43A6C">
          <w:rPr>
            <w:rFonts w:ascii="Times New Roman" w:hAnsi="Times New Roman" w:cs="Times New Roman"/>
            <w:sz w:val="28"/>
            <w:szCs w:val="28"/>
          </w:rPr>
          <w:t>заявления</w:t>
        </w:r>
      </w:hyperlink>
      <w:r w:rsidRPr="00F43A6C">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D70D1" w:rsidRPr="00F43A6C" w:rsidRDefault="007D70D1" w:rsidP="007D70D1">
      <w:pPr>
        <w:widowControl w:val="0"/>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widowControl w:val="0"/>
        <w:autoSpaceDE w:val="0"/>
        <w:autoSpaceDN w:val="0"/>
        <w:adjustRightInd w:val="0"/>
        <w:jc w:val="center"/>
        <w:rPr>
          <w:rFonts w:ascii="Times New Roman" w:hAnsi="Times New Roman" w:cs="Times New Roman"/>
          <w:i/>
          <w:sz w:val="28"/>
          <w:szCs w:val="28"/>
        </w:rPr>
      </w:pPr>
      <w:r w:rsidRPr="00F43A6C">
        <w:rPr>
          <w:rFonts w:ascii="Times New Roman" w:hAnsi="Times New Roman" w:cs="Times New Roman"/>
          <w:i/>
          <w:sz w:val="28"/>
          <w:szCs w:val="28"/>
        </w:rPr>
        <w:t>3.4.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7D70D1" w:rsidRPr="00F43A6C" w:rsidRDefault="007D70D1" w:rsidP="007D70D1">
      <w:pPr>
        <w:widowControl w:val="0"/>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3.4.2. В случае поступления </w:t>
      </w:r>
      <w:hyperlink w:anchor="Par428" w:tooltip="                                 ЗАЯВЛЕНИЕ" w:history="1">
        <w:r w:rsidRPr="00F43A6C">
          <w:rPr>
            <w:rFonts w:ascii="Times New Roman" w:hAnsi="Times New Roman" w:cs="Times New Roman"/>
            <w:sz w:val="28"/>
            <w:szCs w:val="28"/>
          </w:rPr>
          <w:t>заявления</w:t>
        </w:r>
      </w:hyperlink>
      <w:r w:rsidRPr="00F43A6C">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3.4.3.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3.4.4. В случае</w:t>
      </w:r>
      <w:proofErr w:type="gramStart"/>
      <w:r w:rsidRPr="00F43A6C">
        <w:rPr>
          <w:rFonts w:ascii="Times New Roman" w:hAnsi="Times New Roman" w:cs="Times New Roman"/>
          <w:sz w:val="28"/>
          <w:szCs w:val="28"/>
        </w:rPr>
        <w:t>,</w:t>
      </w:r>
      <w:proofErr w:type="gramEnd"/>
      <w:r w:rsidRPr="00F43A6C">
        <w:rPr>
          <w:rFonts w:ascii="Times New Roman" w:hAnsi="Times New Roman" w:cs="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2 рабочих дней со дня поступления заявления и прилагаемых документов обеспечивает направление межведомственных запросов для получения: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сведений о государственной регистрации юридического лица (в случае если заявителем является юридическое лицо);</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2) сведений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случаях, если соответствующее недвижимое имущество находится в государственной или муниципальной собственности;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4) сведений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5) сведений, подтверждающих уплату государственной пошлины за выдачу разрешения на установку рекламной конструкции.</w:t>
      </w:r>
    </w:p>
    <w:p w:rsidR="00493B91" w:rsidRPr="00F43A6C" w:rsidRDefault="00493B91" w:rsidP="00493B9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3.4.5. Должностное лицо, ответственное за предоставление муниципальной услуги в течение 1 рабочего дня со дня получения ответов по межведомственным запросам, </w:t>
      </w:r>
      <w:proofErr w:type="gramStart"/>
      <w:r w:rsidRPr="00F43A6C">
        <w:rPr>
          <w:rFonts w:ascii="Times New Roman" w:hAnsi="Times New Roman" w:cs="Times New Roman"/>
          <w:sz w:val="28"/>
          <w:szCs w:val="28"/>
        </w:rPr>
        <w:t>готовит лист согласования установки рекламной конструкции и направляет</w:t>
      </w:r>
      <w:proofErr w:type="gramEnd"/>
      <w:r w:rsidRPr="00F43A6C">
        <w:rPr>
          <w:rFonts w:ascii="Times New Roman" w:hAnsi="Times New Roman" w:cs="Times New Roman"/>
          <w:sz w:val="28"/>
          <w:szCs w:val="28"/>
        </w:rPr>
        <w:t xml:space="preserve">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w:t>
      </w:r>
    </w:p>
    <w:p w:rsidR="00493B91" w:rsidRPr="00F43A6C" w:rsidRDefault="00493B91" w:rsidP="00493B9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об отсутствии нарушений требований нормативных актов по безопасности движения транспорта с Госавтоинспекцией Российской Федерации</w:t>
      </w:r>
      <w:proofErr w:type="gramStart"/>
      <w:r w:rsidRPr="00F43A6C">
        <w:rPr>
          <w:rFonts w:ascii="Times New Roman" w:hAnsi="Times New Roman" w:cs="Times New Roman"/>
          <w:sz w:val="28"/>
          <w:szCs w:val="28"/>
        </w:rPr>
        <w:t xml:space="preserve"> ;</w:t>
      </w:r>
      <w:proofErr w:type="gramEnd"/>
    </w:p>
    <w:p w:rsidR="00493B91" w:rsidRPr="00F43A6C" w:rsidRDefault="00493B91" w:rsidP="00493B9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с Комитетом по охране объектов культурного наследия области.</w:t>
      </w:r>
    </w:p>
    <w:p w:rsidR="00493B91" w:rsidRPr="00F43A6C" w:rsidRDefault="00493B91" w:rsidP="00493B9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При этом заявитель вправе самостоятельно получить от уполномоченных органов такое согласование и представить его в Уполномоченный орган.</w:t>
      </w:r>
    </w:p>
    <w:p w:rsidR="00493B91" w:rsidRPr="00F43A6C" w:rsidRDefault="00493B91" w:rsidP="00493B9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3.4.6. В течение 1 рабочего дня со дня получения ответов от согласующих органов, должностное лицо, ответственное за предоставление муниципальной услуги проверяет заявление и прилагаемые документы на предмет наличия оснований для </w:t>
      </w:r>
      <w:r w:rsidRPr="00F43A6C">
        <w:rPr>
          <w:rFonts w:ascii="Times New Roman" w:hAnsi="Times New Roman" w:cs="Times New Roman"/>
          <w:spacing w:val="-4"/>
          <w:sz w:val="28"/>
          <w:szCs w:val="28"/>
        </w:rPr>
        <w:t>отказа в выдаче разрешения на установку и эксплуатацию рекламной конструкции</w:t>
      </w:r>
      <w:r w:rsidRPr="00F43A6C">
        <w:rPr>
          <w:rFonts w:ascii="Times New Roman" w:hAnsi="Times New Roman" w:cs="Times New Roman"/>
          <w:sz w:val="28"/>
          <w:szCs w:val="28"/>
        </w:rPr>
        <w:t>, предусмотренных пунктом 2.9.2 настоящего административного регламента.</w:t>
      </w:r>
    </w:p>
    <w:p w:rsidR="00493B91" w:rsidRPr="00F43A6C" w:rsidRDefault="00493B91" w:rsidP="00493B9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3.4.7. </w:t>
      </w:r>
      <w:proofErr w:type="gramStart"/>
      <w:r w:rsidRPr="00F43A6C">
        <w:rPr>
          <w:rFonts w:ascii="Times New Roman" w:hAnsi="Times New Roman" w:cs="Times New Roman"/>
          <w:sz w:val="28"/>
          <w:szCs w:val="28"/>
        </w:rPr>
        <w:t>В случае наличия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w:t>
      </w:r>
      <w:proofErr w:type="gramEnd"/>
    </w:p>
    <w:p w:rsidR="00493B91" w:rsidRPr="00F43A6C" w:rsidRDefault="00493B91" w:rsidP="00493B91">
      <w:pPr>
        <w:ind w:firstLine="709"/>
        <w:jc w:val="both"/>
        <w:rPr>
          <w:rFonts w:ascii="Times New Roman" w:hAnsi="Times New Roman" w:cs="Times New Roman"/>
          <w:sz w:val="28"/>
          <w:szCs w:val="28"/>
        </w:rPr>
      </w:pPr>
      <w:r w:rsidRPr="00F43A6C">
        <w:rPr>
          <w:rFonts w:ascii="Times New Roman" w:hAnsi="Times New Roman" w:cs="Times New Roman"/>
          <w:sz w:val="28"/>
          <w:szCs w:val="28"/>
        </w:rPr>
        <w:t>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493B91" w:rsidRPr="00F43A6C" w:rsidRDefault="00493B91" w:rsidP="00493B9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roofErr w:type="gramEnd"/>
    </w:p>
    <w:p w:rsidR="00493B91" w:rsidRPr="00F43A6C" w:rsidRDefault="00493B91" w:rsidP="00493B91">
      <w:pPr>
        <w:spacing w:line="220" w:lineRule="atLeast"/>
        <w:ind w:firstLine="709"/>
        <w:jc w:val="both"/>
        <w:rPr>
          <w:rFonts w:ascii="Times New Roman" w:hAnsi="Times New Roman" w:cs="Times New Roman"/>
          <w:sz w:val="28"/>
          <w:szCs w:val="28"/>
        </w:rPr>
      </w:pPr>
      <w:r w:rsidRPr="00F43A6C">
        <w:rPr>
          <w:rFonts w:ascii="Times New Roman" w:hAnsi="Times New Roman" w:cs="Times New Roman"/>
          <w:sz w:val="28"/>
          <w:szCs w:val="28"/>
        </w:rPr>
        <w:t>Заявитель вправе повторно направить заявление и документы, после устранения обстоятельств, послуживших основанием для вынесения решения об отказе в выдаче разрешения на установку и эксплуатацию рекламной конструкции.</w:t>
      </w:r>
    </w:p>
    <w:p w:rsidR="00493B91" w:rsidRPr="00F43A6C" w:rsidRDefault="00493B91" w:rsidP="00493B91">
      <w:pPr>
        <w:widowControl w:val="0"/>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3.4.8. </w:t>
      </w:r>
      <w:proofErr w:type="gramStart"/>
      <w:r w:rsidRPr="00F43A6C">
        <w:rPr>
          <w:rFonts w:ascii="Times New Roman" w:hAnsi="Times New Roman" w:cs="Times New Roman"/>
          <w:sz w:val="28"/>
          <w:szCs w:val="28"/>
        </w:rPr>
        <w:t>В случае отсутствия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осуществляет подготовку проекта правового акта о выдаче разрешения на установку и эксплуатацию рекламной конструкции в двух экземплярах и передает его руководителю Уполномоченного органа.</w:t>
      </w:r>
      <w:proofErr w:type="gramEnd"/>
    </w:p>
    <w:p w:rsidR="00493B91" w:rsidRPr="00F43A6C" w:rsidRDefault="00493B91" w:rsidP="00493B91">
      <w:pPr>
        <w:ind w:firstLine="709"/>
        <w:jc w:val="both"/>
        <w:rPr>
          <w:rFonts w:ascii="Times New Roman" w:hAnsi="Times New Roman" w:cs="Times New Roman"/>
          <w:sz w:val="28"/>
          <w:szCs w:val="28"/>
        </w:rPr>
      </w:pPr>
      <w:r w:rsidRPr="00F43A6C">
        <w:rPr>
          <w:rFonts w:ascii="Times New Roman" w:hAnsi="Times New Roman" w:cs="Times New Roman"/>
          <w:sz w:val="28"/>
          <w:szCs w:val="28"/>
        </w:rPr>
        <w:t>Руководитель Уполномоченного органа в день подписания передает решение о выдаче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493B91" w:rsidRPr="00F43A6C" w:rsidRDefault="00493B91" w:rsidP="00493B9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 xml:space="preserve">Должностное лицо, ответственное за делопроизводство, в течение 2 рабочих дней регистрирует его и по выбору заявителя вручает один экземпляр решения о выдаче разрешения на установку и эксплуатацию рекламной конструкции заявителю под расписку (в случае личного </w:t>
      </w:r>
      <w:r w:rsidRPr="00F43A6C">
        <w:rPr>
          <w:rFonts w:ascii="Times New Roman" w:hAnsi="Times New Roman" w:cs="Times New Roman"/>
          <w:sz w:val="28"/>
          <w:szCs w:val="28"/>
        </w:rPr>
        <w:lastRenderedPageBreak/>
        <w:t>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w:t>
      </w:r>
      <w:proofErr w:type="gramEnd"/>
      <w:r w:rsidRPr="00F43A6C">
        <w:rPr>
          <w:rFonts w:ascii="Times New Roman" w:hAnsi="Times New Roman" w:cs="Times New Roman"/>
          <w:sz w:val="28"/>
          <w:szCs w:val="28"/>
        </w:rPr>
        <w:t xml:space="preserve">, </w:t>
      </w:r>
      <w:proofErr w:type="gramStart"/>
      <w:r w:rsidRPr="00F43A6C">
        <w:rPr>
          <w:rFonts w:ascii="Times New Roman" w:hAnsi="Times New Roman" w:cs="Times New Roman"/>
          <w:sz w:val="28"/>
          <w:szCs w:val="28"/>
        </w:rPr>
        <w:t>подписанного</w:t>
      </w:r>
      <w:proofErr w:type="gramEnd"/>
      <w:r w:rsidRPr="00F43A6C">
        <w:rPr>
          <w:rFonts w:ascii="Times New Roman" w:hAnsi="Times New Roman" w:cs="Times New Roman"/>
          <w:sz w:val="28"/>
          <w:szCs w:val="28"/>
        </w:rPr>
        <w:t xml:space="preserve"> усиленной квалифицированной электронной подписью.</w:t>
      </w:r>
    </w:p>
    <w:p w:rsidR="00493B91" w:rsidRPr="00F43A6C" w:rsidRDefault="00493B91" w:rsidP="00493B91">
      <w:pPr>
        <w:widowControl w:val="0"/>
        <w:autoSpaceDE w:val="0"/>
        <w:autoSpaceDN w:val="0"/>
        <w:adjustRightInd w:val="0"/>
        <w:ind w:right="-2" w:firstLine="709"/>
        <w:jc w:val="both"/>
        <w:rPr>
          <w:rFonts w:ascii="Times New Roman" w:hAnsi="Times New Roman" w:cs="Times New Roman"/>
          <w:sz w:val="28"/>
          <w:szCs w:val="28"/>
        </w:rPr>
      </w:pPr>
      <w:r w:rsidRPr="00F43A6C">
        <w:rPr>
          <w:rFonts w:ascii="Times New Roman" w:hAnsi="Times New Roman" w:cs="Times New Roman"/>
          <w:sz w:val="28"/>
          <w:szCs w:val="28"/>
        </w:rPr>
        <w:t>3.4.9. 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p w:rsidR="00493B91" w:rsidRPr="00F43A6C" w:rsidRDefault="00493B91" w:rsidP="00493B91">
      <w:pPr>
        <w:widowControl w:val="0"/>
        <w:autoSpaceDE w:val="0"/>
        <w:autoSpaceDN w:val="0"/>
        <w:adjustRightInd w:val="0"/>
        <w:ind w:right="-2" w:firstLine="709"/>
        <w:jc w:val="both"/>
        <w:rPr>
          <w:rFonts w:ascii="Times New Roman" w:hAnsi="Times New Roman" w:cs="Times New Roman"/>
          <w:sz w:val="28"/>
          <w:szCs w:val="28"/>
        </w:rPr>
      </w:pPr>
      <w:r w:rsidRPr="00F43A6C">
        <w:rPr>
          <w:rFonts w:ascii="Times New Roman" w:hAnsi="Times New Roman" w:cs="Times New Roman"/>
          <w:sz w:val="28"/>
          <w:szCs w:val="28"/>
        </w:rPr>
        <w:t>3.4.10. Критериями принятия решения в рамках выполнения административной процедуры является отсутствие оснований для отказа в выдаче разрешения на установку и эксплуатацию рекламной конструкции, предусмотренных пунктом 2.9.2 настоящего административного регламента.</w:t>
      </w:r>
    </w:p>
    <w:p w:rsidR="007D70D1" w:rsidRPr="00F43A6C" w:rsidRDefault="00493B91" w:rsidP="00493B91">
      <w:pPr>
        <w:jc w:val="both"/>
        <w:rPr>
          <w:rFonts w:ascii="Times New Roman" w:hAnsi="Times New Roman" w:cs="Times New Roman"/>
          <w:iCs/>
          <w:sz w:val="28"/>
          <w:szCs w:val="28"/>
        </w:rPr>
      </w:pPr>
      <w:r w:rsidRPr="00F43A6C">
        <w:rPr>
          <w:rFonts w:ascii="Times New Roman" w:hAnsi="Times New Roman" w:cs="Times New Roman"/>
          <w:sz w:val="28"/>
          <w:szCs w:val="28"/>
        </w:rPr>
        <w:t>3.4.11. Результатом выполнения административной процедуры является направление (вручение)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7D70D1" w:rsidRPr="00F43A6C" w:rsidRDefault="007D70D1" w:rsidP="007D70D1">
      <w:pPr>
        <w:widowControl w:val="0"/>
        <w:autoSpaceDE w:val="0"/>
        <w:autoSpaceDN w:val="0"/>
        <w:adjustRightInd w:val="0"/>
        <w:jc w:val="center"/>
        <w:rPr>
          <w:rFonts w:ascii="Times New Roman" w:hAnsi="Times New Roman" w:cs="Times New Roman"/>
          <w:b/>
          <w:sz w:val="28"/>
          <w:szCs w:val="28"/>
        </w:rPr>
      </w:pPr>
    </w:p>
    <w:p w:rsidR="007D70D1" w:rsidRPr="00F43A6C" w:rsidRDefault="007D70D1" w:rsidP="007D70D1">
      <w:pPr>
        <w:widowControl w:val="0"/>
        <w:autoSpaceDE w:val="0"/>
        <w:autoSpaceDN w:val="0"/>
        <w:adjustRightInd w:val="0"/>
        <w:jc w:val="center"/>
        <w:rPr>
          <w:rFonts w:ascii="Times New Roman" w:hAnsi="Times New Roman" w:cs="Times New Roman"/>
          <w:b/>
          <w:sz w:val="28"/>
          <w:szCs w:val="28"/>
        </w:rPr>
      </w:pPr>
      <w:r w:rsidRPr="00F43A6C">
        <w:rPr>
          <w:rFonts w:ascii="Times New Roman" w:hAnsi="Times New Roman" w:cs="Times New Roman"/>
          <w:b/>
          <w:sz w:val="28"/>
          <w:szCs w:val="28"/>
        </w:rPr>
        <w:t>Аннулирование разрешения на установку и эксплуатацию рекламной конструкции</w:t>
      </w:r>
    </w:p>
    <w:p w:rsidR="007D70D1" w:rsidRPr="00F43A6C" w:rsidRDefault="007D70D1" w:rsidP="007D70D1">
      <w:pPr>
        <w:widowControl w:val="0"/>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widowControl w:val="0"/>
        <w:autoSpaceDE w:val="0"/>
        <w:autoSpaceDN w:val="0"/>
        <w:adjustRightInd w:val="0"/>
        <w:jc w:val="center"/>
        <w:rPr>
          <w:rFonts w:ascii="Times New Roman" w:hAnsi="Times New Roman" w:cs="Times New Roman"/>
          <w:i/>
          <w:sz w:val="28"/>
          <w:szCs w:val="28"/>
        </w:rPr>
      </w:pPr>
      <w:r w:rsidRPr="00F43A6C">
        <w:rPr>
          <w:rFonts w:ascii="Times New Roman" w:hAnsi="Times New Roman" w:cs="Times New Roman"/>
          <w:i/>
          <w:sz w:val="28"/>
          <w:szCs w:val="28"/>
        </w:rPr>
        <w:t>3.5.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7D70D1" w:rsidRPr="00F43A6C" w:rsidRDefault="007D70D1" w:rsidP="007D70D1">
      <w:pPr>
        <w:widowControl w:val="0"/>
        <w:autoSpaceDE w:val="0"/>
        <w:autoSpaceDN w:val="0"/>
        <w:adjustRightInd w:val="0"/>
        <w:jc w:val="center"/>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i/>
          <w:sz w:val="28"/>
          <w:szCs w:val="28"/>
        </w:rPr>
      </w:pPr>
      <w:r w:rsidRPr="00F43A6C">
        <w:rPr>
          <w:rFonts w:ascii="Times New Roman" w:hAnsi="Times New Roman" w:cs="Times New Roman"/>
          <w:sz w:val="28"/>
          <w:szCs w:val="28"/>
        </w:rPr>
        <w:t>3.5.1. </w:t>
      </w:r>
      <w:proofErr w:type="gramStart"/>
      <w:r w:rsidRPr="00F43A6C">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F43A6C">
        <w:rPr>
          <w:rFonts w:ascii="Times New Roman" w:hAnsi="Times New Roman" w:cs="Times New Roman"/>
          <w:i/>
          <w:sz w:val="28"/>
          <w:szCs w:val="28"/>
        </w:rPr>
        <w:t>(в случае наступления данного основания).</w:t>
      </w:r>
      <w:proofErr w:type="gramEnd"/>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3.5.2. Должностное лицо Уполномоченного органа, ответственное за прием и регистрацию заявления, в день поступления документа, предусмотренного пунктом 3.5.1 настоящего административного регламента </w:t>
      </w:r>
      <w:r w:rsidRPr="00F43A6C">
        <w:rPr>
          <w:rFonts w:ascii="Times New Roman" w:hAnsi="Times New Roman" w:cs="Times New Roman"/>
          <w:sz w:val="28"/>
          <w:szCs w:val="28"/>
        </w:rPr>
        <w:lastRenderedPageBreak/>
        <w:t>(при поступлении в электронном виде в нерабочее время – в ближайший рабочий день, следующий за днем поступления указанных документов):</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осуществляет регистрацию в журнале регистрации входящих обращений;</w:t>
      </w:r>
    </w:p>
    <w:p w:rsidR="007D70D1" w:rsidRPr="00F43A6C" w:rsidRDefault="007D70D1" w:rsidP="007D70D1">
      <w:pPr>
        <w:autoSpaceDE w:val="0"/>
        <w:autoSpaceDN w:val="0"/>
        <w:adjustRightInd w:val="0"/>
        <w:ind w:firstLine="709"/>
        <w:jc w:val="both"/>
        <w:rPr>
          <w:rFonts w:ascii="Times New Roman" w:eastAsia="Calibri" w:hAnsi="Times New Roman" w:cs="Times New Roman"/>
          <w:sz w:val="28"/>
          <w:szCs w:val="28"/>
        </w:rPr>
      </w:pPr>
      <w:r w:rsidRPr="00F43A6C">
        <w:rPr>
          <w:rFonts w:ascii="Times New Roman" w:hAnsi="Times New Roman" w:cs="Times New Roman"/>
          <w:sz w:val="28"/>
          <w:szCs w:val="28"/>
        </w:rPr>
        <w:t xml:space="preserve">в случае личного обращения заявителя в Уполномоченный орган или в МФЦ выдает расписку </w:t>
      </w:r>
      <w:r w:rsidRPr="00F43A6C">
        <w:rPr>
          <w:rFonts w:ascii="Times New Roman" w:eastAsia="Calibri" w:hAnsi="Times New Roman" w:cs="Times New Roman"/>
          <w:sz w:val="28"/>
          <w:szCs w:val="28"/>
        </w:rPr>
        <w:t xml:space="preserve">в получении представленных документов с указанием их перечня </w:t>
      </w:r>
      <w:r w:rsidRPr="00F43A6C">
        <w:rPr>
          <w:rFonts w:ascii="Times New Roman" w:hAnsi="Times New Roman" w:cs="Times New Roman"/>
          <w:sz w:val="28"/>
          <w:szCs w:val="28"/>
        </w:rPr>
        <w:t>(в случае представления документов через МФЦ расписка выдается МФЦ).</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3.5.3. После регистрации документ, предусмотренный пунктом 3.5.1 настоящего административного регламента,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3.5.4. Срок выполнения данной административной процедуры составляет 1 рабочий день со дня поступления документа, предусмотренного пунктом 3.5.1 настоящего административного регламента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3.5.5.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документа, предусмотренного пунктом 3.5.1 настоящего административного регламента, на рассмотрение.</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jc w:val="center"/>
        <w:rPr>
          <w:rFonts w:ascii="Times New Roman" w:hAnsi="Times New Roman" w:cs="Times New Roman"/>
          <w:i/>
          <w:sz w:val="28"/>
          <w:szCs w:val="28"/>
        </w:rPr>
      </w:pPr>
      <w:r w:rsidRPr="00F43A6C">
        <w:rPr>
          <w:rFonts w:ascii="Times New Roman" w:hAnsi="Times New Roman" w:cs="Times New Roman"/>
          <w:i/>
          <w:sz w:val="28"/>
          <w:szCs w:val="28"/>
        </w:rPr>
        <w:t>3.6. 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документа, предусмотренного пунктом 3.5.1 настоящего административного регламента, на рассмотрение.</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3.6.2. В случае поступления документа, предусмотренного пунктом 3.5.1 настоящего административного регламента, в электронной форме должностное лицо, ответственное за предоставление муниципальной услуги,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 которой подписаны заявление об аннулировании и прилагаемые </w:t>
      </w:r>
      <w:r w:rsidRPr="00F43A6C">
        <w:rPr>
          <w:rFonts w:ascii="Times New Roman" w:hAnsi="Times New Roman" w:cs="Times New Roman"/>
          <w:sz w:val="28"/>
          <w:szCs w:val="28"/>
        </w:rPr>
        <w:lastRenderedPageBreak/>
        <w:t>документы.</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готовит уведомление об отказе в принятии документа, предусмотренного пунктом 3.5.1 настоящего административного регламента с указанием причин их возврата за подписью руководителя Уполномоченного органа;</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3.6.4. Правовой акт об аннулировании разрешения принимается: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3.6.5. Должностное лицо, ответственное за предоставление муниципальной услуги, </w:t>
      </w:r>
      <w:proofErr w:type="gramStart"/>
      <w:r w:rsidRPr="00F43A6C">
        <w:rPr>
          <w:rFonts w:ascii="Times New Roman" w:hAnsi="Times New Roman" w:cs="Times New Roman"/>
          <w:sz w:val="28"/>
          <w:szCs w:val="28"/>
        </w:rPr>
        <w:t>осуществляет подготовку проекта правового акта об аннулировании разрешения на установку и эксплуатацию рекламной конструкции и передает</w:t>
      </w:r>
      <w:proofErr w:type="gramEnd"/>
      <w:r w:rsidRPr="00F43A6C">
        <w:rPr>
          <w:rFonts w:ascii="Times New Roman" w:hAnsi="Times New Roman" w:cs="Times New Roman"/>
          <w:sz w:val="28"/>
          <w:szCs w:val="28"/>
        </w:rPr>
        <w:t xml:space="preserve"> его руководителю Уполномоченного органа.</w:t>
      </w:r>
    </w:p>
    <w:p w:rsidR="00DB42FF" w:rsidRPr="00F43A6C" w:rsidRDefault="00DB42FF" w:rsidP="00DB42FF">
      <w:pPr>
        <w:autoSpaceDE w:val="0"/>
        <w:autoSpaceDN w:val="0"/>
        <w:adjustRightInd w:val="0"/>
        <w:ind w:firstLine="709"/>
        <w:jc w:val="both"/>
        <w:rPr>
          <w:rFonts w:ascii="Times New Roman" w:hAnsi="Times New Roman" w:cs="Times New Roman"/>
          <w:iCs/>
          <w:sz w:val="28"/>
          <w:szCs w:val="28"/>
        </w:rPr>
      </w:pPr>
      <w:r w:rsidRPr="00F43A6C">
        <w:rPr>
          <w:rFonts w:ascii="Times New Roman" w:hAnsi="Times New Roman" w:cs="Times New Roman"/>
          <w:iCs/>
          <w:sz w:val="28"/>
          <w:szCs w:val="28"/>
        </w:rPr>
        <w:t xml:space="preserve">Руководитель Уполномоченного органа в день подписания передает решение об аннулирование разрешения на установку и эксплуатацию рекламной конструкции должностному лицу, ответственному за </w:t>
      </w:r>
      <w:r w:rsidRPr="00F43A6C">
        <w:rPr>
          <w:rFonts w:ascii="Times New Roman" w:hAnsi="Times New Roman" w:cs="Times New Roman"/>
          <w:iCs/>
          <w:sz w:val="28"/>
          <w:szCs w:val="28"/>
        </w:rPr>
        <w:lastRenderedPageBreak/>
        <w:t>делопроизводство, для регистрации и направления (вручения) заявителю способом, указанным в заявлении.</w:t>
      </w:r>
    </w:p>
    <w:p w:rsidR="00DB42FF" w:rsidRPr="00F43A6C" w:rsidRDefault="00DB42FF" w:rsidP="00DB42FF">
      <w:pPr>
        <w:autoSpaceDE w:val="0"/>
        <w:autoSpaceDN w:val="0"/>
        <w:adjustRightInd w:val="0"/>
        <w:ind w:firstLine="709"/>
        <w:jc w:val="both"/>
        <w:rPr>
          <w:rFonts w:ascii="Times New Roman" w:hAnsi="Times New Roman" w:cs="Times New Roman"/>
          <w:iCs/>
          <w:sz w:val="28"/>
          <w:szCs w:val="28"/>
        </w:rPr>
      </w:pPr>
      <w:proofErr w:type="gramStart"/>
      <w:r w:rsidRPr="00F43A6C">
        <w:rPr>
          <w:rFonts w:ascii="Times New Roman" w:hAnsi="Times New Roman" w:cs="Times New Roman"/>
          <w:iCs/>
          <w:sz w:val="28"/>
          <w:szCs w:val="28"/>
        </w:rPr>
        <w:t>Должностное лицо, ответственное за делопроизводство в течении 2  рабочих дней регистрирует его и по выбору заявителя вручает один экземпляр</w:t>
      </w:r>
      <w:r w:rsidR="00752433" w:rsidRPr="00F43A6C">
        <w:rPr>
          <w:rFonts w:ascii="Times New Roman" w:hAnsi="Times New Roman" w:cs="Times New Roman"/>
          <w:iCs/>
          <w:sz w:val="28"/>
          <w:szCs w:val="28"/>
        </w:rPr>
        <w:t xml:space="preserve"> </w:t>
      </w:r>
      <w:r w:rsidRPr="00F43A6C">
        <w:rPr>
          <w:rFonts w:ascii="Times New Roman" w:hAnsi="Times New Roman" w:cs="Times New Roman"/>
          <w:iCs/>
          <w:sz w:val="28"/>
          <w:szCs w:val="28"/>
        </w:rPr>
        <w:t xml:space="preserve">решения об аннулировании разрешения </w:t>
      </w:r>
      <w:r w:rsidR="00752433" w:rsidRPr="00F43A6C">
        <w:rPr>
          <w:rFonts w:ascii="Times New Roman" w:hAnsi="Times New Roman" w:cs="Times New Roman"/>
          <w:iCs/>
          <w:sz w:val="28"/>
          <w:szCs w:val="28"/>
        </w:rPr>
        <w:t>на установку и эксплуатацию рекламной конструкции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w:t>
      </w:r>
      <w:proofErr w:type="gramEnd"/>
      <w:r w:rsidR="00752433" w:rsidRPr="00F43A6C">
        <w:rPr>
          <w:rFonts w:ascii="Times New Roman" w:hAnsi="Times New Roman" w:cs="Times New Roman"/>
          <w:iCs/>
          <w:sz w:val="28"/>
          <w:szCs w:val="28"/>
        </w:rPr>
        <w:t xml:space="preserve">, </w:t>
      </w:r>
      <w:proofErr w:type="gramStart"/>
      <w:r w:rsidR="00752433" w:rsidRPr="00F43A6C">
        <w:rPr>
          <w:rFonts w:ascii="Times New Roman" w:hAnsi="Times New Roman" w:cs="Times New Roman"/>
          <w:iCs/>
          <w:sz w:val="28"/>
          <w:szCs w:val="28"/>
        </w:rPr>
        <w:t>подписанного</w:t>
      </w:r>
      <w:proofErr w:type="gramEnd"/>
      <w:r w:rsidR="00752433" w:rsidRPr="00F43A6C">
        <w:rPr>
          <w:rFonts w:ascii="Times New Roman" w:hAnsi="Times New Roman" w:cs="Times New Roman"/>
          <w:iCs/>
          <w:sz w:val="28"/>
          <w:szCs w:val="28"/>
        </w:rPr>
        <w:t xml:space="preserve"> усиленной квалифицированной электронной подписью.</w:t>
      </w:r>
    </w:p>
    <w:p w:rsidR="00752433" w:rsidRPr="00F43A6C" w:rsidRDefault="00752433" w:rsidP="00DB42FF">
      <w:pPr>
        <w:autoSpaceDE w:val="0"/>
        <w:autoSpaceDN w:val="0"/>
        <w:adjustRightInd w:val="0"/>
        <w:ind w:firstLine="709"/>
        <w:jc w:val="both"/>
        <w:rPr>
          <w:rFonts w:ascii="Times New Roman" w:hAnsi="Times New Roman" w:cs="Times New Roman"/>
          <w:iCs/>
          <w:sz w:val="28"/>
          <w:szCs w:val="28"/>
        </w:rPr>
      </w:pPr>
      <w:r w:rsidRPr="00F43A6C">
        <w:rPr>
          <w:rFonts w:ascii="Times New Roman" w:hAnsi="Times New Roman" w:cs="Times New Roman"/>
          <w:iCs/>
          <w:sz w:val="28"/>
          <w:szCs w:val="28"/>
        </w:rPr>
        <w:t>3.6.6 Срок выполнения административной процедуры - не более 28 календарных дней со дня поступления документа, предусмотренного пунктом 3.5.1 настоящего административного регламента, в уполномоченный орган.</w:t>
      </w:r>
    </w:p>
    <w:p w:rsidR="00752433" w:rsidRPr="00F43A6C" w:rsidRDefault="00752433" w:rsidP="00DB42FF">
      <w:pPr>
        <w:autoSpaceDE w:val="0"/>
        <w:autoSpaceDN w:val="0"/>
        <w:adjustRightInd w:val="0"/>
        <w:ind w:firstLine="709"/>
        <w:jc w:val="both"/>
        <w:rPr>
          <w:rFonts w:ascii="Times New Roman" w:hAnsi="Times New Roman" w:cs="Times New Roman"/>
          <w:iCs/>
          <w:sz w:val="28"/>
          <w:szCs w:val="28"/>
        </w:rPr>
      </w:pPr>
      <w:r w:rsidRPr="00F43A6C">
        <w:rPr>
          <w:rFonts w:ascii="Times New Roman" w:hAnsi="Times New Roman" w:cs="Times New Roman"/>
          <w:iCs/>
          <w:sz w:val="28"/>
          <w:szCs w:val="28"/>
        </w:rPr>
        <w:t>3.6.7 Результатом выполнения административной процедуры является направление (вручение) заявителю решения об аннулировании разрешения на установку и эксплуатацию рекламной конструкции.</w:t>
      </w:r>
    </w:p>
    <w:p w:rsidR="007D70D1" w:rsidRPr="00F43A6C" w:rsidRDefault="007D70D1" w:rsidP="007D70D1">
      <w:pPr>
        <w:pStyle w:val="4"/>
        <w:spacing w:before="0"/>
      </w:pPr>
      <w:r w:rsidRPr="00F43A6C">
        <w:rPr>
          <w:lang w:val="en-US"/>
        </w:rPr>
        <w:t>IV</w:t>
      </w:r>
      <w:r w:rsidRPr="00F43A6C">
        <w:t xml:space="preserve">. Формы контроля за исполнением </w:t>
      </w:r>
    </w:p>
    <w:p w:rsidR="007D70D1" w:rsidRPr="00F43A6C" w:rsidRDefault="007D70D1" w:rsidP="007D70D1">
      <w:pPr>
        <w:pStyle w:val="4"/>
        <w:spacing w:before="0"/>
      </w:pPr>
      <w:r w:rsidRPr="00F43A6C">
        <w:t>административного регламента</w:t>
      </w: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4.1.</w:t>
      </w:r>
      <w:r w:rsidRPr="00F43A6C">
        <w:rPr>
          <w:rFonts w:ascii="Times New Roman" w:hAnsi="Times New Roman" w:cs="Times New Roman"/>
          <w:sz w:val="28"/>
          <w:szCs w:val="28"/>
        </w:rPr>
        <w:tab/>
      </w:r>
      <w:proofErr w:type="gramStart"/>
      <w:r w:rsidRPr="00F43A6C">
        <w:rPr>
          <w:rFonts w:ascii="Times New Roman" w:hAnsi="Times New Roman" w:cs="Times New Roman"/>
          <w:sz w:val="28"/>
          <w:szCs w:val="28"/>
        </w:rPr>
        <w:t>Контроль за</w:t>
      </w:r>
      <w:proofErr w:type="gramEnd"/>
      <w:r w:rsidRPr="00F43A6C">
        <w:rPr>
          <w:rFonts w:ascii="Times New Roman" w:hAnsi="Times New Roman" w:cs="Times New Roman"/>
          <w:sz w:val="28"/>
          <w:szCs w:val="28"/>
        </w:rPr>
        <w:t xml:space="preserve"> соблюдением и исполнением должностными лицами Уполномоченного органа</w:t>
      </w:r>
      <w:r w:rsidRPr="00F43A6C">
        <w:rPr>
          <w:rFonts w:ascii="Times New Roman" w:hAnsi="Times New Roman" w:cs="Times New Roman"/>
          <w:i/>
          <w:iCs/>
          <w:sz w:val="28"/>
          <w:szCs w:val="28"/>
        </w:rPr>
        <w:t xml:space="preserve"> </w:t>
      </w:r>
      <w:r w:rsidRPr="00F43A6C">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4.2. Текущий </w:t>
      </w:r>
      <w:proofErr w:type="gramStart"/>
      <w:r w:rsidRPr="00F43A6C">
        <w:rPr>
          <w:rFonts w:ascii="Times New Roman" w:hAnsi="Times New Roman" w:cs="Times New Roman"/>
          <w:sz w:val="28"/>
          <w:szCs w:val="28"/>
        </w:rPr>
        <w:t>контроль за</w:t>
      </w:r>
      <w:proofErr w:type="gramEnd"/>
      <w:r w:rsidRPr="00F43A6C">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F43A6C">
        <w:rPr>
          <w:rFonts w:ascii="Times New Roman" w:hAnsi="Times New Roman" w:cs="Times New Roman"/>
          <w:i/>
          <w:sz w:val="28"/>
          <w:szCs w:val="28"/>
        </w:rPr>
        <w:t>определенные муниципальным правовым актом Уполномоченного органа</w:t>
      </w:r>
      <w:r w:rsidRPr="00F43A6C">
        <w:rPr>
          <w:rFonts w:ascii="Times New Roman" w:hAnsi="Times New Roman" w:cs="Times New Roman"/>
          <w:sz w:val="28"/>
          <w:szCs w:val="28"/>
        </w:rPr>
        <w:t>.</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Текущий контроль осуществляется на постоянной основе.</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4.3. Контроль над полнотой и качеством </w:t>
      </w:r>
      <w:r w:rsidRPr="00F43A6C">
        <w:rPr>
          <w:rFonts w:ascii="Times New Roman" w:hAnsi="Times New Roman" w:cs="Times New Roman"/>
          <w:spacing w:val="-4"/>
          <w:sz w:val="28"/>
          <w:szCs w:val="28"/>
        </w:rPr>
        <w:t>предоставления муниципальной услуги</w:t>
      </w:r>
      <w:r w:rsidRPr="00F43A6C">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Контроль над полнотой и качеством </w:t>
      </w:r>
      <w:r w:rsidRPr="00F43A6C">
        <w:rPr>
          <w:rFonts w:ascii="Times New Roman" w:hAnsi="Times New Roman" w:cs="Times New Roman"/>
          <w:spacing w:val="-4"/>
          <w:sz w:val="28"/>
          <w:szCs w:val="28"/>
        </w:rPr>
        <w:t xml:space="preserve">предоставления муниципальной услуги </w:t>
      </w:r>
      <w:r w:rsidRPr="00F43A6C">
        <w:rPr>
          <w:rFonts w:ascii="Times New Roman" w:hAnsi="Times New Roman" w:cs="Times New Roman"/>
          <w:sz w:val="28"/>
          <w:szCs w:val="28"/>
        </w:rPr>
        <w:t xml:space="preserve">осуществляют должностные лица, </w:t>
      </w:r>
      <w:r w:rsidRPr="00F43A6C">
        <w:rPr>
          <w:rFonts w:ascii="Times New Roman" w:hAnsi="Times New Roman" w:cs="Times New Roman"/>
          <w:i/>
          <w:sz w:val="28"/>
          <w:szCs w:val="28"/>
        </w:rPr>
        <w:t>определенные муниципальным правовым актом Уполномоченного органа</w:t>
      </w:r>
      <w:r w:rsidRPr="00F43A6C">
        <w:rPr>
          <w:rFonts w:ascii="Times New Roman" w:hAnsi="Times New Roman" w:cs="Times New Roman"/>
          <w:sz w:val="28"/>
          <w:szCs w:val="28"/>
        </w:rPr>
        <w:t>.</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Проверки могут быть плановыми (осуществляться на </w:t>
      </w:r>
      <w:proofErr w:type="gramStart"/>
      <w:r w:rsidRPr="00F43A6C">
        <w:rPr>
          <w:rFonts w:ascii="Times New Roman" w:hAnsi="Times New Roman" w:cs="Times New Roman"/>
          <w:sz w:val="28"/>
          <w:szCs w:val="28"/>
        </w:rPr>
        <w:t>основании</w:t>
      </w:r>
      <w:proofErr w:type="gramEnd"/>
      <w:r w:rsidRPr="00F43A6C">
        <w:rPr>
          <w:rFonts w:ascii="Times New Roman" w:hAnsi="Times New Roman" w:cs="Times New Roman"/>
          <w:sz w:val="28"/>
          <w:szCs w:val="28"/>
        </w:rPr>
        <w:t xml:space="preserve"> полугодовых или годовых планов работы Уполномоченного органа) и внеплановыми.</w:t>
      </w:r>
    </w:p>
    <w:p w:rsidR="007D70D1" w:rsidRPr="00F43A6C" w:rsidRDefault="007D70D1" w:rsidP="007D70D1">
      <w:pPr>
        <w:tabs>
          <w:tab w:val="left" w:pos="0"/>
        </w:tabs>
        <w:autoSpaceDE w:val="0"/>
        <w:autoSpaceDN w:val="0"/>
        <w:adjustRightInd w:val="0"/>
        <w:ind w:firstLine="709"/>
        <w:jc w:val="both"/>
        <w:outlineLvl w:val="2"/>
        <w:rPr>
          <w:rFonts w:ascii="Times New Roman" w:hAnsi="Times New Roman" w:cs="Times New Roman"/>
          <w:sz w:val="28"/>
          <w:szCs w:val="28"/>
        </w:rPr>
      </w:pPr>
      <w:r w:rsidRPr="00F43A6C">
        <w:rPr>
          <w:rFonts w:ascii="Times New Roman" w:hAnsi="Times New Roman" w:cs="Times New Roman"/>
          <w:sz w:val="28"/>
          <w:szCs w:val="28"/>
        </w:rPr>
        <w:t xml:space="preserve">Периодичность проверок – </w:t>
      </w:r>
      <w:proofErr w:type="gramStart"/>
      <w:r w:rsidRPr="00F43A6C">
        <w:rPr>
          <w:rFonts w:ascii="Times New Roman" w:hAnsi="Times New Roman" w:cs="Times New Roman"/>
          <w:sz w:val="28"/>
          <w:szCs w:val="28"/>
        </w:rPr>
        <w:t>плановые</w:t>
      </w:r>
      <w:proofErr w:type="gramEnd"/>
      <w:r w:rsidRPr="00F43A6C">
        <w:rPr>
          <w:rFonts w:ascii="Times New Roman" w:hAnsi="Times New Roman" w:cs="Times New Roman"/>
          <w:sz w:val="28"/>
          <w:szCs w:val="28"/>
        </w:rPr>
        <w:t xml:space="preserve"> 1 раз в год, внеплановые – по конкретному обращению заявителя.</w:t>
      </w:r>
    </w:p>
    <w:p w:rsidR="007D70D1" w:rsidRPr="00F43A6C" w:rsidRDefault="007D70D1" w:rsidP="007D70D1">
      <w:pPr>
        <w:tabs>
          <w:tab w:val="left" w:pos="0"/>
        </w:tabs>
        <w:autoSpaceDE w:val="0"/>
        <w:autoSpaceDN w:val="0"/>
        <w:adjustRightInd w:val="0"/>
        <w:ind w:firstLine="709"/>
        <w:jc w:val="both"/>
        <w:outlineLvl w:val="2"/>
        <w:rPr>
          <w:rFonts w:ascii="Times New Roman" w:hAnsi="Times New Roman" w:cs="Times New Roman"/>
          <w:bCs/>
          <w:snapToGrid w:val="0"/>
          <w:sz w:val="28"/>
          <w:szCs w:val="28"/>
        </w:rPr>
      </w:pPr>
      <w:r w:rsidRPr="00F43A6C">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–1 раза в год.</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43A6C">
        <w:rPr>
          <w:rFonts w:ascii="Times New Roman" w:hAnsi="Times New Roman" w:cs="Times New Roman"/>
          <w:sz w:val="28"/>
          <w:szCs w:val="28"/>
        </w:rPr>
        <w:t>который</w:t>
      </w:r>
      <w:proofErr w:type="gramEnd"/>
      <w:r w:rsidRPr="00F43A6C">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7D70D1" w:rsidRPr="00F43A6C" w:rsidRDefault="007D70D1" w:rsidP="007D70D1">
      <w:pPr>
        <w:pStyle w:val="2"/>
        <w:ind w:firstLine="709"/>
        <w:rPr>
          <w:bCs/>
          <w:snapToGrid w:val="0"/>
          <w:sz w:val="28"/>
          <w:szCs w:val="28"/>
        </w:rPr>
      </w:pPr>
      <w:r w:rsidRPr="00F43A6C">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D70D1" w:rsidRPr="00F43A6C" w:rsidRDefault="007D70D1" w:rsidP="007D70D1">
      <w:pPr>
        <w:pStyle w:val="2"/>
        <w:ind w:firstLine="709"/>
        <w:rPr>
          <w:bCs/>
          <w:snapToGrid w:val="0"/>
          <w:sz w:val="28"/>
          <w:szCs w:val="28"/>
        </w:rPr>
      </w:pPr>
      <w:r w:rsidRPr="00F43A6C">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D70D1" w:rsidRPr="00F43A6C" w:rsidRDefault="007D70D1" w:rsidP="007D70D1">
      <w:pPr>
        <w:pStyle w:val="ConsPlusNormal"/>
        <w:tabs>
          <w:tab w:val="left" w:pos="900"/>
          <w:tab w:val="left" w:pos="1080"/>
        </w:tabs>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F43A6C">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43A6C">
        <w:rPr>
          <w:rFonts w:ascii="Times New Roman" w:hAnsi="Times New Roman" w:cs="Times New Roman"/>
          <w:sz w:val="28"/>
          <w:szCs w:val="28"/>
        </w:rPr>
        <w:t>Российской Федерации</w:t>
      </w:r>
      <w:r w:rsidRPr="00F43A6C">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F43A6C">
        <w:rPr>
          <w:rFonts w:ascii="Times New Roman" w:hAnsi="Times New Roman" w:cs="Times New Roman"/>
          <w:sz w:val="28"/>
          <w:szCs w:val="28"/>
        </w:rPr>
        <w:t xml:space="preserve">возлагается на лиц, замещающих должности в Уполномоченном органе и работников </w:t>
      </w:r>
      <w:r w:rsidRPr="00F43A6C">
        <w:rPr>
          <w:rFonts w:ascii="Times New Roman" w:hAnsi="Times New Roman" w:cs="Times New Roman"/>
          <w:i/>
          <w:sz w:val="28"/>
          <w:szCs w:val="28"/>
        </w:rPr>
        <w:t>МФЦ</w:t>
      </w:r>
      <w:r w:rsidRPr="00F43A6C">
        <w:rPr>
          <w:rFonts w:ascii="Times New Roman" w:hAnsi="Times New Roman" w:cs="Times New Roman"/>
          <w:sz w:val="28"/>
          <w:szCs w:val="28"/>
        </w:rPr>
        <w:t>, ответственных за предоставление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i/>
        </w:rPr>
      </w:pPr>
      <w:r w:rsidRPr="00F43A6C">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D70D1" w:rsidRPr="00F43A6C" w:rsidRDefault="007D70D1" w:rsidP="007D70D1">
      <w:pPr>
        <w:pStyle w:val="ConsPlusNormal"/>
        <w:tabs>
          <w:tab w:val="left" w:pos="900"/>
          <w:tab w:val="left" w:pos="1080"/>
        </w:tabs>
        <w:ind w:firstLine="540"/>
        <w:jc w:val="both"/>
        <w:rPr>
          <w:rFonts w:ascii="Times New Roman" w:hAnsi="Times New Roman" w:cs="Times New Roman"/>
          <w:sz w:val="28"/>
          <w:szCs w:val="28"/>
        </w:rPr>
      </w:pPr>
    </w:p>
    <w:p w:rsidR="007D70D1" w:rsidRPr="00F43A6C" w:rsidRDefault="007D70D1" w:rsidP="007D70D1">
      <w:pPr>
        <w:jc w:val="center"/>
        <w:rPr>
          <w:rFonts w:ascii="Times New Roman" w:hAnsi="Times New Roman" w:cs="Times New Roman"/>
          <w:sz w:val="28"/>
          <w:szCs w:val="28"/>
        </w:rPr>
      </w:pPr>
      <w:r w:rsidRPr="00F43A6C">
        <w:rPr>
          <w:rFonts w:ascii="Times New Roman" w:hAnsi="Times New Roman" w:cs="Times New Roman"/>
          <w:sz w:val="28"/>
          <w:szCs w:val="28"/>
        </w:rPr>
        <w:lastRenderedPageBreak/>
        <w:t>V. Досудебный (внесудебный) порядок обжалований решений и действий (бездействия</w:t>
      </w:r>
      <w:proofErr w:type="gramStart"/>
      <w:r w:rsidRPr="00F43A6C">
        <w:rPr>
          <w:rFonts w:ascii="Times New Roman" w:hAnsi="Times New Roman" w:cs="Times New Roman"/>
          <w:sz w:val="28"/>
          <w:szCs w:val="28"/>
        </w:rPr>
        <w:t>)У</w:t>
      </w:r>
      <w:proofErr w:type="gramEnd"/>
      <w:r w:rsidRPr="00F43A6C">
        <w:rPr>
          <w:rFonts w:ascii="Times New Roman" w:hAnsi="Times New Roman" w:cs="Times New Roman"/>
          <w:sz w:val="28"/>
          <w:szCs w:val="28"/>
        </w:rPr>
        <w:t>полномоченного  органа,  его должностных лиц либо муниципальных служащих, МФЦ, его работников</w:t>
      </w:r>
      <w:r w:rsidRPr="00F43A6C">
        <w:rPr>
          <w:rStyle w:val="ac"/>
          <w:rFonts w:ascii="Times New Roman" w:hAnsi="Times New Roman" w:cs="Times New Roman"/>
          <w:sz w:val="28"/>
          <w:szCs w:val="28"/>
        </w:rPr>
        <w:footnoteReference w:id="4"/>
      </w:r>
    </w:p>
    <w:p w:rsidR="007D70D1" w:rsidRPr="00F43A6C" w:rsidRDefault="007D70D1" w:rsidP="007D70D1">
      <w:pPr>
        <w:pStyle w:val="ConsPlusNormal"/>
        <w:ind w:firstLine="540"/>
        <w:jc w:val="both"/>
        <w:rPr>
          <w:rFonts w:ascii="Times New Roman" w:hAnsi="Times New Roman" w:cs="Times New Roman"/>
          <w:sz w:val="28"/>
          <w:szCs w:val="28"/>
        </w:rPr>
      </w:pP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5.1. </w:t>
      </w:r>
      <w:proofErr w:type="gramStart"/>
      <w:r w:rsidRPr="00F43A6C">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D70D1" w:rsidRPr="00F43A6C" w:rsidRDefault="007D70D1" w:rsidP="007D70D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5.2. </w:t>
      </w:r>
      <w:proofErr w:type="gramStart"/>
      <w:r w:rsidRPr="00F43A6C">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Заявитель может обратиться с жалобой, в том числе в следующих случаях:</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1) нарушение срока регистрации запроса о предоставлении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2) нарушение срока предоставления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7D70D1" w:rsidRPr="00F43A6C" w:rsidRDefault="007D70D1" w:rsidP="007D70D1">
      <w:pPr>
        <w:ind w:firstLine="709"/>
        <w:jc w:val="both"/>
        <w:rPr>
          <w:rFonts w:ascii="Times New Roman" w:hAnsi="Times New Roman" w:cs="Times New Roman"/>
          <w:sz w:val="21"/>
          <w:szCs w:val="21"/>
        </w:rPr>
      </w:pPr>
      <w:proofErr w:type="gramStart"/>
      <w:r w:rsidRPr="00F43A6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43A6C">
        <w:rPr>
          <w:rFonts w:ascii="Times New Roman" w:hAnsi="Times New Roman" w:cs="Times New Roman"/>
          <w:sz w:val="28"/>
          <w:szCs w:val="28"/>
        </w:rPr>
        <w:lastRenderedPageBreak/>
        <w:t>Федерации, нормативными правовыми актами области, муниципальными правовыми актами муниципального образования (наименование);</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7D70D1" w:rsidRPr="00F43A6C" w:rsidRDefault="007D70D1" w:rsidP="007D70D1">
      <w:pPr>
        <w:autoSpaceDE w:val="0"/>
        <w:autoSpaceDN w:val="0"/>
        <w:adjustRightInd w:val="0"/>
        <w:ind w:firstLine="709"/>
        <w:jc w:val="both"/>
        <w:rPr>
          <w:rFonts w:ascii="Times New Roman" w:hAnsi="Times New Roman" w:cs="Times New Roman"/>
          <w:sz w:val="21"/>
          <w:szCs w:val="21"/>
        </w:rPr>
      </w:pPr>
      <w:proofErr w:type="gramStart"/>
      <w:r w:rsidRPr="00F43A6C">
        <w:rPr>
          <w:rFonts w:ascii="Times New Roman" w:hAnsi="Times New Roman" w:cs="Times New Roman"/>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43A6C">
        <w:rPr>
          <w:rFonts w:ascii="Times New Roman" w:hAnsi="Times New Roman" w:cs="Times New Roman"/>
          <w:sz w:val="21"/>
          <w:szCs w:val="21"/>
        </w:rPr>
        <w:t xml:space="preserve"> </w:t>
      </w:r>
      <w:proofErr w:type="gramEnd"/>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1"/>
          <w:szCs w:val="21"/>
        </w:rPr>
      </w:pPr>
      <w:proofErr w:type="gramStart"/>
      <w:r w:rsidRPr="00F43A6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Pr="00F43A6C">
        <w:rPr>
          <w:rFonts w:ascii="Times New Roman" w:hAnsi="Times New Roman" w:cs="Times New Roman"/>
          <w:sz w:val="21"/>
          <w:szCs w:val="21"/>
        </w:rPr>
        <w:t>;</w:t>
      </w:r>
      <w:proofErr w:type="gramEnd"/>
    </w:p>
    <w:p w:rsidR="007D70D1" w:rsidRPr="00F43A6C" w:rsidRDefault="007D70D1" w:rsidP="007D70D1">
      <w:pPr>
        <w:ind w:firstLine="709"/>
        <w:jc w:val="both"/>
        <w:rPr>
          <w:rFonts w:ascii="Times New Roman" w:hAnsi="Times New Roman" w:cs="Times New Roman"/>
          <w:sz w:val="21"/>
          <w:szCs w:val="21"/>
        </w:rPr>
      </w:pPr>
      <w:r w:rsidRPr="00F43A6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0D1" w:rsidRPr="00F43A6C" w:rsidRDefault="007D70D1" w:rsidP="007D70D1">
      <w:pPr>
        <w:ind w:firstLine="709"/>
        <w:jc w:val="both"/>
        <w:rPr>
          <w:rFonts w:ascii="Times New Roman" w:hAnsi="Times New Roman" w:cs="Times New Roman"/>
          <w:sz w:val="21"/>
          <w:szCs w:val="21"/>
        </w:rPr>
      </w:pPr>
      <w:proofErr w:type="gramStart"/>
      <w:r w:rsidRPr="00F43A6C">
        <w:rPr>
          <w:rFonts w:ascii="Times New Roman" w:eastAsia="Calibri"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F43A6C">
        <w:rPr>
          <w:rFonts w:ascii="Times New Roman" w:eastAsia="Calibri" w:hAnsi="Times New Roman" w:cs="Times New Roman"/>
          <w:sz w:val="28"/>
          <w:szCs w:val="28"/>
        </w:rPr>
        <w:t>, приносятся извинения за доставленные неудобства.</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7D70D1" w:rsidRPr="00F43A6C" w:rsidRDefault="007D70D1" w:rsidP="007D70D1">
      <w:pPr>
        <w:ind w:right="-5" w:firstLine="709"/>
        <w:jc w:val="both"/>
        <w:rPr>
          <w:rFonts w:ascii="Times New Roman" w:hAnsi="Times New Roman" w:cs="Times New Roman"/>
          <w:sz w:val="28"/>
          <w:szCs w:val="28"/>
        </w:rPr>
      </w:pPr>
      <w:r w:rsidRPr="00F43A6C">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7D70D1" w:rsidRPr="00F43A6C" w:rsidRDefault="007D70D1" w:rsidP="007D70D1">
      <w:pPr>
        <w:pStyle w:val="ConsPlusNormal"/>
        <w:ind w:firstLine="709"/>
        <w:jc w:val="both"/>
        <w:rPr>
          <w:rFonts w:ascii="Times New Roman" w:hAnsi="Times New Roman" w:cs="Times New Roman"/>
          <w:sz w:val="28"/>
          <w:szCs w:val="28"/>
        </w:rPr>
      </w:pPr>
      <w:r w:rsidRPr="00F43A6C">
        <w:rPr>
          <w:rFonts w:ascii="Times New Roman" w:hAnsi="Times New Roman" w:cs="Times New Roman"/>
          <w:sz w:val="28"/>
          <w:szCs w:val="28"/>
        </w:rPr>
        <w:t>5.4. В досудебном порядке могут быть обжалованы действия (бездействие) и решения:</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 xml:space="preserve">должностных лиц Уполномоченного органа, муниципальных служащих – </w:t>
      </w:r>
      <w:r w:rsidRPr="00F43A6C">
        <w:rPr>
          <w:rFonts w:ascii="Times New Roman" w:hAnsi="Times New Roman" w:cs="Times New Roman"/>
          <w:i/>
          <w:sz w:val="28"/>
          <w:szCs w:val="28"/>
        </w:rPr>
        <w:t>руководителю Уполномоченного органа);</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работника МФЦ - руководителю МФЦ;</w:t>
      </w:r>
    </w:p>
    <w:p w:rsidR="007D70D1" w:rsidRPr="00F43A6C" w:rsidRDefault="007D70D1" w:rsidP="007D70D1">
      <w:pPr>
        <w:ind w:firstLine="540"/>
        <w:jc w:val="both"/>
        <w:rPr>
          <w:rFonts w:ascii="Verdana" w:eastAsia="Times New Roman" w:hAnsi="Verdana" w:cs="Times New Roman"/>
          <w:sz w:val="28"/>
          <w:szCs w:val="28"/>
        </w:rPr>
      </w:pPr>
      <w:r w:rsidRPr="00F43A6C">
        <w:rPr>
          <w:rFonts w:ascii="Times New Roman" w:hAnsi="Times New Roman" w:cs="Times New Roman"/>
          <w:sz w:val="28"/>
          <w:szCs w:val="28"/>
        </w:rPr>
        <w:t xml:space="preserve"> МФЦ - </w:t>
      </w:r>
      <w:r w:rsidRPr="00F43A6C">
        <w:rPr>
          <w:rFonts w:ascii="Times New Roman" w:eastAsia="Times New Roman" w:hAnsi="Times New Roman" w:cs="Times New Roman"/>
          <w:sz w:val="28"/>
          <w:szCs w:val="28"/>
        </w:rPr>
        <w:t xml:space="preserve">учредителю МФЦ или должностному лицу, уполномоченному </w:t>
      </w:r>
      <w:proofErr w:type="gramStart"/>
      <w:r w:rsidRPr="00F43A6C">
        <w:rPr>
          <w:rFonts w:ascii="Times New Roman" w:eastAsia="Times New Roman" w:hAnsi="Times New Roman" w:cs="Times New Roman"/>
          <w:sz w:val="28"/>
          <w:szCs w:val="28"/>
        </w:rPr>
        <w:t>нормативным</w:t>
      </w:r>
      <w:proofErr w:type="gramEnd"/>
      <w:r w:rsidRPr="00F43A6C">
        <w:rPr>
          <w:rFonts w:ascii="Times New Roman" w:eastAsia="Times New Roman" w:hAnsi="Times New Roman" w:cs="Times New Roman"/>
          <w:sz w:val="28"/>
          <w:szCs w:val="28"/>
        </w:rPr>
        <w:t xml:space="preserve"> правовым области.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5.5. </w:t>
      </w:r>
      <w:r w:rsidRPr="00F43A6C">
        <w:rPr>
          <w:rFonts w:ascii="Times New Roman" w:eastAsia="Calibri" w:hAnsi="Times New Roman" w:cs="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F43A6C">
        <w:rPr>
          <w:rFonts w:ascii="Times New Roman" w:hAnsi="Times New Roman" w:cs="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5.6. Жалоба должна содержать:</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D70D1" w:rsidRPr="00F43A6C" w:rsidRDefault="007D70D1" w:rsidP="007D70D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доводы, на </w:t>
      </w:r>
      <w:proofErr w:type="gramStart"/>
      <w:r w:rsidRPr="00F43A6C">
        <w:rPr>
          <w:rFonts w:ascii="Times New Roman" w:hAnsi="Times New Roman" w:cs="Times New Roman"/>
          <w:sz w:val="28"/>
          <w:szCs w:val="28"/>
        </w:rPr>
        <w:t>основании</w:t>
      </w:r>
      <w:proofErr w:type="gramEnd"/>
      <w:r w:rsidRPr="00F43A6C">
        <w:rPr>
          <w:rFonts w:ascii="Times New Roman" w:hAnsi="Times New Roman" w:cs="Times New Roman"/>
          <w:sz w:val="28"/>
          <w:szCs w:val="28"/>
        </w:rPr>
        <w:t xml:space="preserve">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7D70D1" w:rsidRPr="00F43A6C" w:rsidRDefault="007D70D1" w:rsidP="007D70D1">
      <w:pPr>
        <w:ind w:firstLine="540"/>
        <w:jc w:val="both"/>
        <w:rPr>
          <w:rFonts w:ascii="Times New Roman" w:hAnsi="Times New Roman" w:cs="Times New Roman"/>
          <w:sz w:val="28"/>
          <w:szCs w:val="28"/>
        </w:rPr>
      </w:pPr>
      <w:r w:rsidRPr="00F43A6C">
        <w:rPr>
          <w:rFonts w:ascii="Times New Roman" w:hAnsi="Times New Roman" w:cs="Times New Roman"/>
          <w:sz w:val="28"/>
          <w:szCs w:val="28"/>
        </w:rPr>
        <w:t xml:space="preserve">5.7. </w:t>
      </w:r>
      <w:proofErr w:type="gramStart"/>
      <w:r w:rsidRPr="00F43A6C">
        <w:rPr>
          <w:rFonts w:ascii="Times New Roman" w:hAnsi="Times New Roman" w:cs="Times New Roman"/>
          <w:sz w:val="28"/>
          <w:szCs w:val="28"/>
        </w:rPr>
        <w:t xml:space="preserve">Жалоба, поступившая в Уполномоченный орган, МФЦ, </w:t>
      </w:r>
      <w:r w:rsidRPr="00F43A6C">
        <w:rPr>
          <w:rFonts w:ascii="Times New Roman" w:eastAsia="Times New Roman" w:hAnsi="Times New Roman" w:cs="Times New Roman"/>
          <w:sz w:val="28"/>
          <w:szCs w:val="28"/>
        </w:rPr>
        <w:t xml:space="preserve">учредителю МФЦ </w:t>
      </w:r>
      <w:r w:rsidRPr="00F43A6C">
        <w:rPr>
          <w:rFonts w:ascii="Times New Roman" w:hAnsi="Times New Roman" w:cs="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F43A6C">
        <w:rPr>
          <w:rFonts w:ascii="Times New Roman" w:hAnsi="Times New Roman" w:cs="Times New Roman"/>
          <w:sz w:val="28"/>
          <w:szCs w:val="28"/>
        </w:rPr>
        <w:t xml:space="preserve">. </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lastRenderedPageBreak/>
        <w:t>5.8. По результатам рассмотрения жалобы принимается одно из следующих решений:</w:t>
      </w:r>
    </w:p>
    <w:p w:rsidR="007D70D1" w:rsidRPr="00F43A6C" w:rsidRDefault="007D70D1" w:rsidP="007D70D1">
      <w:pPr>
        <w:ind w:firstLine="709"/>
        <w:jc w:val="both"/>
        <w:rPr>
          <w:rFonts w:ascii="Times New Roman" w:hAnsi="Times New Roman" w:cs="Times New Roman"/>
          <w:sz w:val="28"/>
          <w:szCs w:val="28"/>
        </w:rPr>
      </w:pPr>
      <w:proofErr w:type="gramStart"/>
      <w:r w:rsidRPr="00F43A6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в удовлетворении жалобы отказывается.</w:t>
      </w:r>
    </w:p>
    <w:p w:rsidR="007D70D1" w:rsidRPr="00F43A6C" w:rsidRDefault="007D70D1" w:rsidP="007D70D1">
      <w:pPr>
        <w:autoSpaceDE w:val="0"/>
        <w:autoSpaceDN w:val="0"/>
        <w:adjustRightInd w:val="0"/>
        <w:ind w:firstLine="709"/>
        <w:jc w:val="both"/>
        <w:rPr>
          <w:rFonts w:ascii="Times New Roman" w:hAnsi="Times New Roman" w:cs="Times New Roman"/>
          <w:sz w:val="28"/>
          <w:szCs w:val="28"/>
        </w:rPr>
      </w:pPr>
      <w:r w:rsidRPr="00F43A6C">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5.10.  </w:t>
      </w:r>
      <w:proofErr w:type="gramStart"/>
      <w:r w:rsidRPr="00F43A6C">
        <w:rPr>
          <w:rFonts w:ascii="Times New Roman" w:hAnsi="Times New Roman" w:cs="Times New Roman"/>
          <w:sz w:val="28"/>
          <w:szCs w:val="28"/>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w:t>
      </w:r>
      <w:proofErr w:type="gramEnd"/>
      <w:r w:rsidRPr="00F43A6C">
        <w:rPr>
          <w:rFonts w:ascii="Times New Roman" w:hAnsi="Times New Roman" w:cs="Times New Roman"/>
          <w:sz w:val="28"/>
          <w:szCs w:val="28"/>
        </w:rPr>
        <w:t xml:space="preserve"> с порядком, определенным муниципальным правовым актом).</w:t>
      </w:r>
    </w:p>
    <w:p w:rsidR="007D70D1" w:rsidRPr="00F43A6C" w:rsidRDefault="007D70D1" w:rsidP="007D70D1">
      <w:pPr>
        <w:ind w:firstLine="709"/>
        <w:jc w:val="both"/>
        <w:rPr>
          <w:rFonts w:ascii="Times New Roman" w:hAnsi="Times New Roman" w:cs="Times New Roman"/>
          <w:sz w:val="28"/>
          <w:szCs w:val="28"/>
        </w:rPr>
      </w:pPr>
      <w:r w:rsidRPr="00F43A6C">
        <w:rPr>
          <w:rFonts w:ascii="Times New Roman" w:hAnsi="Times New Roman" w:cs="Times New Roman"/>
          <w:sz w:val="28"/>
          <w:szCs w:val="28"/>
        </w:rPr>
        <w:t xml:space="preserve">5.11. В случае признания </w:t>
      </w:r>
      <w:proofErr w:type="gramStart"/>
      <w:r w:rsidRPr="00F43A6C">
        <w:rPr>
          <w:rFonts w:ascii="Times New Roman" w:hAnsi="Times New Roman" w:cs="Times New Roman"/>
          <w:sz w:val="28"/>
          <w:szCs w:val="28"/>
        </w:rPr>
        <w:t>жалобы</w:t>
      </w:r>
      <w:proofErr w:type="gramEnd"/>
      <w:r w:rsidRPr="00F43A6C">
        <w:rPr>
          <w:rFonts w:ascii="Times New Roman" w:hAnsi="Times New Roman" w:cs="Times New Roman"/>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70D1" w:rsidRPr="00F43A6C" w:rsidRDefault="007D70D1" w:rsidP="007D70D1">
      <w:pPr>
        <w:ind w:firstLine="709"/>
        <w:jc w:val="both"/>
        <w:rPr>
          <w:rFonts w:ascii="Times New Roman" w:eastAsia="Calibri" w:hAnsi="Times New Roman" w:cs="Times New Roman"/>
          <w:iCs/>
          <w:sz w:val="28"/>
          <w:szCs w:val="28"/>
        </w:rPr>
      </w:pPr>
      <w:r w:rsidRPr="00F43A6C">
        <w:rPr>
          <w:rFonts w:ascii="Times New Roman" w:hAnsi="Times New Roman" w:cs="Times New Roman"/>
          <w:sz w:val="28"/>
          <w:szCs w:val="28"/>
        </w:rPr>
        <w:t xml:space="preserve">5.12. В случае установления в ходе или по результатам </w:t>
      </w:r>
      <w:proofErr w:type="gramStart"/>
      <w:r w:rsidRPr="00F43A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3A6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D70D1" w:rsidRPr="00F43A6C" w:rsidRDefault="007D70D1" w:rsidP="007D70D1">
      <w:pPr>
        <w:ind w:firstLine="709"/>
        <w:jc w:val="both"/>
        <w:rPr>
          <w:rFonts w:ascii="Times New Roman" w:eastAsia="Calibri" w:hAnsi="Times New Roman" w:cs="Times New Roman"/>
          <w:iCs/>
          <w:sz w:val="28"/>
          <w:szCs w:val="28"/>
        </w:rPr>
      </w:pPr>
    </w:p>
    <w:p w:rsidR="007D70D1" w:rsidRPr="00F43A6C" w:rsidRDefault="007D70D1" w:rsidP="007D70D1">
      <w:pPr>
        <w:rPr>
          <w:rFonts w:ascii="Times New Roman" w:hAnsi="Times New Roman" w:cs="Times New Roman"/>
        </w:rPr>
        <w:sectPr w:rsidR="007D70D1" w:rsidRPr="00F43A6C" w:rsidSect="007D70D1">
          <w:footerReference w:type="default" r:id="rId20"/>
          <w:pgSz w:w="11906" w:h="16838" w:code="9"/>
          <w:pgMar w:top="425" w:right="851" w:bottom="567" w:left="1701" w:header="720" w:footer="720" w:gutter="0"/>
          <w:pgNumType w:start="1"/>
          <w:cols w:space="720"/>
        </w:sectPr>
      </w:pPr>
    </w:p>
    <w:p w:rsidR="007D70D1" w:rsidRPr="00F43A6C" w:rsidRDefault="007D70D1" w:rsidP="007D70D1">
      <w:pPr>
        <w:autoSpaceDE w:val="0"/>
        <w:autoSpaceDN w:val="0"/>
        <w:adjustRightInd w:val="0"/>
        <w:ind w:firstLine="540"/>
        <w:jc w:val="both"/>
        <w:rPr>
          <w:rFonts w:ascii="Times New Roman" w:hAnsi="Times New Roman" w:cs="Times New Roman"/>
          <w:sz w:val="28"/>
          <w:szCs w:val="28"/>
        </w:rPr>
      </w:pPr>
    </w:p>
    <w:p w:rsidR="007D70D1" w:rsidRPr="00F43A6C" w:rsidRDefault="007D70D1" w:rsidP="007D70D1">
      <w:pPr>
        <w:autoSpaceDE w:val="0"/>
        <w:autoSpaceDN w:val="0"/>
        <w:adjustRightInd w:val="0"/>
        <w:jc w:val="right"/>
        <w:rPr>
          <w:rFonts w:ascii="Times New Roman" w:hAnsi="Times New Roman" w:cs="Times New Roman"/>
        </w:rPr>
      </w:pPr>
      <w:r w:rsidRPr="00F43A6C">
        <w:rPr>
          <w:rFonts w:ascii="Times New Roman" w:hAnsi="Times New Roman" w:cs="Times New Roman"/>
        </w:rPr>
        <w:t xml:space="preserve">Приложение № 1 </w:t>
      </w:r>
    </w:p>
    <w:p w:rsidR="007D70D1" w:rsidRPr="00F43A6C" w:rsidRDefault="007D70D1" w:rsidP="007D70D1">
      <w:pPr>
        <w:autoSpaceDE w:val="0"/>
        <w:autoSpaceDN w:val="0"/>
        <w:adjustRightInd w:val="0"/>
        <w:jc w:val="right"/>
        <w:rPr>
          <w:rFonts w:ascii="Times New Roman" w:hAnsi="Times New Roman" w:cs="Times New Roman"/>
        </w:rPr>
      </w:pPr>
      <w:r w:rsidRPr="00F43A6C">
        <w:rPr>
          <w:rFonts w:ascii="Times New Roman" w:hAnsi="Times New Roman" w:cs="Times New Roman"/>
        </w:rPr>
        <w:t>к административному регламенту</w:t>
      </w:r>
    </w:p>
    <w:p w:rsidR="007D70D1" w:rsidRPr="00F43A6C" w:rsidRDefault="007D70D1" w:rsidP="007D70D1">
      <w:pPr>
        <w:pStyle w:val="ConsPlusNonformat"/>
        <w:ind w:left="5387"/>
        <w:rPr>
          <w:rFonts w:ascii="Times New Roman" w:hAnsi="Times New Roman" w:cs="Times New Roman"/>
          <w:i/>
          <w:sz w:val="24"/>
          <w:szCs w:val="24"/>
        </w:rPr>
      </w:pPr>
    </w:p>
    <w:p w:rsidR="007D70D1" w:rsidRPr="00F43A6C" w:rsidRDefault="007D70D1" w:rsidP="007D70D1">
      <w:pPr>
        <w:pStyle w:val="ConsPlusNonformat"/>
        <w:pBdr>
          <w:bottom w:val="single" w:sz="12" w:space="1" w:color="auto"/>
        </w:pBdr>
        <w:ind w:left="5387"/>
        <w:rPr>
          <w:rFonts w:ascii="Times New Roman" w:hAnsi="Times New Roman" w:cs="Times New Roman"/>
          <w:i/>
          <w:sz w:val="24"/>
          <w:szCs w:val="24"/>
        </w:rPr>
      </w:pPr>
      <w:r w:rsidRPr="00F43A6C">
        <w:rPr>
          <w:rFonts w:ascii="Times New Roman" w:hAnsi="Times New Roman" w:cs="Times New Roman"/>
          <w:i/>
          <w:sz w:val="24"/>
          <w:szCs w:val="24"/>
        </w:rPr>
        <w:t>Руководителю Уполномоченного органа</w:t>
      </w:r>
    </w:p>
    <w:p w:rsidR="007D70D1" w:rsidRPr="00F43A6C" w:rsidRDefault="007D70D1" w:rsidP="007D70D1">
      <w:pPr>
        <w:pStyle w:val="ConsPlusNonformat"/>
        <w:ind w:left="5387"/>
        <w:rPr>
          <w:rFonts w:ascii="Times New Roman" w:hAnsi="Times New Roman" w:cs="Times New Roman"/>
          <w:sz w:val="24"/>
          <w:szCs w:val="24"/>
        </w:rPr>
      </w:pPr>
      <w:r w:rsidRPr="00F43A6C">
        <w:rPr>
          <w:rFonts w:ascii="Times New Roman" w:hAnsi="Times New Roman" w:cs="Times New Roman"/>
          <w:sz w:val="24"/>
          <w:szCs w:val="24"/>
        </w:rPr>
        <w:t xml:space="preserve"> (фамилия, имя, отчество)</w:t>
      </w:r>
    </w:p>
    <w:p w:rsidR="007D70D1" w:rsidRPr="00F43A6C" w:rsidRDefault="007D70D1" w:rsidP="007D70D1">
      <w:pPr>
        <w:pStyle w:val="ConsPlusNonformat"/>
        <w:jc w:val="center"/>
        <w:rPr>
          <w:rFonts w:ascii="Times New Roman" w:hAnsi="Times New Roman" w:cs="Times New Roman"/>
          <w:sz w:val="24"/>
          <w:szCs w:val="24"/>
        </w:rPr>
      </w:pPr>
    </w:p>
    <w:p w:rsidR="007D70D1" w:rsidRPr="00F43A6C" w:rsidRDefault="007D70D1" w:rsidP="007D70D1">
      <w:pPr>
        <w:pStyle w:val="ConsPlusNonformat"/>
        <w:jc w:val="center"/>
        <w:rPr>
          <w:rFonts w:ascii="Times New Roman" w:hAnsi="Times New Roman" w:cs="Times New Roman"/>
          <w:sz w:val="24"/>
          <w:szCs w:val="24"/>
        </w:rPr>
      </w:pPr>
      <w:r w:rsidRPr="00F43A6C">
        <w:rPr>
          <w:rFonts w:ascii="Times New Roman" w:hAnsi="Times New Roman" w:cs="Times New Roman"/>
          <w:sz w:val="24"/>
          <w:szCs w:val="24"/>
        </w:rPr>
        <w:t>ЗАЯВЛЕНИЕ</w:t>
      </w:r>
    </w:p>
    <w:p w:rsidR="007D70D1" w:rsidRPr="00F43A6C" w:rsidRDefault="007D70D1" w:rsidP="007D70D1">
      <w:pPr>
        <w:pStyle w:val="ConsPlusNonformat"/>
        <w:jc w:val="center"/>
        <w:rPr>
          <w:rFonts w:ascii="Times New Roman" w:hAnsi="Times New Roman" w:cs="Times New Roman"/>
          <w:sz w:val="24"/>
          <w:szCs w:val="24"/>
        </w:rPr>
      </w:pPr>
      <w:r w:rsidRPr="00F43A6C">
        <w:rPr>
          <w:rFonts w:ascii="Times New Roman" w:hAnsi="Times New Roman" w:cs="Times New Roman"/>
          <w:sz w:val="24"/>
          <w:szCs w:val="24"/>
        </w:rPr>
        <w:t>о выдаче разрешения на установку и эксплуатацию</w:t>
      </w:r>
    </w:p>
    <w:p w:rsidR="007D70D1" w:rsidRPr="00F43A6C" w:rsidRDefault="007D70D1" w:rsidP="007D70D1">
      <w:pPr>
        <w:pStyle w:val="ConsPlusNonformat"/>
        <w:jc w:val="center"/>
        <w:rPr>
          <w:rFonts w:ascii="Times New Roman" w:hAnsi="Times New Roman" w:cs="Times New Roman"/>
          <w:sz w:val="24"/>
          <w:szCs w:val="24"/>
        </w:rPr>
      </w:pPr>
      <w:r w:rsidRPr="00F43A6C">
        <w:rPr>
          <w:rFonts w:ascii="Times New Roman" w:hAnsi="Times New Roman" w:cs="Times New Roman"/>
          <w:sz w:val="24"/>
          <w:szCs w:val="24"/>
        </w:rPr>
        <w:t>рекламной конструкции</w:t>
      </w:r>
    </w:p>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pStyle w:val="ConsPlusNonformat"/>
        <w:rPr>
          <w:rFonts w:ascii="Times New Roman" w:hAnsi="Times New Roman" w:cs="Times New Roman"/>
          <w:sz w:val="24"/>
          <w:szCs w:val="24"/>
        </w:rPr>
      </w:pPr>
      <w:proofErr w:type="gramStart"/>
      <w:r w:rsidRPr="00F43A6C">
        <w:rPr>
          <w:rFonts w:ascii="Times New Roman" w:hAnsi="Times New Roman" w:cs="Times New Roman"/>
          <w:sz w:val="24"/>
          <w:szCs w:val="24"/>
        </w:rPr>
        <w:t>Регистрационный</w:t>
      </w:r>
      <w:proofErr w:type="gramEnd"/>
      <w:r w:rsidRPr="00F43A6C">
        <w:rPr>
          <w:rFonts w:ascii="Times New Roman" w:hAnsi="Times New Roman" w:cs="Times New Roman"/>
          <w:sz w:val="24"/>
          <w:szCs w:val="24"/>
        </w:rPr>
        <w:t xml:space="preserve"> № ____________________ дата регистрации ___________________</w:t>
      </w:r>
    </w:p>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jc w:val="center"/>
        <w:rPr>
          <w:rFonts w:ascii="Times New Roman" w:hAnsi="Times New Roman" w:cs="Times New Roman"/>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7D70D1" w:rsidRPr="00F43A6C" w:rsidTr="007D70D1">
        <w:trPr>
          <w:cantSplit/>
        </w:trPr>
        <w:tc>
          <w:tcPr>
            <w:tcW w:w="9945" w:type="dxa"/>
            <w:gridSpan w:val="2"/>
          </w:tcPr>
          <w:p w:rsidR="007D70D1" w:rsidRPr="00F43A6C" w:rsidRDefault="007D70D1" w:rsidP="007D70D1">
            <w:pPr>
              <w:ind w:firstLine="709"/>
              <w:jc w:val="center"/>
              <w:rPr>
                <w:rFonts w:ascii="Times New Roman" w:hAnsi="Times New Roman" w:cs="Times New Roman"/>
              </w:rPr>
            </w:pPr>
            <w:r w:rsidRPr="00F43A6C">
              <w:rPr>
                <w:rFonts w:ascii="Times New Roman" w:hAnsi="Times New Roman" w:cs="Times New Roman"/>
              </w:rPr>
              <w:t>Сведения о заявителе (физическое лицо)</w:t>
            </w: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Фамилия, имя, отчество (при наличии)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Место жительства</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 xml:space="preserve">Данные документа, удостоверяющего личность, - для гражданина, в том числе являющегося индивидуальным предпринимателем </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pStyle w:val="ConsPlusNormal"/>
              <w:ind w:firstLine="0"/>
              <w:jc w:val="both"/>
              <w:rPr>
                <w:rFonts w:ascii="Times New Roman" w:hAnsi="Times New Roman" w:cs="Times New Roman"/>
                <w:sz w:val="24"/>
                <w:szCs w:val="24"/>
              </w:rPr>
            </w:pPr>
            <w:r w:rsidRPr="00F43A6C">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eastAsia="Calibri" w:hAnsi="Times New Roman" w:cs="Times New Roman"/>
              </w:rPr>
              <w:t>ОГРНИП – для гражданина, являющегося индивидуальным предпринимателем</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Контактный телефон</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Почтовый адрес, адрес электронной почты (при наличии)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cantSplit/>
        </w:trPr>
        <w:tc>
          <w:tcPr>
            <w:tcW w:w="9945" w:type="dxa"/>
            <w:gridSpan w:val="2"/>
          </w:tcPr>
          <w:p w:rsidR="007D70D1" w:rsidRPr="00F43A6C" w:rsidRDefault="007D70D1" w:rsidP="007D70D1">
            <w:pPr>
              <w:ind w:firstLine="709"/>
              <w:jc w:val="center"/>
              <w:rPr>
                <w:rFonts w:ascii="Times New Roman" w:hAnsi="Times New Roman" w:cs="Times New Roman"/>
              </w:rPr>
            </w:pPr>
            <w:r w:rsidRPr="00F43A6C">
              <w:rPr>
                <w:rFonts w:ascii="Times New Roman" w:hAnsi="Times New Roman" w:cs="Times New Roman"/>
              </w:rPr>
              <w:t>Сведения о заявителе (юридическое лицо)</w:t>
            </w:r>
          </w:p>
        </w:tc>
      </w:tr>
      <w:tr w:rsidR="007D70D1" w:rsidRPr="00F43A6C" w:rsidTr="007D70D1">
        <w:tc>
          <w:tcPr>
            <w:tcW w:w="5344" w:type="dxa"/>
          </w:tcPr>
          <w:p w:rsidR="007D70D1" w:rsidRPr="00F43A6C" w:rsidRDefault="007D70D1" w:rsidP="007D70D1">
            <w:pPr>
              <w:pStyle w:val="Normal"/>
              <w:snapToGrid/>
              <w:jc w:val="both"/>
            </w:pPr>
            <w:r w:rsidRPr="00F43A6C">
              <w:t xml:space="preserve">Полное и сокращенное наименование </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Местонахождение</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ИНН</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ОГРН</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eastAsia="Calibri" w:hAnsi="Times New Roman" w:cs="Times New Roman"/>
              </w:rPr>
              <w:t>Фамилия, имя, отчество (при наличии) представителя организации, уполномоченного действовать без доверенности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eastAsia="Calibri" w:hAnsi="Times New Roman" w:cs="Times New Roman"/>
              </w:rPr>
              <w:t>Должность представителя, уполномоченного действовать без доверенности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rPr>
                <w:rFonts w:ascii="Times New Roman" w:hAnsi="Times New Roman" w:cs="Times New Roman"/>
              </w:rPr>
            </w:pPr>
            <w:r w:rsidRPr="00F43A6C">
              <w:rPr>
                <w:rFonts w:ascii="Times New Roman" w:hAnsi="Times New Roman" w:cs="Times New Roman"/>
              </w:rPr>
              <w:t>Контактные телефоны</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lastRenderedPageBreak/>
              <w:t>Почтовый адрес, адрес электронной почты (при наличии)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cantSplit/>
        </w:trPr>
        <w:tc>
          <w:tcPr>
            <w:tcW w:w="9945" w:type="dxa"/>
            <w:gridSpan w:val="2"/>
          </w:tcPr>
          <w:p w:rsidR="007D70D1" w:rsidRPr="00F43A6C" w:rsidRDefault="007D70D1" w:rsidP="007D70D1">
            <w:pPr>
              <w:jc w:val="center"/>
              <w:rPr>
                <w:rFonts w:ascii="Times New Roman" w:hAnsi="Times New Roman" w:cs="Times New Roman"/>
              </w:rPr>
            </w:pPr>
            <w:r w:rsidRPr="00F43A6C">
              <w:rPr>
                <w:rFonts w:ascii="Times New Roman" w:eastAsia="Calibri" w:hAnsi="Times New Roman" w:cs="Times New Roman"/>
              </w:rPr>
              <w:t xml:space="preserve">Для лица, действующего на </w:t>
            </w:r>
            <w:proofErr w:type="gramStart"/>
            <w:r w:rsidRPr="00F43A6C">
              <w:rPr>
                <w:rFonts w:ascii="Times New Roman" w:eastAsia="Calibri" w:hAnsi="Times New Roman" w:cs="Times New Roman"/>
              </w:rPr>
              <w:t>основании</w:t>
            </w:r>
            <w:proofErr w:type="gramEnd"/>
            <w:r w:rsidRPr="00F43A6C">
              <w:rPr>
                <w:rFonts w:ascii="Times New Roman" w:eastAsia="Calibri" w:hAnsi="Times New Roman" w:cs="Times New Roman"/>
              </w:rPr>
              <w:t xml:space="preserve"> документа, подтверждающего полномочия действовать от имени заявителя</w:t>
            </w:r>
          </w:p>
        </w:tc>
      </w:tr>
      <w:tr w:rsidR="007D70D1" w:rsidRPr="00F43A6C" w:rsidTr="007D70D1">
        <w:tc>
          <w:tcPr>
            <w:tcW w:w="5344" w:type="dxa"/>
          </w:tcPr>
          <w:p w:rsidR="007D70D1" w:rsidRPr="00F43A6C" w:rsidRDefault="007D70D1" w:rsidP="007D70D1">
            <w:pPr>
              <w:pStyle w:val="ConsPlusNormal"/>
              <w:ind w:firstLine="0"/>
              <w:jc w:val="both"/>
              <w:rPr>
                <w:rFonts w:ascii="Times New Roman" w:hAnsi="Times New Roman" w:cs="Times New Roman"/>
                <w:sz w:val="24"/>
                <w:szCs w:val="24"/>
              </w:rPr>
            </w:pPr>
            <w:r w:rsidRPr="00F43A6C">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eastAsia="Calibri" w:hAnsi="Times New Roman" w:cs="Times New Roman"/>
              </w:rPr>
              <w:t>Данные документа, подтверждающего полномочия лица действовать от имени физического или юридического лица</w:t>
            </w:r>
          </w:p>
        </w:tc>
        <w:tc>
          <w:tcPr>
            <w:tcW w:w="4601" w:type="dxa"/>
          </w:tcPr>
          <w:p w:rsidR="007D70D1" w:rsidRPr="00F43A6C" w:rsidRDefault="007D70D1" w:rsidP="007D70D1">
            <w:pPr>
              <w:rPr>
                <w:rFonts w:ascii="Times New Roman" w:hAnsi="Times New Roman" w:cs="Times New Roman"/>
              </w:rPr>
            </w:pPr>
          </w:p>
        </w:tc>
      </w:tr>
      <w:tr w:rsidR="007D70D1" w:rsidRPr="00F43A6C" w:rsidTr="007D70D1">
        <w:trPr>
          <w:trHeight w:val="352"/>
        </w:trPr>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Контактные телефоны</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Адрес электронной почты (при наличии)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9945" w:type="dxa"/>
            <w:gridSpan w:val="2"/>
          </w:tcPr>
          <w:p w:rsidR="007D70D1" w:rsidRPr="00F43A6C" w:rsidRDefault="007D70D1" w:rsidP="007D70D1">
            <w:pPr>
              <w:pStyle w:val="ConsPlusNonformat"/>
              <w:jc w:val="center"/>
              <w:rPr>
                <w:rFonts w:ascii="Times New Roman" w:hAnsi="Times New Roman" w:cs="Times New Roman"/>
              </w:rPr>
            </w:pPr>
            <w:r w:rsidRPr="00F43A6C">
              <w:rPr>
                <w:rFonts w:ascii="Times New Roman" w:hAnsi="Times New Roman" w:cs="Times New Roman"/>
                <w:sz w:val="24"/>
                <w:szCs w:val="24"/>
              </w:rPr>
              <w:t>Сведения о месте установки рекламной конструкции</w:t>
            </w: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Рекламная конструкция (тип)</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Размер информационной части, кв. м (линейные размеры)</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Территориальное размещение (адрес)</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Кадастровый номер объекта недвижимости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hAnsi="Times New Roman" w:cs="Times New Roman"/>
              </w:rPr>
              <w:t>Собственни</w:t>
            </w:r>
            <w:proofErr w:type="gramStart"/>
            <w:r w:rsidRPr="00F43A6C">
              <w:rPr>
                <w:rFonts w:ascii="Times New Roman" w:hAnsi="Times New Roman" w:cs="Times New Roman"/>
              </w:rPr>
              <w:t>к(</w:t>
            </w:r>
            <w:proofErr w:type="gramEnd"/>
            <w:r w:rsidRPr="00F43A6C">
              <w:rPr>
                <w:rFonts w:ascii="Times New Roman" w:hAnsi="Times New Roman" w:cs="Times New Roman"/>
              </w:rPr>
              <w:t>и) недвижимого имущества, к  которому</w:t>
            </w:r>
            <w:r w:rsidR="00887F71" w:rsidRPr="00F43A6C">
              <w:rPr>
                <w:rFonts w:ascii="Times New Roman" w:hAnsi="Times New Roman" w:cs="Times New Roman"/>
              </w:rPr>
              <w:t xml:space="preserve"> </w:t>
            </w:r>
            <w:r w:rsidRPr="00F43A6C">
              <w:rPr>
                <w:rFonts w:ascii="Times New Roman" w:hAnsi="Times New Roman" w:cs="Times New Roman"/>
              </w:rPr>
              <w:t>присоединяется рекламная конструкция</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jc w:val="both"/>
              <w:rPr>
                <w:rFonts w:ascii="Times New Roman" w:hAnsi="Times New Roman" w:cs="Times New Roman"/>
              </w:rPr>
            </w:pPr>
            <w:r w:rsidRPr="00F43A6C">
              <w:rPr>
                <w:rFonts w:ascii="Times New Roman" w:hAnsi="Times New Roman" w:cs="Times New Roman"/>
              </w:rPr>
              <w:t>Правовые основания владения местом установки конструкции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hAnsi="Times New Roman" w:cs="Times New Roman"/>
              </w:rPr>
              <w:t>Срок  размещения  рекламной  конструкции (срок действия договора на установку и эксплуатацию рекламной конструкции)</w:t>
            </w:r>
          </w:p>
        </w:tc>
        <w:tc>
          <w:tcPr>
            <w:tcW w:w="4601" w:type="dxa"/>
          </w:tcPr>
          <w:p w:rsidR="007D70D1" w:rsidRPr="00F43A6C" w:rsidRDefault="007D70D1" w:rsidP="007D70D1">
            <w:pPr>
              <w:rPr>
                <w:rFonts w:ascii="Times New Roman" w:hAnsi="Times New Roman" w:cs="Times New Roman"/>
              </w:rPr>
            </w:pPr>
          </w:p>
        </w:tc>
      </w:tr>
      <w:tr w:rsidR="007D70D1" w:rsidRPr="00F43A6C" w:rsidTr="007D70D1">
        <w:tc>
          <w:tcPr>
            <w:tcW w:w="5344" w:type="dxa"/>
          </w:tcPr>
          <w:p w:rsidR="007D70D1" w:rsidRPr="00F43A6C" w:rsidRDefault="007D70D1" w:rsidP="007D70D1">
            <w:pPr>
              <w:autoSpaceDE w:val="0"/>
              <w:autoSpaceDN w:val="0"/>
              <w:adjustRightInd w:val="0"/>
              <w:jc w:val="both"/>
              <w:rPr>
                <w:rFonts w:ascii="Times New Roman" w:hAnsi="Times New Roman" w:cs="Times New Roman"/>
              </w:rPr>
            </w:pPr>
            <w:r w:rsidRPr="00F43A6C">
              <w:rPr>
                <w:rFonts w:ascii="Times New Roman" w:hAnsi="Times New Roman" w:cs="Times New Roman"/>
              </w:rPr>
              <w:t>Сведения об уплате государственной пошлины, позволяющие идентифицировать платеж</w:t>
            </w:r>
          </w:p>
        </w:tc>
        <w:tc>
          <w:tcPr>
            <w:tcW w:w="4601" w:type="dxa"/>
          </w:tcPr>
          <w:p w:rsidR="007D70D1" w:rsidRPr="00F43A6C" w:rsidRDefault="007D70D1" w:rsidP="007D70D1">
            <w:pPr>
              <w:rPr>
                <w:rFonts w:ascii="Times New Roman" w:hAnsi="Times New Roman" w:cs="Times New Roman"/>
              </w:rPr>
            </w:pPr>
          </w:p>
        </w:tc>
      </w:tr>
    </w:tbl>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Перечень прилагаемых документов:</w:t>
      </w: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1.</w:t>
      </w: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 xml:space="preserve">2.   </w:t>
      </w:r>
    </w:p>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pStyle w:val="ConsPlusNonformat"/>
        <w:ind w:firstLine="284"/>
        <w:rPr>
          <w:rFonts w:ascii="Times New Roman" w:hAnsi="Times New Roman" w:cs="Times New Roman"/>
          <w:sz w:val="24"/>
          <w:szCs w:val="24"/>
        </w:rPr>
      </w:pPr>
      <w:r w:rsidRPr="00F43A6C">
        <w:rPr>
          <w:rFonts w:ascii="Times New Roman" w:hAnsi="Times New Roman" w:cs="Times New Roman"/>
          <w:sz w:val="24"/>
          <w:szCs w:val="24"/>
        </w:rPr>
        <w:t xml:space="preserve">    </w:t>
      </w: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"__"__________ 20_ г.                   Заявитель ________________________</w:t>
      </w:r>
    </w:p>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 xml:space="preserve">                               М.П.(при наличии)</w:t>
      </w: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 xml:space="preserve">              </w:t>
      </w:r>
    </w:p>
    <w:p w:rsidR="007D70D1" w:rsidRPr="00F43A6C" w:rsidRDefault="007D70D1" w:rsidP="007D70D1">
      <w:pPr>
        <w:pStyle w:val="ConsPlusNonformat"/>
        <w:rPr>
          <w:rFonts w:ascii="Times New Roman" w:hAnsi="Times New Roman" w:cs="Times New Roman"/>
          <w:sz w:val="24"/>
          <w:szCs w:val="24"/>
        </w:rPr>
      </w:pPr>
    </w:p>
    <w:p w:rsidR="007D70D1" w:rsidRPr="00F43A6C" w:rsidRDefault="007D70D1" w:rsidP="007D70D1">
      <w:pPr>
        <w:pStyle w:val="ConsPlusNonformat"/>
        <w:rPr>
          <w:rFonts w:ascii="Times New Roman" w:hAnsi="Times New Roman" w:cs="Times New Roman"/>
          <w:sz w:val="24"/>
          <w:szCs w:val="24"/>
        </w:rPr>
      </w:pPr>
      <w:r w:rsidRPr="00F43A6C">
        <w:rPr>
          <w:rFonts w:ascii="Times New Roman" w:hAnsi="Times New Roman" w:cs="Times New Roman"/>
          <w:sz w:val="24"/>
          <w:szCs w:val="24"/>
        </w:rPr>
        <w:t>Согласование с уполномоченными органами,  необходимое для принятия решения о выдаче                    разрешения или об отказе в его выдаче</w:t>
      </w:r>
    </w:p>
    <w:p w:rsidR="007D70D1" w:rsidRPr="00F43A6C" w:rsidRDefault="007D70D1" w:rsidP="007D70D1">
      <w:pPr>
        <w:autoSpaceDE w:val="0"/>
        <w:autoSpaceDN w:val="0"/>
        <w:adjustRightInd w:val="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2040"/>
        <w:gridCol w:w="2280"/>
        <w:gridCol w:w="2640"/>
        <w:gridCol w:w="1680"/>
      </w:tblGrid>
      <w:tr w:rsidR="007D70D1" w:rsidRPr="00F43A6C" w:rsidTr="007D70D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 N </w:t>
            </w:r>
          </w:p>
          <w:p w:rsidR="007D70D1" w:rsidRPr="00F43A6C" w:rsidRDefault="007D70D1" w:rsidP="007D70D1">
            <w:pPr>
              <w:autoSpaceDE w:val="0"/>
              <w:autoSpaceDN w:val="0"/>
              <w:adjustRightInd w:val="0"/>
              <w:rPr>
                <w:rFonts w:ascii="Times New Roman" w:hAnsi="Times New Roman" w:cs="Times New Roman"/>
              </w:rPr>
            </w:pPr>
            <w:proofErr w:type="gramStart"/>
            <w:r w:rsidRPr="00F43A6C">
              <w:rPr>
                <w:rFonts w:ascii="Times New Roman" w:hAnsi="Times New Roman" w:cs="Times New Roman"/>
              </w:rPr>
              <w:lastRenderedPageBreak/>
              <w:t>п</w:t>
            </w:r>
            <w:proofErr w:type="gramEnd"/>
            <w:r w:rsidRPr="00F43A6C">
              <w:rPr>
                <w:rFonts w:ascii="Times New Roman" w:hAnsi="Times New Roman" w:cs="Times New Roman"/>
              </w:rPr>
              <w:t>/п</w:t>
            </w:r>
          </w:p>
        </w:tc>
        <w:tc>
          <w:tcPr>
            <w:tcW w:w="2040" w:type="dxa"/>
            <w:tcBorders>
              <w:top w:val="single" w:sz="8" w:space="0" w:color="auto"/>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 xml:space="preserve">Наименование   </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уполномоченного</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органа         </w:t>
            </w:r>
          </w:p>
        </w:tc>
        <w:tc>
          <w:tcPr>
            <w:tcW w:w="2280" w:type="dxa"/>
            <w:tcBorders>
              <w:top w:val="single" w:sz="8" w:space="0" w:color="auto"/>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 xml:space="preserve">Решение:         </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"согласовано" или</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"не согласовано" </w:t>
            </w:r>
          </w:p>
        </w:tc>
        <w:tc>
          <w:tcPr>
            <w:tcW w:w="2640" w:type="dxa"/>
            <w:tcBorders>
              <w:top w:val="single" w:sz="8" w:space="0" w:color="auto"/>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Ф.И.О. представителя</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 xml:space="preserve">уполномоченного     </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органа, подпись     </w:t>
            </w:r>
          </w:p>
        </w:tc>
        <w:tc>
          <w:tcPr>
            <w:tcW w:w="1680" w:type="dxa"/>
            <w:tcBorders>
              <w:top w:val="single" w:sz="8" w:space="0" w:color="auto"/>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 xml:space="preserve">Дата        </w:t>
            </w:r>
          </w:p>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согласования</w:t>
            </w:r>
          </w:p>
        </w:tc>
      </w:tr>
      <w:tr w:rsidR="007D70D1" w:rsidRPr="00F43A6C" w:rsidTr="007D70D1">
        <w:trPr>
          <w:tblCellSpacing w:w="5" w:type="nil"/>
        </w:trPr>
        <w:tc>
          <w:tcPr>
            <w:tcW w:w="60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lastRenderedPageBreak/>
              <w:t xml:space="preserve">1. </w:t>
            </w:r>
          </w:p>
        </w:tc>
        <w:tc>
          <w:tcPr>
            <w:tcW w:w="20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2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6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r>
      <w:tr w:rsidR="007D70D1" w:rsidRPr="00F43A6C" w:rsidTr="007D70D1">
        <w:trPr>
          <w:tblCellSpacing w:w="5" w:type="nil"/>
        </w:trPr>
        <w:tc>
          <w:tcPr>
            <w:tcW w:w="60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2. </w:t>
            </w:r>
          </w:p>
        </w:tc>
        <w:tc>
          <w:tcPr>
            <w:tcW w:w="20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2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6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r>
      <w:tr w:rsidR="007D70D1" w:rsidRPr="00F43A6C" w:rsidTr="007D70D1">
        <w:trPr>
          <w:tblCellSpacing w:w="5" w:type="nil"/>
        </w:trPr>
        <w:tc>
          <w:tcPr>
            <w:tcW w:w="60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r w:rsidRPr="00F43A6C">
              <w:rPr>
                <w:rFonts w:ascii="Times New Roman" w:hAnsi="Times New Roman" w:cs="Times New Roman"/>
              </w:rPr>
              <w:t xml:space="preserve">3. </w:t>
            </w:r>
          </w:p>
        </w:tc>
        <w:tc>
          <w:tcPr>
            <w:tcW w:w="20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2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264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c>
          <w:tcPr>
            <w:tcW w:w="1680" w:type="dxa"/>
            <w:tcBorders>
              <w:left w:val="single" w:sz="8" w:space="0" w:color="auto"/>
              <w:bottom w:val="single" w:sz="8" w:space="0" w:color="auto"/>
              <w:right w:val="single" w:sz="8" w:space="0" w:color="auto"/>
            </w:tcBorders>
          </w:tcPr>
          <w:p w:rsidR="007D70D1" w:rsidRPr="00F43A6C" w:rsidRDefault="007D70D1" w:rsidP="007D70D1">
            <w:pPr>
              <w:autoSpaceDE w:val="0"/>
              <w:autoSpaceDN w:val="0"/>
              <w:adjustRightInd w:val="0"/>
              <w:rPr>
                <w:rFonts w:ascii="Times New Roman" w:hAnsi="Times New Roman" w:cs="Times New Roman"/>
              </w:rPr>
            </w:pPr>
          </w:p>
        </w:tc>
      </w:tr>
    </w:tbl>
    <w:p w:rsidR="007D70D1" w:rsidRPr="00F43A6C" w:rsidRDefault="007D70D1" w:rsidP="007D70D1">
      <w:pPr>
        <w:autoSpaceDE w:val="0"/>
        <w:autoSpaceDN w:val="0"/>
        <w:adjustRightInd w:val="0"/>
        <w:ind w:firstLine="540"/>
        <w:jc w:val="both"/>
        <w:rPr>
          <w:rFonts w:ascii="Times New Roman" w:hAnsi="Times New Roman" w:cs="Times New Roman"/>
          <w:lang w:val="en-US"/>
        </w:rPr>
      </w:pPr>
    </w:p>
    <w:p w:rsidR="007D70D1" w:rsidRPr="00F43A6C" w:rsidRDefault="007D70D1" w:rsidP="007D70D1">
      <w:pPr>
        <w:autoSpaceDE w:val="0"/>
        <w:autoSpaceDN w:val="0"/>
        <w:adjustRightInd w:val="0"/>
        <w:ind w:firstLine="540"/>
        <w:jc w:val="both"/>
        <w:rPr>
          <w:rFonts w:ascii="Times New Roman" w:hAnsi="Times New Roman" w:cs="Times New Roman"/>
        </w:rPr>
      </w:pPr>
      <w:r w:rsidRPr="00F43A6C">
        <w:rPr>
          <w:rFonts w:ascii="Times New Roman" w:hAnsi="Times New Roman" w:cs="Times New Roman"/>
        </w:rPr>
        <w:t xml:space="preserve">Регистрационный номер ________ </w:t>
      </w:r>
      <w:proofErr w:type="gramStart"/>
      <w:r w:rsidRPr="00F43A6C">
        <w:rPr>
          <w:rFonts w:ascii="Times New Roman" w:hAnsi="Times New Roman" w:cs="Times New Roman"/>
        </w:rPr>
        <w:t>от</w:t>
      </w:r>
      <w:proofErr w:type="gramEnd"/>
      <w:r w:rsidRPr="00F43A6C">
        <w:rPr>
          <w:rFonts w:ascii="Times New Roman" w:hAnsi="Times New Roman" w:cs="Times New Roman"/>
        </w:rPr>
        <w:t xml:space="preserve"> ___________</w:t>
      </w:r>
    </w:p>
    <w:p w:rsidR="007D70D1" w:rsidRPr="00F43A6C" w:rsidRDefault="007D70D1" w:rsidP="007D70D1">
      <w:pPr>
        <w:pStyle w:val="ConsPlusNormal"/>
        <w:widowControl/>
        <w:ind w:firstLine="0"/>
        <w:jc w:val="right"/>
        <w:outlineLvl w:val="1"/>
        <w:rPr>
          <w:rFonts w:ascii="Times New Roman" w:hAnsi="Times New Roman" w:cs="Times New Roman"/>
          <w:sz w:val="28"/>
          <w:szCs w:val="28"/>
        </w:rPr>
      </w:pPr>
    </w:p>
    <w:p w:rsidR="007D70D1" w:rsidRPr="00F43A6C" w:rsidRDefault="007D70D1" w:rsidP="007D70D1">
      <w:pPr>
        <w:pStyle w:val="ConsPlusNormal"/>
        <w:widowControl/>
        <w:ind w:firstLine="0"/>
        <w:jc w:val="right"/>
        <w:outlineLvl w:val="1"/>
        <w:rPr>
          <w:rFonts w:ascii="Times New Roman" w:hAnsi="Times New Roman" w:cs="Times New Roman"/>
          <w:sz w:val="28"/>
          <w:szCs w:val="28"/>
        </w:rPr>
        <w:sectPr w:rsidR="007D70D1" w:rsidRPr="00F43A6C" w:rsidSect="007D70D1">
          <w:footerReference w:type="default" r:id="rId21"/>
          <w:pgSz w:w="11906" w:h="16838" w:code="9"/>
          <w:pgMar w:top="567" w:right="851" w:bottom="426" w:left="1418" w:header="720" w:footer="720" w:gutter="0"/>
          <w:pgNumType w:start="1"/>
          <w:cols w:space="720"/>
        </w:sectPr>
      </w:pPr>
    </w:p>
    <w:p w:rsidR="007D70D1" w:rsidRPr="00F43A6C" w:rsidRDefault="007D70D1" w:rsidP="007D70D1">
      <w:pPr>
        <w:pStyle w:val="ConsPlusNormal"/>
        <w:widowControl/>
        <w:ind w:firstLine="0"/>
        <w:jc w:val="right"/>
        <w:outlineLvl w:val="1"/>
        <w:rPr>
          <w:rFonts w:ascii="Times New Roman" w:hAnsi="Times New Roman" w:cs="Times New Roman"/>
          <w:sz w:val="28"/>
          <w:szCs w:val="28"/>
        </w:rPr>
      </w:pPr>
      <w:r w:rsidRPr="00F43A6C">
        <w:rPr>
          <w:rFonts w:ascii="Times New Roman" w:hAnsi="Times New Roman" w:cs="Times New Roman"/>
          <w:sz w:val="28"/>
          <w:szCs w:val="28"/>
        </w:rPr>
        <w:lastRenderedPageBreak/>
        <w:t xml:space="preserve">Приложение № 2 </w:t>
      </w:r>
    </w:p>
    <w:p w:rsidR="007D70D1" w:rsidRPr="00F43A6C" w:rsidRDefault="007D70D1" w:rsidP="007D70D1">
      <w:pPr>
        <w:pStyle w:val="ConsPlusNormal"/>
        <w:widowControl/>
        <w:ind w:firstLine="0"/>
        <w:jc w:val="right"/>
        <w:outlineLvl w:val="1"/>
        <w:rPr>
          <w:rFonts w:ascii="Times New Roman" w:hAnsi="Times New Roman" w:cs="Times New Roman"/>
          <w:sz w:val="28"/>
          <w:szCs w:val="28"/>
        </w:rPr>
      </w:pPr>
      <w:r w:rsidRPr="00F43A6C">
        <w:rPr>
          <w:rFonts w:ascii="Times New Roman" w:hAnsi="Times New Roman" w:cs="Times New Roman"/>
          <w:sz w:val="28"/>
          <w:szCs w:val="28"/>
        </w:rPr>
        <w:t>к административному регламенту</w:t>
      </w:r>
    </w:p>
    <w:p w:rsidR="007D70D1" w:rsidRPr="00F43A6C" w:rsidRDefault="007D70D1" w:rsidP="007D70D1">
      <w:pPr>
        <w:pStyle w:val="ConsPlusNormal"/>
        <w:widowControl/>
        <w:ind w:firstLine="0"/>
        <w:jc w:val="center"/>
        <w:rPr>
          <w:rFonts w:ascii="Times New Roman" w:hAnsi="Times New Roman" w:cs="Times New Roman"/>
          <w:sz w:val="28"/>
          <w:szCs w:val="28"/>
        </w:rPr>
      </w:pPr>
    </w:p>
    <w:p w:rsidR="007D70D1" w:rsidRPr="00F43A6C" w:rsidRDefault="007D70D1" w:rsidP="007D70D1">
      <w:pPr>
        <w:pStyle w:val="ConsPlusNormal"/>
        <w:widowControl/>
        <w:ind w:firstLine="0"/>
        <w:jc w:val="center"/>
        <w:rPr>
          <w:rFonts w:ascii="Times New Roman" w:hAnsi="Times New Roman" w:cs="Times New Roman"/>
          <w:sz w:val="28"/>
          <w:szCs w:val="28"/>
        </w:rPr>
      </w:pPr>
    </w:p>
    <w:p w:rsidR="007D70D1" w:rsidRPr="00F43A6C" w:rsidRDefault="007D70D1" w:rsidP="007D70D1">
      <w:pPr>
        <w:pStyle w:val="af"/>
        <w:jc w:val="center"/>
        <w:rPr>
          <w:rFonts w:ascii="Times New Roman" w:hAnsi="Times New Roman"/>
          <w:b/>
          <w:sz w:val="28"/>
          <w:szCs w:val="28"/>
        </w:rPr>
      </w:pPr>
      <w:r w:rsidRPr="00F43A6C">
        <w:rPr>
          <w:rFonts w:ascii="Times New Roman" w:hAnsi="Times New Roman"/>
          <w:b/>
          <w:sz w:val="28"/>
          <w:szCs w:val="28"/>
        </w:rPr>
        <w:t>БЛОК-СХЕМА</w:t>
      </w:r>
    </w:p>
    <w:p w:rsidR="007D70D1" w:rsidRPr="00F43A6C" w:rsidRDefault="007D70D1" w:rsidP="007D70D1">
      <w:pPr>
        <w:pStyle w:val="af"/>
        <w:jc w:val="center"/>
        <w:rPr>
          <w:rFonts w:ascii="Times New Roman" w:hAnsi="Times New Roman"/>
          <w:b/>
          <w:sz w:val="28"/>
          <w:szCs w:val="28"/>
        </w:rPr>
      </w:pPr>
      <w:r w:rsidRPr="00F43A6C">
        <w:rPr>
          <w:rFonts w:ascii="Times New Roman" w:hAnsi="Times New Roman"/>
          <w:b/>
          <w:sz w:val="28"/>
          <w:szCs w:val="28"/>
        </w:rPr>
        <w:t xml:space="preserve">последовательности административных процедур </w:t>
      </w:r>
    </w:p>
    <w:p w:rsidR="007D70D1" w:rsidRPr="00F43A6C" w:rsidRDefault="007D70D1" w:rsidP="007D70D1">
      <w:pPr>
        <w:pStyle w:val="af"/>
        <w:jc w:val="center"/>
        <w:rPr>
          <w:rFonts w:ascii="Times New Roman" w:hAnsi="Times New Roman"/>
          <w:b/>
          <w:sz w:val="28"/>
          <w:szCs w:val="28"/>
        </w:rPr>
      </w:pPr>
      <w:r w:rsidRPr="00F43A6C">
        <w:rPr>
          <w:rFonts w:ascii="Times New Roman" w:hAnsi="Times New Roman"/>
          <w:b/>
          <w:sz w:val="28"/>
          <w:szCs w:val="28"/>
        </w:rPr>
        <w:t>при предоставлении муниципальной услуги</w:t>
      </w:r>
      <w:r w:rsidRPr="00F43A6C">
        <w:rPr>
          <w:rStyle w:val="ac"/>
          <w:rFonts w:ascii="Times New Roman" w:hAnsi="Times New Roman"/>
          <w:b/>
          <w:sz w:val="28"/>
          <w:szCs w:val="28"/>
        </w:rPr>
        <w:footnoteReference w:id="5"/>
      </w:r>
      <w:r w:rsidRPr="00F43A6C">
        <w:rPr>
          <w:rFonts w:ascii="Times New Roman" w:hAnsi="Times New Roman"/>
          <w:b/>
          <w:sz w:val="28"/>
          <w:szCs w:val="28"/>
        </w:rPr>
        <w:t xml:space="preserve"> </w:t>
      </w:r>
    </w:p>
    <w:p w:rsidR="007D70D1" w:rsidRPr="00F43A6C" w:rsidRDefault="007D70D1" w:rsidP="007D70D1">
      <w:pPr>
        <w:pStyle w:val="ConsPlusNormal"/>
        <w:widowControl/>
        <w:ind w:firstLine="0"/>
        <w:jc w:val="center"/>
        <w:rPr>
          <w:rFonts w:ascii="Times New Roman" w:hAnsi="Times New Roman" w:cs="Times New Roman"/>
          <w:sz w:val="24"/>
          <w:szCs w:val="24"/>
        </w:rPr>
      </w:pPr>
    </w:p>
    <w:p w:rsidR="007D70D1" w:rsidRPr="00F43A6C" w:rsidRDefault="007D70D1" w:rsidP="007D70D1">
      <w:pPr>
        <w:ind w:firstLine="540"/>
        <w:jc w:val="center"/>
        <w:rPr>
          <w:rFonts w:ascii="Times New Roman" w:hAnsi="Times New Roman" w:cs="Times New Roman"/>
          <w:b/>
          <w:sz w:val="28"/>
          <w:szCs w:val="28"/>
        </w:rPr>
      </w:pPr>
      <w:r w:rsidRPr="00F43A6C">
        <w:rPr>
          <w:rFonts w:ascii="Times New Roman" w:hAnsi="Times New Roman" w:cs="Times New Roman"/>
          <w:b/>
          <w:sz w:val="28"/>
          <w:szCs w:val="28"/>
        </w:rPr>
        <w:t>Выдача разрешения на установку и эксплуатацию рекламной конструкции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7D70D1" w:rsidRPr="00F43A6C" w:rsidTr="007D70D1">
        <w:trPr>
          <w:trHeight w:val="1384"/>
          <w:jc w:val="center"/>
        </w:trPr>
        <w:tc>
          <w:tcPr>
            <w:tcW w:w="6062" w:type="dxa"/>
            <w:tcBorders>
              <w:top w:val="single" w:sz="4" w:space="0" w:color="auto"/>
              <w:left w:val="single" w:sz="4" w:space="0" w:color="auto"/>
              <w:bottom w:val="single" w:sz="4" w:space="0" w:color="auto"/>
              <w:right w:val="single" w:sz="4" w:space="0" w:color="auto"/>
            </w:tcBorders>
          </w:tcPr>
          <w:p w:rsidR="007D70D1" w:rsidRPr="00F43A6C" w:rsidRDefault="007D70D1" w:rsidP="007D70D1">
            <w:pPr>
              <w:pStyle w:val="ConsPlusNormal"/>
              <w:widowControl/>
              <w:ind w:firstLine="0"/>
              <w:jc w:val="center"/>
              <w:rPr>
                <w:rFonts w:ascii="Times New Roman" w:hAnsi="Times New Roman" w:cs="Times New Roman"/>
              </w:rPr>
            </w:pPr>
            <w:r w:rsidRPr="00F43A6C">
              <w:rPr>
                <w:rFonts w:ascii="Times New Roman" w:hAnsi="Times New Roman" w:cs="Times New Roman"/>
              </w:rPr>
              <w:t xml:space="preserve">Прием, регистрация заявления и документов, необходимых для получения разрешения на установку и эксплуатацию рекламной конструкции </w:t>
            </w:r>
          </w:p>
          <w:p w:rsidR="007D70D1" w:rsidRPr="00F43A6C" w:rsidRDefault="007D70D1" w:rsidP="007D70D1">
            <w:pPr>
              <w:pStyle w:val="ConsPlusNormal"/>
              <w:widowControl/>
              <w:ind w:firstLine="0"/>
              <w:jc w:val="center"/>
              <w:rPr>
                <w:rFonts w:ascii="Times New Roman" w:hAnsi="Times New Roman" w:cs="Times New Roman"/>
                <w:iCs/>
              </w:rPr>
            </w:pPr>
            <w:r w:rsidRPr="00F43A6C">
              <w:rPr>
                <w:rFonts w:ascii="Times New Roman" w:hAnsi="Times New Roman" w:cs="Times New Roman"/>
                <w:iCs/>
              </w:rPr>
              <w:t>(</w:t>
            </w:r>
            <w:r w:rsidR="00887F71" w:rsidRPr="00F43A6C">
              <w:rPr>
                <w:rFonts w:ascii="Times New Roman" w:hAnsi="Times New Roman" w:cs="Times New Roman"/>
                <w:iCs/>
              </w:rPr>
              <w:t>пункт 3.3.настоящего административного регламента -1 рабочий день со дня поступления заявления и прилагаемых документов в Уполномоченный орган (</w:t>
            </w:r>
            <w:r w:rsidR="004F57DB" w:rsidRPr="00F43A6C">
              <w:rPr>
                <w:rFonts w:ascii="Times New Roman" w:hAnsi="Times New Roman" w:cs="Times New Roman"/>
                <w:iCs/>
              </w:rPr>
              <w:t>в случае обращения в МФЦ в срок, установленные Соглашением о взаимодействии, но не позднее 3 рабочих дней со дня поступления заявления и прилагаемых документов</w:t>
            </w:r>
            <w:proofErr w:type="gramStart"/>
            <w:r w:rsidR="00887F71" w:rsidRPr="00F43A6C">
              <w:rPr>
                <w:rFonts w:ascii="Times New Roman" w:hAnsi="Times New Roman" w:cs="Times New Roman"/>
                <w:iCs/>
              </w:rPr>
              <w:t xml:space="preserve"> </w:t>
            </w:r>
            <w:r w:rsidRPr="00F43A6C">
              <w:rPr>
                <w:rFonts w:ascii="Times New Roman" w:hAnsi="Times New Roman" w:cs="Times New Roman"/>
                <w:iCs/>
              </w:rPr>
              <w:t>)</w:t>
            </w:r>
            <w:proofErr w:type="gramEnd"/>
          </w:p>
        </w:tc>
      </w:tr>
    </w:tbl>
    <w:p w:rsidR="007D70D1" w:rsidRPr="00F43A6C" w:rsidRDefault="00DD3C36" w:rsidP="007D70D1">
      <w:pPr>
        <w:pStyle w:val="ConsPlusNormal"/>
        <w:widowControl/>
        <w:ind w:firstLine="0"/>
        <w:rPr>
          <w:rFonts w:ascii="Times New Roman" w:hAnsi="Times New Roman" w:cs="Times New Roman"/>
        </w:rPr>
      </w:pPr>
      <w:r w:rsidRPr="00F43A6C">
        <w:rPr>
          <w:rFonts w:ascii="Times New Roman" w:hAnsi="Times New Roman" w:cs="Times New Roman"/>
          <w:noProof/>
        </w:rPr>
        <w:pict>
          <v:line id="_x0000_s1026" style="position:absolute;z-index:251657216;mso-position-horizontal-relative:text;mso-position-vertical-relative:text" from="234.35pt,.4pt" to="234.35pt,25.45pt">
            <v:stroke endarrow="block"/>
          </v:line>
        </w:pict>
      </w:r>
      <w:r w:rsidR="007D70D1" w:rsidRPr="00F43A6C">
        <w:rPr>
          <w:rFonts w:ascii="Times New Roman" w:hAnsi="Times New Roman" w:cs="Times New Roman"/>
        </w:rPr>
        <w:t xml:space="preserve">                                            </w:t>
      </w:r>
    </w:p>
    <w:p w:rsidR="007D70D1" w:rsidRPr="00F43A6C" w:rsidRDefault="007D70D1" w:rsidP="007D70D1">
      <w:pPr>
        <w:pStyle w:val="ConsPlusNonformat"/>
        <w:widowContro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7D70D1" w:rsidRPr="00F43A6C" w:rsidTr="007D70D1">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7D70D1" w:rsidRPr="00F43A6C" w:rsidRDefault="007D70D1" w:rsidP="007D70D1">
            <w:pPr>
              <w:pStyle w:val="ConsPlusNormal"/>
              <w:widowControl/>
              <w:ind w:firstLine="0"/>
              <w:jc w:val="center"/>
              <w:rPr>
                <w:rFonts w:ascii="Times New Roman" w:hAnsi="Times New Roman" w:cs="Times New Roman"/>
              </w:rPr>
            </w:pPr>
            <w:r w:rsidRPr="00F43A6C">
              <w:rPr>
                <w:rFonts w:ascii="Times New Roman" w:hAnsi="Times New Roman" w:cs="Times New Roman"/>
              </w:rPr>
              <w:t xml:space="preserve">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 </w:t>
            </w:r>
          </w:p>
          <w:p w:rsidR="007D70D1" w:rsidRPr="00F43A6C" w:rsidRDefault="004F57DB" w:rsidP="007D70D1">
            <w:pPr>
              <w:pStyle w:val="ConsPlusNormal"/>
              <w:widowControl/>
              <w:ind w:firstLine="0"/>
              <w:jc w:val="center"/>
              <w:rPr>
                <w:rFonts w:ascii="Times New Roman" w:hAnsi="Times New Roman" w:cs="Times New Roman"/>
              </w:rPr>
            </w:pPr>
            <w:r w:rsidRPr="00F43A6C">
              <w:rPr>
                <w:rFonts w:ascii="Times New Roman" w:hAnsi="Times New Roman" w:cs="Times New Roman"/>
              </w:rPr>
              <w:t xml:space="preserve">(пункт 3.4 настоящего административного регламента </w:t>
            </w:r>
            <w:r w:rsidR="00493B91" w:rsidRPr="00F43A6C">
              <w:rPr>
                <w:rFonts w:ascii="Times New Roman" w:hAnsi="Times New Roman" w:cs="Times New Roman"/>
              </w:rPr>
              <w:t>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tc>
      </w:tr>
    </w:tbl>
    <w:p w:rsidR="007D70D1" w:rsidRPr="00F43A6C" w:rsidRDefault="007D70D1" w:rsidP="007D70D1">
      <w:pPr>
        <w:pStyle w:val="ConsPlusNormal"/>
        <w:widowControl/>
        <w:ind w:firstLine="0"/>
        <w:jc w:val="center"/>
        <w:rPr>
          <w:rFonts w:ascii="Times New Roman" w:hAnsi="Times New Roman" w:cs="Times New Roman"/>
        </w:rPr>
      </w:pPr>
    </w:p>
    <w:p w:rsidR="007D70D1" w:rsidRPr="00F43A6C" w:rsidRDefault="007D70D1" w:rsidP="007D70D1">
      <w:pPr>
        <w:pStyle w:val="ConsPlusNormal"/>
        <w:widowControl/>
        <w:ind w:firstLine="0"/>
        <w:rPr>
          <w:rFonts w:ascii="Times New Roman" w:hAnsi="Times New Roman" w:cs="Times New Roman"/>
        </w:rPr>
      </w:pPr>
    </w:p>
    <w:p w:rsidR="007D70D1" w:rsidRPr="00F43A6C" w:rsidRDefault="007D70D1" w:rsidP="007D70D1">
      <w:pPr>
        <w:pStyle w:val="ConsPlusNormal"/>
        <w:widowControl/>
        <w:ind w:firstLine="0"/>
        <w:jc w:val="center"/>
        <w:rPr>
          <w:rFonts w:ascii="Times New Roman" w:hAnsi="Times New Roman" w:cs="Times New Roman"/>
          <w:b/>
          <w:sz w:val="24"/>
          <w:szCs w:val="24"/>
        </w:rPr>
      </w:pPr>
      <w:r w:rsidRPr="00F43A6C">
        <w:rPr>
          <w:rFonts w:ascii="Times New Roman" w:hAnsi="Times New Roman" w:cs="Times New Roman"/>
          <w:b/>
          <w:sz w:val="28"/>
          <w:szCs w:val="28"/>
        </w:rPr>
        <w:t>Аннулирование разрешения на установку и эксплуатацию рекламной конструкции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7D70D1" w:rsidRPr="00F43A6C" w:rsidTr="007D70D1">
        <w:trPr>
          <w:trHeight w:val="1166"/>
          <w:jc w:val="center"/>
        </w:trPr>
        <w:tc>
          <w:tcPr>
            <w:tcW w:w="6204" w:type="dxa"/>
          </w:tcPr>
          <w:p w:rsidR="007D70D1" w:rsidRPr="00F43A6C" w:rsidRDefault="007D70D1" w:rsidP="007D70D1">
            <w:pPr>
              <w:pStyle w:val="ConsPlusNormal"/>
              <w:widowControl/>
              <w:ind w:firstLine="0"/>
              <w:jc w:val="center"/>
              <w:rPr>
                <w:rFonts w:ascii="Times New Roman" w:hAnsi="Times New Roman" w:cs="Times New Roman"/>
              </w:rPr>
            </w:pPr>
            <w:r w:rsidRPr="00F43A6C">
              <w:rPr>
                <w:rFonts w:ascii="Times New Roman" w:hAnsi="Times New Roman" w:cs="Times New Roman"/>
              </w:rPr>
              <w:t>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7D70D1" w:rsidRPr="00F43A6C" w:rsidRDefault="00493B91" w:rsidP="007D70D1">
            <w:pPr>
              <w:pStyle w:val="ConsPlusNormal"/>
              <w:widowControl/>
              <w:ind w:firstLine="0"/>
              <w:jc w:val="center"/>
              <w:rPr>
                <w:rFonts w:ascii="Times New Roman" w:hAnsi="Times New Roman" w:cs="Times New Roman"/>
              </w:rPr>
            </w:pPr>
            <w:proofErr w:type="gramStart"/>
            <w:r w:rsidRPr="00F43A6C">
              <w:rPr>
                <w:rFonts w:ascii="Times New Roman" w:hAnsi="Times New Roman" w:cs="Times New Roman"/>
                <w:i/>
              </w:rPr>
              <w:t>(пункт 3.5 настоящего административного регламента – 1 рабочий день со дня поступления документа, предусмотренного пунктом 3.5.1 настоящего административного регламента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tc>
      </w:tr>
    </w:tbl>
    <w:p w:rsidR="007D70D1" w:rsidRPr="00F43A6C" w:rsidRDefault="00DD3C36" w:rsidP="007D70D1">
      <w:pPr>
        <w:pStyle w:val="ConsPlusNormal"/>
        <w:widowControl/>
        <w:ind w:firstLine="0"/>
        <w:rPr>
          <w:rFonts w:ascii="Times New Roman" w:hAnsi="Times New Roman" w:cs="Times New Roman"/>
        </w:rPr>
      </w:pPr>
      <w:r w:rsidRPr="00F43A6C">
        <w:rPr>
          <w:rFonts w:ascii="Times New Roman" w:hAnsi="Times New Roman" w:cs="Times New Roman"/>
          <w:noProof/>
        </w:rPr>
        <w:pict>
          <v:line id="_x0000_s1027" style="position:absolute;z-index:251658240;mso-position-horizontal-relative:text;mso-position-vertical-relative:text" from="234.35pt,.5pt" to="234.35pt,26.6pt">
            <v:stroke endarrow="block"/>
          </v:line>
        </w:pict>
      </w:r>
    </w:p>
    <w:p w:rsidR="007D70D1" w:rsidRPr="00F43A6C" w:rsidRDefault="007D70D1" w:rsidP="007D70D1">
      <w:pPr>
        <w:pStyle w:val="ConsPlusNormal"/>
        <w:widowControl/>
        <w:ind w:firstLine="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7D70D1" w:rsidRPr="00F43A6C" w:rsidTr="007D70D1">
        <w:trPr>
          <w:trHeight w:val="757"/>
          <w:jc w:val="center"/>
        </w:trPr>
        <w:tc>
          <w:tcPr>
            <w:tcW w:w="6204" w:type="dxa"/>
          </w:tcPr>
          <w:p w:rsidR="007D70D1" w:rsidRPr="00F43A6C" w:rsidRDefault="007D70D1" w:rsidP="007D70D1">
            <w:pPr>
              <w:autoSpaceDE w:val="0"/>
              <w:autoSpaceDN w:val="0"/>
              <w:adjustRightInd w:val="0"/>
              <w:jc w:val="both"/>
              <w:rPr>
                <w:rFonts w:ascii="Times New Roman" w:hAnsi="Times New Roman" w:cs="Times New Roman"/>
                <w:sz w:val="20"/>
                <w:szCs w:val="20"/>
              </w:rPr>
            </w:pPr>
            <w:r w:rsidRPr="00F43A6C">
              <w:rPr>
                <w:rFonts w:ascii="Times New Roman" w:hAnsi="Times New Roman" w:cs="Times New Roman"/>
                <w:sz w:val="20"/>
                <w:szCs w:val="20"/>
              </w:rPr>
              <w:t xml:space="preserve">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w:t>
            </w:r>
            <w:r w:rsidRPr="00F43A6C">
              <w:rPr>
                <w:rFonts w:ascii="Times New Roman" w:hAnsi="Times New Roman" w:cs="Times New Roman"/>
                <w:sz w:val="20"/>
                <w:szCs w:val="20"/>
              </w:rPr>
              <w:lastRenderedPageBreak/>
              <w:t>(вручение) решения заявителю.</w:t>
            </w:r>
          </w:p>
          <w:p w:rsidR="007D70D1" w:rsidRPr="00F43A6C" w:rsidRDefault="00493B91" w:rsidP="007D70D1">
            <w:pPr>
              <w:autoSpaceDE w:val="0"/>
              <w:autoSpaceDN w:val="0"/>
              <w:adjustRightInd w:val="0"/>
              <w:jc w:val="center"/>
              <w:rPr>
                <w:rFonts w:ascii="Times New Roman" w:hAnsi="Times New Roman" w:cs="Times New Roman"/>
                <w:sz w:val="20"/>
                <w:szCs w:val="20"/>
              </w:rPr>
            </w:pPr>
            <w:r w:rsidRPr="00F43A6C">
              <w:rPr>
                <w:rFonts w:ascii="Times New Roman" w:hAnsi="Times New Roman" w:cs="Times New Roman"/>
                <w:i/>
                <w:sz w:val="20"/>
                <w:szCs w:val="20"/>
              </w:rPr>
              <w:t>(пункт 3.6 настоящего административного регламента – не более 28 календарных дней со дня поступления документа, предусмотренного пунктом 3.5.1 настоящего административного регламента, в Уполномоченный орган).</w:t>
            </w:r>
          </w:p>
          <w:p w:rsidR="007D70D1" w:rsidRPr="00F43A6C" w:rsidRDefault="007D70D1" w:rsidP="007D70D1">
            <w:pPr>
              <w:autoSpaceDE w:val="0"/>
              <w:autoSpaceDN w:val="0"/>
              <w:adjustRightInd w:val="0"/>
              <w:jc w:val="center"/>
              <w:rPr>
                <w:rFonts w:ascii="Times New Roman" w:hAnsi="Times New Roman" w:cs="Times New Roman"/>
                <w:sz w:val="20"/>
                <w:szCs w:val="20"/>
              </w:rPr>
            </w:pPr>
          </w:p>
        </w:tc>
      </w:tr>
    </w:tbl>
    <w:p w:rsidR="007D70D1" w:rsidRPr="00F43A6C" w:rsidRDefault="007D70D1" w:rsidP="007D70D1">
      <w:pPr>
        <w:autoSpaceDE w:val="0"/>
        <w:autoSpaceDN w:val="0"/>
        <w:adjustRightInd w:val="0"/>
        <w:jc w:val="right"/>
        <w:outlineLvl w:val="0"/>
        <w:rPr>
          <w:rFonts w:ascii="Times New Roman" w:hAnsi="Times New Roman" w:cs="Times New Roman"/>
        </w:rPr>
      </w:pPr>
    </w:p>
    <w:p w:rsidR="007D70D1" w:rsidRPr="00F43A6C" w:rsidRDefault="007D70D1" w:rsidP="007D70D1"/>
    <w:p w:rsidR="00C45A99" w:rsidRPr="00F43A6C" w:rsidRDefault="00493B91" w:rsidP="00C45A99">
      <w:pPr>
        <w:pStyle w:val="ConsPlusNormal"/>
        <w:widowControl/>
        <w:ind w:firstLine="0"/>
        <w:jc w:val="right"/>
        <w:outlineLvl w:val="1"/>
        <w:rPr>
          <w:rFonts w:ascii="Times New Roman" w:hAnsi="Times New Roman" w:cs="Times New Roman"/>
          <w:sz w:val="28"/>
          <w:szCs w:val="28"/>
        </w:rPr>
      </w:pPr>
      <w:r w:rsidRPr="00F43A6C">
        <w:br w:type="page"/>
      </w:r>
      <w:r w:rsidR="00C45A99" w:rsidRPr="00F43A6C">
        <w:rPr>
          <w:rFonts w:ascii="Times New Roman" w:hAnsi="Times New Roman" w:cs="Times New Roman"/>
          <w:sz w:val="28"/>
          <w:szCs w:val="28"/>
        </w:rPr>
        <w:lastRenderedPageBreak/>
        <w:t xml:space="preserve">Приложение № 3 </w:t>
      </w:r>
    </w:p>
    <w:p w:rsidR="00C45A99" w:rsidRPr="00F43A6C" w:rsidRDefault="00C45A99" w:rsidP="00C45A99">
      <w:pPr>
        <w:pStyle w:val="ConsPlusNormal"/>
        <w:widowControl/>
        <w:ind w:firstLine="0"/>
        <w:jc w:val="right"/>
        <w:outlineLvl w:val="1"/>
        <w:rPr>
          <w:rFonts w:ascii="Times New Roman" w:hAnsi="Times New Roman" w:cs="Times New Roman"/>
          <w:sz w:val="28"/>
          <w:szCs w:val="28"/>
        </w:rPr>
      </w:pPr>
      <w:r w:rsidRPr="00F43A6C">
        <w:rPr>
          <w:rFonts w:ascii="Times New Roman" w:hAnsi="Times New Roman" w:cs="Times New Roman"/>
          <w:sz w:val="28"/>
          <w:szCs w:val="28"/>
        </w:rPr>
        <w:t>к административному регламенту</w:t>
      </w:r>
    </w:p>
    <w:p w:rsidR="00C45A99" w:rsidRPr="00F43A6C" w:rsidRDefault="00C45A99" w:rsidP="00C45A99">
      <w:pPr>
        <w:pStyle w:val="ConsPlusNormal"/>
        <w:widowControl/>
        <w:ind w:firstLine="0"/>
        <w:jc w:val="right"/>
        <w:outlineLvl w:val="1"/>
        <w:rPr>
          <w:rFonts w:ascii="Times New Roman" w:hAnsi="Times New Roman" w:cs="Times New Roman"/>
          <w:sz w:val="28"/>
          <w:szCs w:val="28"/>
        </w:rPr>
      </w:pPr>
    </w:p>
    <w:p w:rsidR="00C45A99" w:rsidRPr="00F43A6C" w:rsidRDefault="00C45A99" w:rsidP="00C45A99">
      <w:pPr>
        <w:pStyle w:val="ConsPlusNormal"/>
        <w:widowControl/>
        <w:ind w:firstLine="0"/>
        <w:jc w:val="both"/>
        <w:outlineLvl w:val="1"/>
        <w:rPr>
          <w:rFonts w:ascii="Times New Roman" w:hAnsi="Times New Roman" w:cs="Times New Roman"/>
          <w:sz w:val="28"/>
          <w:szCs w:val="28"/>
        </w:rPr>
      </w:pPr>
      <w:r w:rsidRPr="00F43A6C">
        <w:rPr>
          <w:rFonts w:ascii="Times New Roman" w:hAnsi="Times New Roman" w:cs="Times New Roman"/>
          <w:sz w:val="28"/>
          <w:szCs w:val="28"/>
        </w:rPr>
        <w:tab/>
      </w:r>
      <w:proofErr w:type="gramStart"/>
      <w:r w:rsidRPr="00F43A6C">
        <w:rPr>
          <w:rFonts w:ascii="Times New Roman" w:hAnsi="Times New Roman" w:cs="Times New Roman"/>
          <w:sz w:val="28"/>
          <w:szCs w:val="28"/>
        </w:rPr>
        <w:t>Муниципальное</w:t>
      </w:r>
      <w:proofErr w:type="gramEnd"/>
      <w:r w:rsidRPr="00F43A6C">
        <w:rPr>
          <w:rFonts w:ascii="Times New Roman" w:hAnsi="Times New Roman" w:cs="Times New Roman"/>
          <w:sz w:val="28"/>
          <w:szCs w:val="28"/>
        </w:rPr>
        <w:t xml:space="preserve"> казенное учреждение «Многофункциональный центр предоставления государственных и муниципальных услуг в Вытегорском районе»</w:t>
      </w:r>
    </w:p>
    <w:p w:rsidR="00C45A99" w:rsidRPr="00F43A6C" w:rsidRDefault="00C45A99" w:rsidP="00C45A99">
      <w:pPr>
        <w:pStyle w:val="ConsPlusNormal"/>
        <w:widowControl/>
        <w:ind w:firstLine="0"/>
        <w:jc w:val="both"/>
        <w:outlineLvl w:val="1"/>
        <w:rPr>
          <w:rFonts w:ascii="Times New Roman" w:hAnsi="Times New Roman" w:cs="Times New Roman"/>
          <w:sz w:val="28"/>
          <w:szCs w:val="28"/>
        </w:rPr>
      </w:pPr>
    </w:p>
    <w:p w:rsidR="00C45A99" w:rsidRPr="00F43A6C" w:rsidRDefault="00C45A99" w:rsidP="00C45A99">
      <w:pPr>
        <w:tabs>
          <w:tab w:val="left" w:pos="851"/>
        </w:tabs>
        <w:ind w:firstLine="720"/>
        <w:jc w:val="both"/>
        <w:rPr>
          <w:rFonts w:ascii="Times New Roman" w:hAnsi="Times New Roman" w:cs="Times New Roman"/>
          <w:sz w:val="28"/>
          <w:szCs w:val="28"/>
        </w:rPr>
      </w:pPr>
      <w:r w:rsidRPr="00F43A6C">
        <w:rPr>
          <w:rFonts w:ascii="Times New Roman" w:hAnsi="Times New Roman" w:cs="Times New Roman"/>
          <w:sz w:val="28"/>
          <w:szCs w:val="28"/>
        </w:rPr>
        <w:t>Почтовый адрес : 162900, Вологодская область, г</w:t>
      </w:r>
      <w:proofErr w:type="gramStart"/>
      <w:r w:rsidRPr="00F43A6C">
        <w:rPr>
          <w:rFonts w:ascii="Times New Roman" w:hAnsi="Times New Roman" w:cs="Times New Roman"/>
          <w:sz w:val="28"/>
          <w:szCs w:val="28"/>
        </w:rPr>
        <w:t>.В</w:t>
      </w:r>
      <w:proofErr w:type="gramEnd"/>
      <w:r w:rsidRPr="00F43A6C">
        <w:rPr>
          <w:rFonts w:ascii="Times New Roman" w:hAnsi="Times New Roman" w:cs="Times New Roman"/>
          <w:sz w:val="28"/>
          <w:szCs w:val="28"/>
        </w:rPr>
        <w:t xml:space="preserve">ытегра, </w:t>
      </w:r>
      <w:proofErr w:type="spellStart"/>
      <w:r w:rsidRPr="00F43A6C">
        <w:rPr>
          <w:rFonts w:ascii="Times New Roman" w:hAnsi="Times New Roman" w:cs="Times New Roman"/>
          <w:sz w:val="28"/>
          <w:szCs w:val="28"/>
        </w:rPr>
        <w:t>пр-кт</w:t>
      </w:r>
      <w:proofErr w:type="spellEnd"/>
      <w:r w:rsidRPr="00F43A6C">
        <w:rPr>
          <w:rFonts w:ascii="Times New Roman" w:hAnsi="Times New Roman" w:cs="Times New Roman"/>
          <w:sz w:val="28"/>
          <w:szCs w:val="28"/>
        </w:rPr>
        <w:t xml:space="preserve"> Ленина, д.68</w:t>
      </w:r>
    </w:p>
    <w:p w:rsidR="006A3A53" w:rsidRPr="00F43A6C" w:rsidRDefault="006A3A53" w:rsidP="00C45A99">
      <w:pPr>
        <w:tabs>
          <w:tab w:val="left" w:pos="851"/>
        </w:tabs>
        <w:ind w:firstLine="720"/>
        <w:jc w:val="both"/>
        <w:rPr>
          <w:rFonts w:ascii="Times New Roman" w:hAnsi="Times New Roman" w:cs="Times New Roman"/>
          <w:sz w:val="28"/>
          <w:szCs w:val="28"/>
        </w:rPr>
      </w:pPr>
      <w:r w:rsidRPr="00F43A6C">
        <w:rPr>
          <w:rFonts w:ascii="Times New Roman" w:hAnsi="Times New Roman" w:cs="Times New Roman"/>
          <w:sz w:val="28"/>
          <w:szCs w:val="28"/>
        </w:rPr>
        <w:t>Тел.:8(81746) 2-22-44, 8 (81746)2-25-75</w:t>
      </w:r>
    </w:p>
    <w:p w:rsidR="00C45A99" w:rsidRPr="00F43A6C" w:rsidRDefault="00C45A99" w:rsidP="00C45A99">
      <w:pPr>
        <w:tabs>
          <w:tab w:val="left" w:pos="851"/>
        </w:tabs>
        <w:ind w:firstLine="720"/>
        <w:jc w:val="both"/>
        <w:rPr>
          <w:rFonts w:ascii="Times New Roman" w:hAnsi="Times New Roman" w:cs="Times New Roman"/>
          <w:sz w:val="28"/>
          <w:szCs w:val="28"/>
        </w:rPr>
      </w:pPr>
      <w:r w:rsidRPr="00F43A6C">
        <w:rPr>
          <w:rFonts w:ascii="Times New Roman" w:hAnsi="Times New Roman" w:cs="Times New Roman"/>
          <w:sz w:val="28"/>
          <w:szCs w:val="28"/>
        </w:rPr>
        <w:t>График работы</w:t>
      </w:r>
      <w:r w:rsidR="006A3A53" w:rsidRPr="00F43A6C">
        <w:rPr>
          <w:rFonts w:ascii="Times New Roman" w:hAnsi="Times New Roman" w:cs="Times New Roman"/>
          <w:sz w:val="28"/>
          <w:szCs w:val="28"/>
        </w:rPr>
        <w:t xml:space="preserve"> и приема документов</w:t>
      </w:r>
      <w:r w:rsidRPr="00F43A6C">
        <w:rPr>
          <w:rFonts w:ascii="Times New Roman" w:hAnsi="Times New Roman" w:cs="Times New Roman"/>
          <w:sz w:val="28"/>
          <w:szCs w:val="28"/>
        </w:rPr>
        <w:t>:</w:t>
      </w:r>
    </w:p>
    <w:tbl>
      <w:tblPr>
        <w:tblW w:w="0" w:type="auto"/>
        <w:tblInd w:w="98" w:type="dxa"/>
        <w:tblCellMar>
          <w:left w:w="10" w:type="dxa"/>
          <w:right w:w="10" w:type="dxa"/>
        </w:tblCellMar>
        <w:tblLook w:val="04A0"/>
      </w:tblPr>
      <w:tblGrid>
        <w:gridCol w:w="4753"/>
        <w:gridCol w:w="4710"/>
      </w:tblGrid>
      <w:tr w:rsidR="00C45A99" w:rsidRPr="00F43A6C" w:rsidTr="006A3A5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45A99" w:rsidRPr="00F43A6C" w:rsidRDefault="006A3A53" w:rsidP="00C45A99">
            <w:pPr>
              <w:spacing w:after="0" w:line="240" w:lineRule="auto"/>
              <w:ind w:right="-5" w:firstLine="720"/>
              <w:jc w:val="center"/>
              <w:rPr>
                <w:rFonts w:ascii="Times New Roman" w:eastAsia="Calibri" w:hAnsi="Times New Roman" w:cs="Times New Roman"/>
                <w:sz w:val="28"/>
                <w:szCs w:val="28"/>
              </w:rPr>
            </w:pPr>
            <w:r w:rsidRPr="00F43A6C">
              <w:rPr>
                <w:rFonts w:ascii="Times New Roman" w:eastAsia="Calibri" w:hAnsi="Times New Roman" w:cs="Calibri"/>
                <w:sz w:val="28"/>
                <w:szCs w:val="28"/>
              </w:rPr>
              <w:t>Выходной</w:t>
            </w:r>
          </w:p>
        </w:tc>
      </w:tr>
      <w:tr w:rsidR="00C45A99" w:rsidRPr="00F43A6C" w:rsidTr="006A3A5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Вторник</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C45A99" w:rsidRPr="00F43A6C" w:rsidRDefault="006A3A53" w:rsidP="006A3A53">
            <w:pPr>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8.00-19.00</w:t>
            </w:r>
          </w:p>
        </w:tc>
      </w:tr>
      <w:tr w:rsidR="00C45A99" w:rsidRPr="00F43A6C" w:rsidTr="006A3A5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Среда</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C45A99" w:rsidRPr="00F43A6C" w:rsidRDefault="006A3A53" w:rsidP="006A3A53">
            <w:pPr>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9.00-18.00</w:t>
            </w:r>
          </w:p>
        </w:tc>
      </w:tr>
      <w:tr w:rsidR="00C45A99" w:rsidRPr="00F43A6C" w:rsidTr="006A3A5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Четверг</w:t>
            </w:r>
          </w:p>
        </w:tc>
        <w:tc>
          <w:tcPr>
            <w:tcW w:w="0" w:type="auto"/>
            <w:tcBorders>
              <w:top w:val="single" w:sz="4" w:space="0" w:color="auto"/>
              <w:left w:val="single" w:sz="4" w:space="0" w:color="000000"/>
              <w:bottom w:val="single" w:sz="4" w:space="0" w:color="auto"/>
              <w:right w:val="single" w:sz="4" w:space="0" w:color="000000"/>
            </w:tcBorders>
            <w:shd w:val="clear" w:color="auto" w:fill="FFFFFF"/>
            <w:vAlign w:val="center"/>
            <w:hideMark/>
          </w:tcPr>
          <w:p w:rsidR="00C45A99" w:rsidRPr="00F43A6C" w:rsidRDefault="006A3A53" w:rsidP="00C45A99">
            <w:pPr>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9.00-18.00</w:t>
            </w:r>
          </w:p>
        </w:tc>
      </w:tr>
      <w:tr w:rsidR="00C45A99" w:rsidRPr="00F43A6C" w:rsidTr="006A3A5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Пятница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5A99" w:rsidRPr="00F43A6C" w:rsidRDefault="006A3A53" w:rsidP="006A3A53">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9.00-19.00</w:t>
            </w:r>
          </w:p>
        </w:tc>
      </w:tr>
      <w:tr w:rsidR="00C45A99" w:rsidRPr="00F43A6C" w:rsidTr="00C45A9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5A99" w:rsidRPr="00F43A6C" w:rsidRDefault="006A3A53" w:rsidP="00C45A99">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9.00-19.00</w:t>
            </w:r>
          </w:p>
        </w:tc>
      </w:tr>
      <w:tr w:rsidR="00C45A99" w:rsidRPr="00F43A6C" w:rsidTr="00C45A99">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5A99" w:rsidRPr="00F43A6C" w:rsidRDefault="00C45A99" w:rsidP="00C45A99">
            <w:pPr>
              <w:widowControl w:val="0"/>
              <w:spacing w:after="0" w:line="240" w:lineRule="auto"/>
              <w:ind w:right="-5" w:firstLine="720"/>
              <w:jc w:val="both"/>
              <w:rPr>
                <w:rFonts w:ascii="Times New Roman" w:eastAsia="Times New Roman" w:hAnsi="Times New Roman" w:cs="Times New Roman"/>
                <w:sz w:val="28"/>
                <w:szCs w:val="28"/>
              </w:rPr>
            </w:pPr>
            <w:r w:rsidRPr="00F43A6C">
              <w:rPr>
                <w:rFonts w:ascii="Times New Roman" w:eastAsia="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5A99" w:rsidRPr="00F43A6C" w:rsidRDefault="00C45A99" w:rsidP="00C45A99">
            <w:pPr>
              <w:widowControl w:val="0"/>
              <w:spacing w:after="0" w:line="240" w:lineRule="auto"/>
              <w:ind w:right="-5" w:firstLine="720"/>
              <w:jc w:val="center"/>
              <w:rPr>
                <w:rFonts w:ascii="Times New Roman" w:eastAsia="Calibri" w:hAnsi="Times New Roman" w:cs="Calibri"/>
                <w:sz w:val="28"/>
                <w:szCs w:val="28"/>
              </w:rPr>
            </w:pPr>
            <w:r w:rsidRPr="00F43A6C">
              <w:rPr>
                <w:rFonts w:ascii="Times New Roman" w:eastAsia="Calibri" w:hAnsi="Times New Roman" w:cs="Calibri"/>
                <w:sz w:val="28"/>
                <w:szCs w:val="28"/>
              </w:rPr>
              <w:t>Выходной</w:t>
            </w:r>
          </w:p>
        </w:tc>
      </w:tr>
    </w:tbl>
    <w:p w:rsidR="00C45A99" w:rsidRPr="00F43A6C" w:rsidRDefault="00C45A99" w:rsidP="00C45A99">
      <w:pPr>
        <w:tabs>
          <w:tab w:val="left" w:pos="851"/>
        </w:tabs>
        <w:ind w:firstLine="720"/>
        <w:jc w:val="both"/>
        <w:rPr>
          <w:rFonts w:ascii="Times New Roman" w:hAnsi="Times New Roman" w:cs="Times New Roman"/>
          <w:sz w:val="28"/>
          <w:szCs w:val="28"/>
        </w:rPr>
      </w:pPr>
    </w:p>
    <w:p w:rsidR="00493B91" w:rsidRPr="00F43A6C" w:rsidRDefault="00493B91" w:rsidP="00C45A99">
      <w:pPr>
        <w:jc w:val="right"/>
      </w:pPr>
    </w:p>
    <w:sectPr w:rsidR="00493B91" w:rsidRPr="00F43A6C" w:rsidSect="007D70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99" w:rsidRDefault="00C45A99" w:rsidP="007D70D1">
      <w:pPr>
        <w:spacing w:after="0" w:line="240" w:lineRule="auto"/>
      </w:pPr>
      <w:r>
        <w:separator/>
      </w:r>
    </w:p>
  </w:endnote>
  <w:endnote w:type="continuationSeparator" w:id="0">
    <w:p w:rsidR="00C45A99" w:rsidRDefault="00C45A99" w:rsidP="007D7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9" w:rsidRDefault="00DD3C36" w:rsidP="007D70D1">
    <w:pPr>
      <w:pStyle w:val="a4"/>
      <w:framePr w:wrap="auto" w:vAnchor="text" w:hAnchor="margin" w:xAlign="right" w:y="1"/>
      <w:rPr>
        <w:rStyle w:val="a6"/>
      </w:rPr>
    </w:pPr>
    <w:r>
      <w:rPr>
        <w:rStyle w:val="a6"/>
      </w:rPr>
      <w:fldChar w:fldCharType="begin"/>
    </w:r>
    <w:r w:rsidR="00C45A99">
      <w:rPr>
        <w:rStyle w:val="a6"/>
      </w:rPr>
      <w:instrText xml:space="preserve">PAGE  </w:instrText>
    </w:r>
    <w:r>
      <w:rPr>
        <w:rStyle w:val="a6"/>
      </w:rPr>
      <w:fldChar w:fldCharType="separate"/>
    </w:r>
    <w:r w:rsidR="00F43A6C">
      <w:rPr>
        <w:rStyle w:val="a6"/>
        <w:noProof/>
      </w:rPr>
      <w:t>1</w:t>
    </w:r>
    <w:r>
      <w:rPr>
        <w:rStyle w:val="a6"/>
      </w:rPr>
      <w:fldChar w:fldCharType="end"/>
    </w:r>
  </w:p>
  <w:p w:rsidR="00C45A99" w:rsidRDefault="00C45A99" w:rsidP="007D70D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9" w:rsidRDefault="00DD3C36" w:rsidP="007D70D1">
    <w:pPr>
      <w:pStyle w:val="a4"/>
      <w:framePr w:wrap="auto" w:vAnchor="text" w:hAnchor="margin" w:xAlign="right" w:y="1"/>
      <w:rPr>
        <w:rStyle w:val="a6"/>
      </w:rPr>
    </w:pPr>
    <w:r>
      <w:rPr>
        <w:rStyle w:val="a6"/>
      </w:rPr>
      <w:fldChar w:fldCharType="begin"/>
    </w:r>
    <w:r w:rsidR="00C45A99">
      <w:rPr>
        <w:rStyle w:val="a6"/>
      </w:rPr>
      <w:instrText xml:space="preserve">PAGE  </w:instrText>
    </w:r>
    <w:r>
      <w:rPr>
        <w:rStyle w:val="a6"/>
      </w:rPr>
      <w:fldChar w:fldCharType="separate"/>
    </w:r>
    <w:r w:rsidR="00F43A6C">
      <w:rPr>
        <w:rStyle w:val="a6"/>
        <w:noProof/>
      </w:rPr>
      <w:t>6</w:t>
    </w:r>
    <w:r>
      <w:rPr>
        <w:rStyle w:val="a6"/>
      </w:rPr>
      <w:fldChar w:fldCharType="end"/>
    </w:r>
  </w:p>
  <w:p w:rsidR="00C45A99" w:rsidRDefault="00C45A99" w:rsidP="007D70D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99" w:rsidRDefault="00C45A99" w:rsidP="007D70D1">
      <w:pPr>
        <w:spacing w:after="0" w:line="240" w:lineRule="auto"/>
      </w:pPr>
      <w:r>
        <w:separator/>
      </w:r>
    </w:p>
  </w:footnote>
  <w:footnote w:type="continuationSeparator" w:id="0">
    <w:p w:rsidR="00C45A99" w:rsidRDefault="00C45A99" w:rsidP="007D70D1">
      <w:pPr>
        <w:spacing w:after="0" w:line="240" w:lineRule="auto"/>
      </w:pPr>
      <w:r>
        <w:continuationSeparator/>
      </w:r>
    </w:p>
  </w:footnote>
  <w:footnote w:id="1">
    <w:p w:rsidR="00C45A99" w:rsidRPr="00135112" w:rsidRDefault="00C45A99" w:rsidP="007D70D1">
      <w:pPr>
        <w:pStyle w:val="aa"/>
        <w:spacing w:before="0" w:after="0"/>
        <w:ind w:firstLine="709"/>
        <w:jc w:val="both"/>
        <w:rPr>
          <w:sz w:val="22"/>
          <w:szCs w:val="22"/>
        </w:rPr>
      </w:pPr>
      <w:r w:rsidRPr="00135112">
        <w:rPr>
          <w:rStyle w:val="ac"/>
          <w:sz w:val="22"/>
          <w:szCs w:val="22"/>
        </w:rPr>
        <w:footnoteRef/>
      </w:r>
      <w:r w:rsidRPr="00135112">
        <w:rPr>
          <w:sz w:val="22"/>
          <w:szCs w:val="22"/>
        </w:rPr>
        <w:t xml:space="preserve"> </w:t>
      </w:r>
      <w:r w:rsidRPr="00BB7AEA">
        <w:rPr>
          <w:i/>
          <w:color w:val="FF0000"/>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w:t>
      </w:r>
      <w:r>
        <w:rPr>
          <w:i/>
          <w:color w:val="FF0000"/>
          <w:sz w:val="22"/>
          <w:szCs w:val="22"/>
        </w:rPr>
        <w:t>и</w:t>
      </w:r>
      <w:r w:rsidRPr="00BB7AEA">
        <w:rPr>
          <w:i/>
          <w:color w:val="FF0000"/>
          <w:sz w:val="22"/>
          <w:szCs w:val="22"/>
        </w:rPr>
        <w:t xml:space="preserve"> местного самоуправления, определенн</w:t>
      </w:r>
      <w:r>
        <w:rPr>
          <w:i/>
          <w:color w:val="FF0000"/>
          <w:sz w:val="22"/>
          <w:szCs w:val="22"/>
        </w:rPr>
        <w:t>ы</w:t>
      </w:r>
      <w:r w:rsidRPr="00BB7AEA">
        <w:rPr>
          <w:i/>
          <w:color w:val="FF0000"/>
          <w:sz w:val="22"/>
          <w:szCs w:val="22"/>
        </w:rPr>
        <w:t>м муниципальным правовым актом.</w:t>
      </w:r>
    </w:p>
  </w:footnote>
  <w:footnote w:id="2">
    <w:p w:rsidR="00C45A99" w:rsidRDefault="00C45A99" w:rsidP="007D70D1">
      <w:pPr>
        <w:pStyle w:val="aa"/>
        <w:spacing w:before="0" w:after="0"/>
        <w:ind w:firstLine="709"/>
        <w:jc w:val="both"/>
        <w:rPr>
          <w:color w:val="FF0000"/>
          <w:sz w:val="22"/>
          <w:szCs w:val="22"/>
        </w:rPr>
      </w:pPr>
      <w:r>
        <w:rPr>
          <w:rStyle w:val="ac"/>
        </w:rPr>
        <w:footnoteRef/>
      </w:r>
      <w:r>
        <w:t xml:space="preserve"> </w:t>
      </w:r>
      <w:r>
        <w:rPr>
          <w:i/>
          <w:color w:val="FF0000"/>
          <w:sz w:val="22"/>
          <w:szCs w:val="22"/>
        </w:rPr>
        <w:t>Нормы, регулирующие предоставление муниципальной услуги в МФЦ включаются в административный регламент только  при наличии соглашения о взаимодействии.</w:t>
      </w:r>
    </w:p>
    <w:p w:rsidR="00C45A99" w:rsidRDefault="00C45A99" w:rsidP="007D70D1">
      <w:pPr>
        <w:pStyle w:val="ad"/>
      </w:pPr>
    </w:p>
    <w:p w:rsidR="00C45A99" w:rsidRDefault="00C45A99" w:rsidP="007D70D1">
      <w:pPr>
        <w:pStyle w:val="ad"/>
      </w:pPr>
    </w:p>
  </w:footnote>
  <w:footnote w:id="3">
    <w:p w:rsidR="00C45A99" w:rsidRPr="00135112" w:rsidRDefault="00C45A99" w:rsidP="007D70D1">
      <w:pPr>
        <w:pStyle w:val="ad"/>
        <w:jc w:val="both"/>
        <w:rPr>
          <w:sz w:val="22"/>
          <w:szCs w:val="22"/>
        </w:rPr>
      </w:pPr>
      <w:r>
        <w:rPr>
          <w:rStyle w:val="ac"/>
        </w:rPr>
        <w:footnoteRef/>
      </w:r>
      <w:r>
        <w:t xml:space="preserve"> </w:t>
      </w:r>
      <w:r w:rsidRPr="00135112">
        <w:rPr>
          <w:i/>
          <w:color w:val="FF0000"/>
          <w:sz w:val="22"/>
          <w:szCs w:val="22"/>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135112">
        <w:rPr>
          <w:color w:val="FF0000"/>
          <w:sz w:val="22"/>
          <w:szCs w:val="22"/>
        </w:rPr>
        <w:t>.</w:t>
      </w:r>
    </w:p>
    <w:p w:rsidR="00C45A99" w:rsidRDefault="00C45A99" w:rsidP="007D70D1">
      <w:pPr>
        <w:pStyle w:val="ad"/>
      </w:pPr>
    </w:p>
  </w:footnote>
  <w:footnote w:id="4">
    <w:p w:rsidR="00C45A99" w:rsidRPr="00135112" w:rsidRDefault="00C45A99" w:rsidP="007D70D1">
      <w:pPr>
        <w:pStyle w:val="ad"/>
        <w:jc w:val="both"/>
        <w:rPr>
          <w:i/>
          <w:color w:val="FF0000"/>
          <w:sz w:val="22"/>
          <w:szCs w:val="22"/>
        </w:rPr>
      </w:pPr>
      <w:r w:rsidRPr="00135112">
        <w:rPr>
          <w:rStyle w:val="ac"/>
          <w:i/>
          <w:color w:val="FF0000"/>
          <w:sz w:val="22"/>
          <w:szCs w:val="22"/>
        </w:rPr>
        <w:footnoteRef/>
      </w:r>
      <w:r w:rsidRPr="00135112">
        <w:rPr>
          <w:i/>
          <w:color w:val="FF0000"/>
          <w:sz w:val="22"/>
          <w:szCs w:val="22"/>
        </w:rPr>
        <w:t xml:space="preserve"> 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w:t>
      </w:r>
      <w:r>
        <w:rPr>
          <w:i/>
          <w:color w:val="FF0000"/>
          <w:sz w:val="22"/>
          <w:szCs w:val="22"/>
        </w:rPr>
        <w:t>и</w:t>
      </w:r>
      <w:r w:rsidRPr="00135112">
        <w:rPr>
          <w:i/>
          <w:color w:val="FF0000"/>
          <w:sz w:val="22"/>
          <w:szCs w:val="22"/>
        </w:rPr>
        <w:t xml:space="preserve"> местного самоуправления, определенн</w:t>
      </w:r>
      <w:r>
        <w:rPr>
          <w:i/>
          <w:color w:val="FF0000"/>
          <w:sz w:val="22"/>
          <w:szCs w:val="22"/>
        </w:rPr>
        <w:t>ы</w:t>
      </w:r>
      <w:r w:rsidRPr="00135112">
        <w:rPr>
          <w:i/>
          <w:color w:val="FF0000"/>
          <w:sz w:val="22"/>
          <w:szCs w:val="22"/>
        </w:rPr>
        <w:t>м муниципальным правовым актом</w:t>
      </w:r>
    </w:p>
  </w:footnote>
  <w:footnote w:id="5">
    <w:p w:rsidR="00C45A99" w:rsidRDefault="00C45A99" w:rsidP="007D70D1">
      <w:pPr>
        <w:pStyle w:val="ad"/>
        <w:jc w:val="both"/>
      </w:pPr>
      <w:r>
        <w:rPr>
          <w:rStyle w:val="ac"/>
        </w:rPr>
        <w:footnoteRef/>
      </w:r>
      <w:r>
        <w:t xml:space="preserve"> </w:t>
      </w:r>
      <w:r>
        <w:rPr>
          <w:i/>
          <w:color w:val="FF0000"/>
          <w:sz w:val="22"/>
          <w:szCs w:val="22"/>
        </w:rPr>
        <w:t>Блок-схема</w:t>
      </w:r>
      <w:r w:rsidRPr="00135112">
        <w:rPr>
          <w:i/>
          <w:color w:val="FF0000"/>
          <w:sz w:val="22"/>
          <w:szCs w:val="22"/>
        </w:rPr>
        <w:t xml:space="preserve"> включается</w:t>
      </w:r>
      <w:r>
        <w:rPr>
          <w:i/>
          <w:color w:val="FF0000"/>
          <w:sz w:val="22"/>
          <w:szCs w:val="22"/>
        </w:rPr>
        <w:t xml:space="preserve"> в качестве приложения к административному регламенту</w:t>
      </w:r>
      <w:r w:rsidRPr="00135112">
        <w:rPr>
          <w:i/>
          <w:color w:val="FF0000"/>
          <w:sz w:val="22"/>
          <w:szCs w:val="22"/>
        </w:rPr>
        <w:t xml:space="preserve">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135112">
        <w:rPr>
          <w:color w:val="FF0000"/>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70D1"/>
    <w:rsid w:val="000B7235"/>
    <w:rsid w:val="0018123C"/>
    <w:rsid w:val="001E7336"/>
    <w:rsid w:val="0020095F"/>
    <w:rsid w:val="002409F2"/>
    <w:rsid w:val="002558DE"/>
    <w:rsid w:val="002F3FC3"/>
    <w:rsid w:val="003F3285"/>
    <w:rsid w:val="00410250"/>
    <w:rsid w:val="00444B61"/>
    <w:rsid w:val="00493B91"/>
    <w:rsid w:val="004F57DB"/>
    <w:rsid w:val="00502000"/>
    <w:rsid w:val="00546999"/>
    <w:rsid w:val="00551E78"/>
    <w:rsid w:val="00556C17"/>
    <w:rsid w:val="00596E64"/>
    <w:rsid w:val="00652A6E"/>
    <w:rsid w:val="00695CA9"/>
    <w:rsid w:val="006A3A53"/>
    <w:rsid w:val="006B1067"/>
    <w:rsid w:val="006C22C6"/>
    <w:rsid w:val="00711C66"/>
    <w:rsid w:val="00752433"/>
    <w:rsid w:val="00764196"/>
    <w:rsid w:val="007D2C3F"/>
    <w:rsid w:val="007D70D1"/>
    <w:rsid w:val="00815D00"/>
    <w:rsid w:val="008660DC"/>
    <w:rsid w:val="00871EDA"/>
    <w:rsid w:val="00887F71"/>
    <w:rsid w:val="008A2484"/>
    <w:rsid w:val="0092645B"/>
    <w:rsid w:val="009D2AFB"/>
    <w:rsid w:val="00AA71CB"/>
    <w:rsid w:val="00BB11B6"/>
    <w:rsid w:val="00C07F9D"/>
    <w:rsid w:val="00C45A99"/>
    <w:rsid w:val="00CB2C0D"/>
    <w:rsid w:val="00D9126D"/>
    <w:rsid w:val="00DB42FF"/>
    <w:rsid w:val="00DD3C36"/>
    <w:rsid w:val="00E4049B"/>
    <w:rsid w:val="00E80C2C"/>
    <w:rsid w:val="00E84A58"/>
    <w:rsid w:val="00E86261"/>
    <w:rsid w:val="00F43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D1"/>
    <w:rPr>
      <w:rFonts w:eastAsiaTheme="minorEastAsia"/>
      <w:lang w:eastAsia="ru-RU"/>
    </w:rPr>
  </w:style>
  <w:style w:type="paragraph" w:styleId="4">
    <w:name w:val="heading 4"/>
    <w:basedOn w:val="a"/>
    <w:next w:val="a"/>
    <w:link w:val="41"/>
    <w:qFormat/>
    <w:rsid w:val="007D70D1"/>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7D70D1"/>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7D70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D7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rsid w:val="007D70D1"/>
    <w:rPr>
      <w:rFonts w:ascii="Arial" w:hAnsi="Arial" w:cs="Arial"/>
      <w:b/>
      <w:bCs/>
      <w:sz w:val="26"/>
      <w:szCs w:val="26"/>
      <w:lang w:val="ru-RU" w:eastAsia="ru-RU"/>
    </w:rPr>
  </w:style>
  <w:style w:type="character" w:styleId="a3">
    <w:name w:val="Hyperlink"/>
    <w:basedOn w:val="a0"/>
    <w:rsid w:val="007D70D1"/>
    <w:rPr>
      <w:rFonts w:cs="Times New Roman"/>
      <w:color w:val="0000FF"/>
      <w:u w:val="single"/>
    </w:rPr>
  </w:style>
  <w:style w:type="paragraph" w:styleId="2">
    <w:name w:val="Body Text Indent 2"/>
    <w:basedOn w:val="a"/>
    <w:link w:val="20"/>
    <w:rsid w:val="007D70D1"/>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D70D1"/>
    <w:rPr>
      <w:rFonts w:ascii="Times New Roman" w:eastAsia="Times New Roman" w:hAnsi="Times New Roman" w:cs="Times New Roman"/>
      <w:sz w:val="24"/>
      <w:szCs w:val="24"/>
      <w:lang w:eastAsia="ru-RU"/>
    </w:rPr>
  </w:style>
  <w:style w:type="paragraph" w:styleId="a4">
    <w:name w:val="footer"/>
    <w:basedOn w:val="a"/>
    <w:link w:val="a5"/>
    <w:rsid w:val="007D70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D70D1"/>
    <w:rPr>
      <w:rFonts w:ascii="Times New Roman" w:eastAsia="Times New Roman" w:hAnsi="Times New Roman" w:cs="Times New Roman"/>
      <w:sz w:val="24"/>
      <w:szCs w:val="24"/>
      <w:lang w:eastAsia="ru-RU"/>
    </w:rPr>
  </w:style>
  <w:style w:type="character" w:styleId="a6">
    <w:name w:val="page number"/>
    <w:basedOn w:val="a0"/>
    <w:rsid w:val="007D70D1"/>
    <w:rPr>
      <w:rFonts w:cs="Times New Roman"/>
    </w:rPr>
  </w:style>
  <w:style w:type="character" w:customStyle="1" w:styleId="41">
    <w:name w:val="Заголовок 4 Знак1"/>
    <w:basedOn w:val="a0"/>
    <w:link w:val="4"/>
    <w:rsid w:val="007D70D1"/>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7D70D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7D70D1"/>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7D70D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7D70D1"/>
    <w:rPr>
      <w:rFonts w:ascii="Times New Roman" w:eastAsia="Times New Roman" w:hAnsi="Times New Roman" w:cs="Times New Roman"/>
      <w:sz w:val="24"/>
      <w:szCs w:val="24"/>
      <w:lang w:eastAsia="ru-RU"/>
    </w:rPr>
  </w:style>
  <w:style w:type="character" w:customStyle="1" w:styleId="a9">
    <w:name w:val="Знак"/>
    <w:basedOn w:val="a0"/>
    <w:rsid w:val="007D70D1"/>
    <w:rPr>
      <w:rFonts w:cs="Times New Roman"/>
      <w:sz w:val="16"/>
      <w:szCs w:val="16"/>
      <w:lang w:val="ru-RU" w:eastAsia="ru-RU"/>
    </w:rPr>
  </w:style>
  <w:style w:type="character" w:customStyle="1" w:styleId="ConsPlusNormal0">
    <w:name w:val="ConsPlusNormal Знак"/>
    <w:link w:val="ConsPlusNormal"/>
    <w:locked/>
    <w:rsid w:val="007D70D1"/>
    <w:rPr>
      <w:rFonts w:ascii="Arial" w:eastAsia="Times New Roman" w:hAnsi="Arial" w:cs="Arial"/>
      <w:sz w:val="20"/>
      <w:szCs w:val="20"/>
      <w:lang w:eastAsia="ru-RU"/>
    </w:rPr>
  </w:style>
  <w:style w:type="paragraph" w:styleId="aa">
    <w:name w:val="Normal (Web)"/>
    <w:basedOn w:val="a"/>
    <w:link w:val="ab"/>
    <w:rsid w:val="007D70D1"/>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7D70D1"/>
    <w:rPr>
      <w:rFonts w:ascii="Times New Roman" w:eastAsia="Times New Roman" w:hAnsi="Times New Roman" w:cs="Times New Roman"/>
      <w:sz w:val="24"/>
      <w:szCs w:val="20"/>
      <w:lang w:eastAsia="ru-RU"/>
    </w:rPr>
  </w:style>
  <w:style w:type="paragraph" w:customStyle="1" w:styleId="Normal">
    <w:name w:val="Normal Знак Знак Знак"/>
    <w:rsid w:val="007D70D1"/>
    <w:pPr>
      <w:snapToGrid w:val="0"/>
      <w:spacing w:after="0" w:line="240" w:lineRule="auto"/>
    </w:pPr>
    <w:rPr>
      <w:rFonts w:ascii="Times New Roman" w:eastAsia="Calibri" w:hAnsi="Times New Roman" w:cs="Times New Roman"/>
      <w:sz w:val="24"/>
      <w:szCs w:val="24"/>
      <w:lang w:eastAsia="ru-RU"/>
    </w:rPr>
  </w:style>
  <w:style w:type="character" w:styleId="ac">
    <w:name w:val="footnote reference"/>
    <w:basedOn w:val="a0"/>
    <w:uiPriority w:val="99"/>
    <w:semiHidden/>
    <w:unhideWhenUsed/>
    <w:rsid w:val="007D70D1"/>
    <w:rPr>
      <w:vertAlign w:val="superscript"/>
    </w:rPr>
  </w:style>
  <w:style w:type="paragraph" w:styleId="ad">
    <w:name w:val="footnote text"/>
    <w:basedOn w:val="a"/>
    <w:link w:val="ae"/>
    <w:semiHidden/>
    <w:rsid w:val="007D70D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7D70D1"/>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7D70D1"/>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semiHidden/>
    <w:rsid w:val="007D70D1"/>
    <w:rPr>
      <w:rFonts w:ascii="Times New Roman" w:eastAsia="Times New Roman" w:hAnsi="Times New Roman" w:cs="Times New Roman"/>
      <w:sz w:val="16"/>
      <w:szCs w:val="16"/>
      <w:lang w:eastAsia="ru-RU"/>
    </w:rPr>
  </w:style>
  <w:style w:type="paragraph" w:styleId="af">
    <w:name w:val="No Spacing"/>
    <w:uiPriority w:val="1"/>
    <w:qFormat/>
    <w:rsid w:val="007D70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eq=doc&amp;base=LAW&amp;n=294692&amp;rnd=0BE0DD6FD98EC70F6AB8C3BB72786566&amp;dst=102101&amp;fld=134" TargetMode="External"/><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consultantplus://offline/ref=B2109F4E98A6A4CE76C94863EED9EDDB7CD36C18E23BF247B0CD978314D51761B9EB06F232500B54z5Y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9DE4F2F5DD86E76CB3823DEFF388FDBEF7D4C9678AE52056923DF502C7475FD3DE2Ds3A9I" TargetMode="External"/><Relationship Id="rId5" Type="http://schemas.openxmlformats.org/officeDocument/2006/relationships/footnotes" Target="footnotes.xml"/><Relationship Id="rId15" Type="http://schemas.openxmlformats.org/officeDocument/2006/relationships/hyperlink" Target="consultantplus://offline/ref=B2109F4E98A6A4CE76C94863EED9EDDB7CD36C18E23BF247B0CD978314D51761B9EB06F232500B5Bz5Y1L" TargetMode="External"/><Relationship Id="rId23" Type="http://schemas.openxmlformats.org/officeDocument/2006/relationships/theme" Target="theme/theme1.xml"/><Relationship Id="rId10" Type="http://schemas.openxmlformats.org/officeDocument/2006/relationships/hyperlink" Target="consultantplus://offline/ref=769DE4F2F5DD86E76CB3823DEFF388FDBEFCD5C3608EE52056923DF502sCA7I" TargetMode="External"/><Relationship Id="rId19"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7E85C3-453E-46E7-A35C-F7F87FF3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41</Pages>
  <Words>11310</Words>
  <Characters>64472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KulykNV</dc:creator>
  <cp:keywords/>
  <dc:description/>
  <cp:lastModifiedBy>Администрация_16</cp:lastModifiedBy>
  <cp:revision>19</cp:revision>
  <dcterms:created xsi:type="dcterms:W3CDTF">2020-10-06T08:26:00Z</dcterms:created>
  <dcterms:modified xsi:type="dcterms:W3CDTF">2021-03-16T10:59:00Z</dcterms:modified>
</cp:coreProperties>
</file>