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75FE" w:rsidRPr="00463794" w:rsidRDefault="00E475FE" w:rsidP="00E475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                                                      №</w:t>
      </w: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475FE" w:rsidRPr="00463794" w:rsidRDefault="00E475FE" w:rsidP="00E475FE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21-2025</w:t>
      </w:r>
      <w:r w:rsidRPr="0091783A">
        <w:t xml:space="preserve"> годы»</w:t>
      </w:r>
    </w:p>
    <w:p w:rsidR="00E475FE" w:rsidRDefault="00E475FE" w:rsidP="00E475FE">
      <w:pPr>
        <w:autoSpaceDE w:val="0"/>
        <w:autoSpaceDN w:val="0"/>
        <w:adjustRightInd w:val="0"/>
        <w:jc w:val="both"/>
      </w:pPr>
    </w:p>
    <w:p w:rsidR="00E475FE" w:rsidRDefault="00E475FE" w:rsidP="00E475FE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E475FE" w:rsidRDefault="00E475FE" w:rsidP="00E475FE">
      <w:pPr>
        <w:suppressAutoHyphens/>
        <w:ind w:firstLine="567"/>
        <w:jc w:val="both"/>
        <w:rPr>
          <w:b/>
        </w:rPr>
      </w:pPr>
    </w:p>
    <w:p w:rsidR="00E475FE" w:rsidRDefault="00E475FE" w:rsidP="00E475FE">
      <w:pPr>
        <w:pStyle w:val="a3"/>
        <w:numPr>
          <w:ilvl w:val="0"/>
          <w:numId w:val="1"/>
        </w:numPr>
        <w:ind w:left="567" w:firstLine="0"/>
        <w:jc w:val="both"/>
      </w:pP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 xml:space="preserve">«Формирование комфортной среды 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>
        <w:t xml:space="preserve"> </w:t>
      </w:r>
      <w:r w:rsidRPr="005414BC">
        <w:t xml:space="preserve">следующие изменения: </w:t>
      </w:r>
    </w:p>
    <w:p w:rsidR="0068098F" w:rsidRDefault="0068098F" w:rsidP="00713755">
      <w:pPr>
        <w:ind w:left="567"/>
        <w:jc w:val="both"/>
        <w:rPr>
          <w:color w:val="000000" w:themeColor="text1"/>
        </w:rPr>
      </w:pPr>
    </w:p>
    <w:p w:rsidR="00C60B46" w:rsidRDefault="005C66A6" w:rsidP="00C60B46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571E27">
        <w:rPr>
          <w:color w:val="000000" w:themeColor="text1"/>
        </w:rPr>
        <w:t xml:space="preserve"> </w:t>
      </w:r>
      <w:r w:rsidR="00C60B46">
        <w:rPr>
          <w:color w:val="000000" w:themeColor="text1"/>
        </w:rPr>
        <w:t xml:space="preserve">абзац 15 раздела 1 подпрограммы 3 изложить в новой редакции: </w:t>
      </w:r>
      <w:proofErr w:type="gramStart"/>
      <w:r w:rsidR="00C60B46">
        <w:rPr>
          <w:color w:val="000000" w:themeColor="text1"/>
        </w:rPr>
        <w:t>«</w:t>
      </w:r>
      <w:r w:rsidR="00C60B46" w:rsidRPr="002515B7">
        <w:rPr>
          <w:color w:val="000000" w:themeColor="text1"/>
        </w:rPr>
        <w:t>В целях удовлетворения потребности населения в пассажирских перевозках автотранспортное предприятие осуществляет перевозку населения по следующим внутрирайонным маршрутам</w:t>
      </w:r>
      <w:r w:rsidR="00C97796">
        <w:rPr>
          <w:color w:val="000000" w:themeColor="text1"/>
        </w:rPr>
        <w:t xml:space="preserve"> с 2021 по 2022 г.г. Вытегра</w:t>
      </w:r>
      <w:r w:rsidR="001D6F87">
        <w:rPr>
          <w:color w:val="000000" w:themeColor="text1"/>
        </w:rPr>
        <w:t xml:space="preserve"> </w:t>
      </w:r>
      <w:r w:rsidR="001D6F87" w:rsidRPr="002515B7">
        <w:rPr>
          <w:color w:val="000000" w:themeColor="text1"/>
        </w:rPr>
        <w:t>–</w:t>
      </w:r>
      <w:r w:rsidR="00C97796">
        <w:rPr>
          <w:color w:val="000000" w:themeColor="text1"/>
        </w:rPr>
        <w:t xml:space="preserve"> Депо,</w:t>
      </w:r>
      <w:r w:rsidR="00C60B46" w:rsidRPr="002515B7">
        <w:rPr>
          <w:color w:val="000000" w:themeColor="text1"/>
        </w:rPr>
        <w:t xml:space="preserve"> Вытегра – Октябрьский, Вытегра – Анненский Мост, Вытегра – Митино, Вытегра </w:t>
      </w:r>
      <w:r w:rsidR="001D6F87" w:rsidRPr="002515B7">
        <w:rPr>
          <w:color w:val="000000" w:themeColor="text1"/>
        </w:rPr>
        <w:t>–</w:t>
      </w:r>
      <w:r w:rsidR="00C60B46" w:rsidRPr="002515B7">
        <w:rPr>
          <w:color w:val="000000" w:themeColor="text1"/>
        </w:rPr>
        <w:t xml:space="preserve"> </w:t>
      </w:r>
      <w:proofErr w:type="spellStart"/>
      <w:r w:rsidR="00C60B46" w:rsidRPr="002515B7">
        <w:rPr>
          <w:color w:val="000000" w:themeColor="text1"/>
        </w:rPr>
        <w:t>Межозерье</w:t>
      </w:r>
      <w:proofErr w:type="spellEnd"/>
      <w:r w:rsidR="00C60B46" w:rsidRPr="002515B7">
        <w:rPr>
          <w:color w:val="000000" w:themeColor="text1"/>
        </w:rPr>
        <w:t xml:space="preserve">, Вытегра - Щекино, Вытегра </w:t>
      </w:r>
      <w:r w:rsidR="00C60B46">
        <w:rPr>
          <w:color w:val="000000" w:themeColor="text1"/>
        </w:rPr>
        <w:t>–</w:t>
      </w:r>
      <w:r w:rsidR="00C60B46" w:rsidRPr="002515B7">
        <w:rPr>
          <w:color w:val="000000" w:themeColor="text1"/>
        </w:rPr>
        <w:t xml:space="preserve"> Ошта</w:t>
      </w:r>
      <w:r w:rsidR="00C60B46">
        <w:rPr>
          <w:color w:val="000000" w:themeColor="text1"/>
        </w:rPr>
        <w:t xml:space="preserve">, </w:t>
      </w:r>
      <w:r w:rsidR="00C97796">
        <w:rPr>
          <w:color w:val="000000" w:themeColor="text1"/>
        </w:rPr>
        <w:t xml:space="preserve">с 2023 года </w:t>
      </w:r>
      <w:r w:rsidR="00C97796" w:rsidRPr="002515B7">
        <w:rPr>
          <w:color w:val="000000" w:themeColor="text1"/>
        </w:rPr>
        <w:t xml:space="preserve">Вытегра – Октябрьский, Вытегра – Анненский Мост, Вытегра – Митино, Вытегра </w:t>
      </w:r>
      <w:r w:rsidR="001D6F87" w:rsidRPr="002515B7">
        <w:rPr>
          <w:color w:val="000000" w:themeColor="text1"/>
        </w:rPr>
        <w:t>–</w:t>
      </w:r>
      <w:r w:rsidR="001D6F87">
        <w:rPr>
          <w:color w:val="000000" w:themeColor="text1"/>
        </w:rPr>
        <w:t xml:space="preserve"> </w:t>
      </w:r>
      <w:proofErr w:type="spellStart"/>
      <w:r w:rsidR="00C97796" w:rsidRPr="002515B7">
        <w:rPr>
          <w:color w:val="000000" w:themeColor="text1"/>
        </w:rPr>
        <w:t>Межозерье</w:t>
      </w:r>
      <w:proofErr w:type="spellEnd"/>
      <w:r w:rsidR="00C97796" w:rsidRPr="002515B7">
        <w:rPr>
          <w:color w:val="000000" w:themeColor="text1"/>
        </w:rPr>
        <w:t xml:space="preserve">, Вытегра </w:t>
      </w:r>
      <w:r w:rsidR="001D6F87" w:rsidRPr="002515B7">
        <w:rPr>
          <w:color w:val="000000" w:themeColor="text1"/>
        </w:rPr>
        <w:t>–</w:t>
      </w:r>
      <w:r w:rsidR="00C97796" w:rsidRPr="002515B7">
        <w:rPr>
          <w:color w:val="000000" w:themeColor="text1"/>
        </w:rPr>
        <w:t xml:space="preserve"> Щекино, Вытегра </w:t>
      </w:r>
      <w:r w:rsidR="00C97796">
        <w:rPr>
          <w:color w:val="000000" w:themeColor="text1"/>
        </w:rPr>
        <w:t>–</w:t>
      </w:r>
      <w:r w:rsidR="00C97796" w:rsidRPr="002515B7">
        <w:rPr>
          <w:color w:val="000000" w:themeColor="text1"/>
        </w:rPr>
        <w:t xml:space="preserve"> Ошта</w:t>
      </w:r>
      <w:r w:rsidR="00C97796">
        <w:rPr>
          <w:color w:val="000000" w:themeColor="text1"/>
        </w:rPr>
        <w:t xml:space="preserve">, </w:t>
      </w:r>
      <w:r w:rsidR="00C60B46">
        <w:rPr>
          <w:color w:val="000000" w:themeColor="text1"/>
        </w:rPr>
        <w:t xml:space="preserve">Вытегра </w:t>
      </w:r>
      <w:r w:rsidR="001D6F87" w:rsidRPr="002515B7">
        <w:rPr>
          <w:color w:val="000000" w:themeColor="text1"/>
        </w:rPr>
        <w:t>–</w:t>
      </w:r>
      <w:r w:rsidR="00C60B46">
        <w:rPr>
          <w:color w:val="000000" w:themeColor="text1"/>
        </w:rPr>
        <w:t xml:space="preserve"> Мегра.»;</w:t>
      </w:r>
      <w:proofErr w:type="gramEnd"/>
    </w:p>
    <w:p w:rsidR="00C60B46" w:rsidRDefault="005C66A6" w:rsidP="00C60B46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60B46">
        <w:rPr>
          <w:color w:val="000000" w:themeColor="text1"/>
        </w:rPr>
        <w:t>2) подпункт 1 пункта 3.1 раздела 3 подпрограммы 3 дополнить абзацами двадцать девятым – тридцать пятым следующего содержания:</w:t>
      </w:r>
      <w:r w:rsidR="001D6F87">
        <w:rPr>
          <w:color w:val="000000" w:themeColor="text1"/>
        </w:rPr>
        <w:t xml:space="preserve"> </w:t>
      </w:r>
      <w:r w:rsidR="00C60B46">
        <w:rPr>
          <w:color w:val="000000" w:themeColor="text1"/>
        </w:rPr>
        <w:t>«- капитальный ремонт а</w:t>
      </w:r>
      <w:r w:rsidR="00C60B46" w:rsidRPr="005C66A6">
        <w:rPr>
          <w:color w:val="000000" w:themeColor="text1"/>
        </w:rPr>
        <w:t>сфальтобетонного покрытия на участке автомобильной дороги п.</w:t>
      </w:r>
      <w:r w:rsidR="00C60B46">
        <w:rPr>
          <w:color w:val="000000" w:themeColor="text1"/>
        </w:rPr>
        <w:t xml:space="preserve"> </w:t>
      </w:r>
      <w:r w:rsidR="00C60B46" w:rsidRPr="005C66A6">
        <w:rPr>
          <w:color w:val="000000" w:themeColor="text1"/>
        </w:rPr>
        <w:t>Александровское</w:t>
      </w:r>
      <w:r w:rsidR="00C60B46">
        <w:rPr>
          <w:color w:val="000000" w:themeColor="text1"/>
        </w:rPr>
        <w:t xml:space="preserve"> </w:t>
      </w:r>
      <w:r w:rsidR="001D6F87" w:rsidRPr="002515B7">
        <w:rPr>
          <w:color w:val="000000" w:themeColor="text1"/>
        </w:rPr>
        <w:t>–</w:t>
      </w:r>
      <w:r w:rsidR="00C60B46">
        <w:rPr>
          <w:color w:val="000000" w:themeColor="text1"/>
        </w:rPr>
        <w:t xml:space="preserve"> </w:t>
      </w:r>
      <w:r w:rsidR="00C60B46" w:rsidRPr="005C66A6">
        <w:rPr>
          <w:color w:val="000000" w:themeColor="text1"/>
        </w:rPr>
        <w:t>п.</w:t>
      </w:r>
      <w:r w:rsidR="00C60B46">
        <w:rPr>
          <w:color w:val="000000" w:themeColor="text1"/>
        </w:rPr>
        <w:t xml:space="preserve"> </w:t>
      </w:r>
      <w:r w:rsidR="00C60B46" w:rsidRPr="005C66A6">
        <w:rPr>
          <w:color w:val="000000" w:themeColor="text1"/>
        </w:rPr>
        <w:t>Анненский Мост (1 этап)</w:t>
      </w:r>
      <w:r w:rsidR="00C60B46">
        <w:rPr>
          <w:color w:val="000000" w:themeColor="text1"/>
        </w:rPr>
        <w:t>;</w:t>
      </w:r>
    </w:p>
    <w:p w:rsidR="00C60B46" w:rsidRDefault="00C60B46" w:rsidP="00C60B46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t xml:space="preserve">- капитальный ремонт </w:t>
      </w:r>
      <w:r w:rsidRPr="005C66A6">
        <w:rPr>
          <w:color w:val="000000" w:themeColor="text1"/>
        </w:rPr>
        <w:t>асфальтобетонного покрытия на участке автомобильной дороги п.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Александровское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п.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Анненский Мост (</w:t>
      </w:r>
      <w:r>
        <w:rPr>
          <w:color w:val="000000" w:themeColor="text1"/>
        </w:rPr>
        <w:t>2</w:t>
      </w:r>
      <w:r w:rsidRPr="005C66A6">
        <w:rPr>
          <w:color w:val="000000" w:themeColor="text1"/>
        </w:rPr>
        <w:t xml:space="preserve"> этап)</w:t>
      </w:r>
      <w:r>
        <w:rPr>
          <w:color w:val="000000" w:themeColor="text1"/>
        </w:rPr>
        <w:t>;</w:t>
      </w:r>
    </w:p>
    <w:p w:rsidR="00C60B46" w:rsidRDefault="00C60B46" w:rsidP="00C60B46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t xml:space="preserve">- капитальный ремонт </w:t>
      </w:r>
      <w:r w:rsidRPr="005C66A6">
        <w:rPr>
          <w:color w:val="000000" w:themeColor="text1"/>
        </w:rPr>
        <w:t>автомобильной дороги  подъезд к п. Волоков Мост</w:t>
      </w:r>
      <w:r>
        <w:rPr>
          <w:color w:val="000000" w:themeColor="text1"/>
        </w:rPr>
        <w:t>;</w:t>
      </w:r>
    </w:p>
    <w:p w:rsidR="00C60B46" w:rsidRDefault="00C60B46" w:rsidP="00C60B46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Pr="00C47598">
        <w:rPr>
          <w:color w:val="000000" w:themeColor="text1"/>
        </w:rPr>
        <w:t xml:space="preserve">прохождение государственной экспертизы проектно-сметной документации по текущий ремонт автодороги к участкам для многодетных семей </w:t>
      </w:r>
      <w:r>
        <w:rPr>
          <w:color w:val="000000" w:themeColor="text1"/>
        </w:rPr>
        <w:t>в п. Депо Вытегорского района;</w:t>
      </w:r>
    </w:p>
    <w:p w:rsidR="00C60B46" w:rsidRDefault="00C60B46" w:rsidP="00C60B46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t>- прохождение государственной экспертизы проектно-сметной документации на капитальный ремонт а</w:t>
      </w:r>
      <w:r w:rsidRPr="005C66A6">
        <w:rPr>
          <w:color w:val="000000" w:themeColor="text1"/>
        </w:rPr>
        <w:t>сфальтобетонного покрытия на участке автомобильной дороги п.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Александровское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п.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Анненский Мост</w:t>
      </w:r>
      <w:r>
        <w:rPr>
          <w:color w:val="000000" w:themeColor="text1"/>
        </w:rPr>
        <w:t xml:space="preserve"> (1 этап);</w:t>
      </w:r>
    </w:p>
    <w:p w:rsidR="00C60B46" w:rsidRDefault="00C60B46" w:rsidP="00C60B46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t>- прохождение государственной экспертизы проектно-сметной документации на капитальный ремонт а</w:t>
      </w:r>
      <w:r w:rsidRPr="005C66A6">
        <w:rPr>
          <w:color w:val="000000" w:themeColor="text1"/>
        </w:rPr>
        <w:t>сфальтобетонного покрытия на участке автомобильной дороги п.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Александровское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п.</w:t>
      </w:r>
      <w:r>
        <w:rPr>
          <w:color w:val="000000" w:themeColor="text1"/>
        </w:rPr>
        <w:t xml:space="preserve"> </w:t>
      </w:r>
      <w:r w:rsidRPr="005C66A6">
        <w:rPr>
          <w:color w:val="000000" w:themeColor="text1"/>
        </w:rPr>
        <w:t>Анненский Мост</w:t>
      </w:r>
      <w:r>
        <w:rPr>
          <w:color w:val="000000" w:themeColor="text1"/>
        </w:rPr>
        <w:t xml:space="preserve"> (2 этап);</w:t>
      </w:r>
    </w:p>
    <w:p w:rsidR="00C60B46" w:rsidRDefault="00C60B46" w:rsidP="00C60B46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прохождение государственной экспертизы проектно-сметной документации на капитальный ремонт </w:t>
      </w:r>
      <w:r w:rsidRPr="005C66A6">
        <w:rPr>
          <w:color w:val="000000" w:themeColor="text1"/>
        </w:rPr>
        <w:t>автомобильной дороги  подъезд к п. Волоков Мост</w:t>
      </w:r>
      <w:proofErr w:type="gramStart"/>
      <w:r>
        <w:rPr>
          <w:color w:val="000000" w:themeColor="text1"/>
        </w:rPr>
        <w:t>.»;</w:t>
      </w:r>
      <w:proofErr w:type="gramEnd"/>
    </w:p>
    <w:p w:rsidR="006B3644" w:rsidRPr="002515B7" w:rsidRDefault="00C60B46" w:rsidP="006B3644">
      <w:p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6B3644">
        <w:rPr>
          <w:color w:val="000000" w:themeColor="text1"/>
        </w:rPr>
        <w:t>пункт 3.2.</w:t>
      </w:r>
      <w:r w:rsidR="001D6F87">
        <w:rPr>
          <w:color w:val="000000" w:themeColor="text1"/>
        </w:rPr>
        <w:t>раздела 3</w:t>
      </w:r>
      <w:r>
        <w:rPr>
          <w:color w:val="000000" w:themeColor="text1"/>
        </w:rPr>
        <w:t xml:space="preserve"> подпрограммы 3 изложить в новой редакции: «</w:t>
      </w:r>
      <w:r w:rsidR="006B3644" w:rsidRPr="002515B7">
        <w:rPr>
          <w:b/>
          <w:color w:val="000000" w:themeColor="text1"/>
        </w:rPr>
        <w:t>3.2. Основное мероприятие 2</w:t>
      </w:r>
      <w:r w:rsidR="006B3644" w:rsidRPr="002515B7">
        <w:rPr>
          <w:color w:val="000000" w:themeColor="text1"/>
        </w:rPr>
        <w:t xml:space="preserve"> «Содержание автомобильных дорог и искусственных сооружений».</w:t>
      </w:r>
    </w:p>
    <w:p w:rsidR="006B3644" w:rsidRPr="002515B7" w:rsidRDefault="006B3644" w:rsidP="006B3644">
      <w:pPr>
        <w:autoSpaceDE w:val="0"/>
        <w:autoSpaceDN w:val="0"/>
        <w:adjustRightInd w:val="0"/>
        <w:ind w:left="851" w:firstLine="540"/>
        <w:jc w:val="both"/>
        <w:rPr>
          <w:color w:val="000000" w:themeColor="text1"/>
        </w:rPr>
      </w:pPr>
      <w:r w:rsidRPr="002515B7">
        <w:rPr>
          <w:color w:val="000000" w:themeColor="text1"/>
        </w:rPr>
        <w:t>Целью основного мероприятия 2 является обеспечение безопасного и бесперебойного движения по существующей сети автомобильных дорог путем первоочередного выполнения работ по содержанию автомобильных дорог и сооружений на них.</w:t>
      </w:r>
    </w:p>
    <w:p w:rsidR="005C66A6" w:rsidRPr="006B3644" w:rsidRDefault="00C60B46" w:rsidP="006B3644">
      <w:pPr>
        <w:ind w:left="851"/>
        <w:jc w:val="both"/>
        <w:rPr>
          <w:color w:val="000000" w:themeColor="text1"/>
        </w:rPr>
      </w:pPr>
      <w:r w:rsidRPr="006B3644">
        <w:rPr>
          <w:color w:val="000000" w:themeColor="text1"/>
        </w:rPr>
        <w:t xml:space="preserve">В </w:t>
      </w:r>
      <w:proofErr w:type="gramStart"/>
      <w:r w:rsidRPr="006B3644">
        <w:rPr>
          <w:color w:val="000000" w:themeColor="text1"/>
        </w:rPr>
        <w:t>рамках</w:t>
      </w:r>
      <w:proofErr w:type="gramEnd"/>
      <w:r w:rsidRPr="006B3644">
        <w:rPr>
          <w:color w:val="000000" w:themeColor="text1"/>
        </w:rPr>
        <w:t xml:space="preserve"> основного мероприятия ежегодно планируется выполнять работы по </w:t>
      </w:r>
      <w:r w:rsidRPr="00C60B46">
        <w:t>текущему содержанию автомобильных дорог общего пользования местного значения на территории Вытегорского района Вологодской области</w:t>
      </w:r>
      <w:r w:rsidR="006B3644" w:rsidRPr="006B3644">
        <w:rPr>
          <w:color w:val="000000" w:themeColor="text1"/>
        </w:rPr>
        <w:t>.</w:t>
      </w:r>
    </w:p>
    <w:p w:rsidR="006B3644" w:rsidRPr="002515B7" w:rsidRDefault="006B3644" w:rsidP="006B3644">
      <w:pPr>
        <w:widowControl w:val="0"/>
        <w:ind w:left="851"/>
        <w:jc w:val="both"/>
        <w:rPr>
          <w:color w:val="000000" w:themeColor="text1"/>
        </w:rPr>
      </w:pPr>
      <w:r w:rsidRPr="002515B7">
        <w:rPr>
          <w:color w:val="000000" w:themeColor="text1"/>
        </w:rPr>
        <w:t>Предусмотрены иные межбюджетные трансферты сельским поселениям на текущее содержание дорог в пределах населенных пунктов</w:t>
      </w:r>
      <w:proofErr w:type="gramStart"/>
      <w:r w:rsidRPr="002515B7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571E27" w:rsidRPr="005C66A6" w:rsidRDefault="00571E27" w:rsidP="005C66A6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t xml:space="preserve">4) приложение 3 к подпрограмме 3 изложить в новой редакции согласно </w:t>
      </w:r>
      <w:r>
        <w:t>приложению 1 к настоящему постановлению.</w:t>
      </w:r>
    </w:p>
    <w:p w:rsidR="00E475FE" w:rsidRPr="00E475FE" w:rsidRDefault="00E475FE" w:rsidP="005A59AD">
      <w:pPr>
        <w:ind w:left="567"/>
        <w:jc w:val="both"/>
      </w:pPr>
    </w:p>
    <w:p w:rsidR="00E475FE" w:rsidRDefault="00E475FE" w:rsidP="00E475FE">
      <w:pPr>
        <w:tabs>
          <w:tab w:val="left" w:pos="1134"/>
          <w:tab w:val="left" w:pos="1985"/>
        </w:tabs>
        <w:suppressAutoHyphens/>
        <w:ind w:left="567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E475FE" w:rsidRDefault="00E475FE" w:rsidP="00E475FE">
      <w:pPr>
        <w:jc w:val="both"/>
      </w:pPr>
    </w:p>
    <w:p w:rsidR="006B3644" w:rsidRDefault="006B3644" w:rsidP="00E475FE">
      <w:pPr>
        <w:jc w:val="both"/>
      </w:pPr>
    </w:p>
    <w:p w:rsidR="00E475FE" w:rsidRPr="00571E27" w:rsidRDefault="00E475FE" w:rsidP="00E475FE">
      <w:pPr>
        <w:autoSpaceDE w:val="0"/>
        <w:autoSpaceDN w:val="0"/>
        <w:adjustRightInd w:val="0"/>
        <w:ind w:left="709" w:hanging="425"/>
        <w:jc w:val="both"/>
        <w:rPr>
          <w:b/>
        </w:rPr>
      </w:pPr>
      <w:r w:rsidRPr="00571E27">
        <w:rPr>
          <w:b/>
        </w:rPr>
        <w:t xml:space="preserve">Руководитель Администрации района                               </w:t>
      </w:r>
      <w:proofErr w:type="spellStart"/>
      <w:r w:rsidRPr="00571E27">
        <w:rPr>
          <w:b/>
        </w:rPr>
        <w:t>А.В.Скресанов</w:t>
      </w:r>
      <w:proofErr w:type="spellEnd"/>
    </w:p>
    <w:p w:rsidR="00E475FE" w:rsidRDefault="00E475FE" w:rsidP="00E475FE">
      <w:pPr>
        <w:jc w:val="right"/>
        <w:textAlignment w:val="top"/>
        <w:rPr>
          <w:color w:val="000000" w:themeColor="text1"/>
          <w:sz w:val="24"/>
          <w:szCs w:val="24"/>
        </w:rPr>
        <w:sectPr w:rsidR="00E475FE" w:rsidSect="00171E06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A54B5C" w:rsidRPr="00571E27" w:rsidRDefault="00171E06" w:rsidP="00963551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lastRenderedPageBreak/>
        <w:t xml:space="preserve">Приложение 1 </w:t>
      </w:r>
    </w:p>
    <w:p w:rsidR="001A1F72" w:rsidRPr="00571E27" w:rsidRDefault="001A1F72" w:rsidP="00963551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Администрации района </w:t>
      </w:r>
      <w:proofErr w:type="gramStart"/>
      <w:r w:rsidRPr="00571E27">
        <w:rPr>
          <w:color w:val="000000" w:themeColor="text1"/>
        </w:rPr>
        <w:t>от</w:t>
      </w:r>
      <w:proofErr w:type="gramEnd"/>
      <w:r w:rsidRPr="00571E27">
        <w:rPr>
          <w:color w:val="000000" w:themeColor="text1"/>
        </w:rPr>
        <w:t xml:space="preserve"> _______ №___</w:t>
      </w:r>
    </w:p>
    <w:p w:rsidR="00C826A3" w:rsidRDefault="00571E27" w:rsidP="00F00885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«Приложение3 к подпрограмме 3</w:t>
      </w:r>
    </w:p>
    <w:p w:rsidR="00571E27" w:rsidRDefault="00571E27" w:rsidP="00F00885">
      <w:pPr>
        <w:jc w:val="right"/>
        <w:textAlignment w:val="top"/>
        <w:rPr>
          <w:color w:val="000000" w:themeColor="text1"/>
        </w:rPr>
      </w:pPr>
    </w:p>
    <w:p w:rsidR="00571E27" w:rsidRPr="002515B7" w:rsidRDefault="00571E27" w:rsidP="00571E27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571E27" w:rsidRPr="002515B7" w:rsidRDefault="00571E27" w:rsidP="00571E27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3 за счет средств районного бюджета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543"/>
        <w:gridCol w:w="1724"/>
        <w:gridCol w:w="1600"/>
        <w:gridCol w:w="1703"/>
        <w:gridCol w:w="2996"/>
        <w:gridCol w:w="1292"/>
        <w:gridCol w:w="975"/>
        <w:gridCol w:w="878"/>
        <w:gridCol w:w="956"/>
        <w:gridCol w:w="1053"/>
      </w:tblGrid>
      <w:tr w:rsidR="00571E27" w:rsidRPr="0050273E" w:rsidTr="00933F68">
        <w:trPr>
          <w:trHeight w:val="313"/>
          <w:tblCellSpacing w:w="5" w:type="nil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Ответственный исполнитель,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</w:p>
        </w:tc>
        <w:tc>
          <w:tcPr>
            <w:tcW w:w="10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20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Расходы (тыс. руб.)</w:t>
            </w:r>
          </w:p>
        </w:tc>
      </w:tr>
      <w:tr w:rsidR="00571E27" w:rsidRPr="0050273E" w:rsidTr="00933F68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</w:tr>
      <w:tr w:rsidR="00571E27" w:rsidRPr="0050273E" w:rsidTr="00933F68">
        <w:trPr>
          <w:tblCellSpacing w:w="5" w:type="nil"/>
        </w:trPr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571E27" w:rsidRPr="0050273E" w:rsidTr="00933F68">
        <w:trPr>
          <w:trHeight w:val="394"/>
          <w:tblCellSpacing w:w="5" w:type="nil"/>
        </w:trPr>
        <w:tc>
          <w:tcPr>
            <w:tcW w:w="41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55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color w:val="000000" w:themeColor="text1"/>
                <w:sz w:val="22"/>
                <w:szCs w:val="22"/>
              </w:rPr>
              <w:t>Развитие транспортной системы на территории Вытегорского муниципального района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0273E">
              <w:rPr>
                <w:color w:val="000000" w:themeColor="text1"/>
                <w:sz w:val="22"/>
                <w:szCs w:val="22"/>
              </w:rPr>
              <w:t>на 2021-2025 годы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3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79337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127265,9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49120,1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47969,7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47969,7</w:t>
            </w:r>
          </w:p>
        </w:tc>
      </w:tr>
      <w:tr w:rsidR="00571E27" w:rsidRPr="0050273E" w:rsidTr="00933F68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38527,4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54522,6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43828,4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42678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42678</w:t>
            </w:r>
          </w:p>
        </w:tc>
      </w:tr>
      <w:tr w:rsidR="00571E27" w:rsidRPr="0050273E" w:rsidTr="00933F68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40809,6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72743,3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5291,7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5291,7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5291,7</w:t>
            </w:r>
          </w:p>
        </w:tc>
      </w:tr>
      <w:tr w:rsidR="00571E27" w:rsidRPr="0050273E" w:rsidTr="00933F68">
        <w:trPr>
          <w:tblCellSpacing w:w="5" w:type="nil"/>
        </w:trPr>
        <w:tc>
          <w:tcPr>
            <w:tcW w:w="41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color w:val="000000" w:themeColor="text1"/>
                <w:sz w:val="22"/>
                <w:szCs w:val="22"/>
              </w:rPr>
              <w:t>межбюджетные трансферты из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0273E">
              <w:rPr>
                <w:color w:val="000000" w:themeColor="text1"/>
                <w:sz w:val="22"/>
                <w:szCs w:val="22"/>
              </w:rPr>
              <w:t>бюджетов поселений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362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color w:val="000000" w:themeColor="text1"/>
                <w:sz w:val="22"/>
                <w:szCs w:val="22"/>
              </w:rPr>
              <w:t>Ремонт автомобильных дорог и искусственных сооружений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54188,2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88816,9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997F78" w:rsidP="00933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19288,9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19288,9</w:t>
            </w:r>
          </w:p>
        </w:tc>
      </w:tr>
      <w:tr w:rsidR="00571E27" w:rsidRPr="0050273E" w:rsidTr="00933F68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19831,7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22258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997F78" w:rsidP="00933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18194,4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17990,2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17990,2</w:t>
            </w:r>
          </w:p>
        </w:tc>
      </w:tr>
      <w:tr w:rsidR="00571E27" w:rsidRPr="0050273E" w:rsidTr="00933F68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34356,5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66558,9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1298,7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1298,7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1298,7</w:t>
            </w:r>
          </w:p>
        </w:tc>
      </w:tr>
      <w:tr w:rsidR="00571E27" w:rsidRPr="0050273E" w:rsidTr="00933F68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color w:val="000000" w:themeColor="text1"/>
                <w:sz w:val="22"/>
                <w:szCs w:val="22"/>
              </w:rPr>
              <w:t>межбюджетные трансферты из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0273E">
              <w:rPr>
                <w:color w:val="000000" w:themeColor="text1"/>
                <w:sz w:val="22"/>
                <w:szCs w:val="22"/>
              </w:rPr>
              <w:t>бюджетов поселений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149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color w:val="000000" w:themeColor="text1"/>
                <w:sz w:val="22"/>
                <w:szCs w:val="22"/>
              </w:rPr>
              <w:t>Содержание автомобильных дорог и искусственных сооружений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18712,6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25786,6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997F78" w:rsidP="00933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22410,5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23764,3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23764,3</w:t>
            </w:r>
          </w:p>
        </w:tc>
      </w:tr>
      <w:tr w:rsidR="00571E27" w:rsidRPr="0050273E" w:rsidTr="00933F68">
        <w:trPr>
          <w:trHeight w:val="163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16864,1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25786,6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997F78" w:rsidP="00933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22410,5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23764,3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23764,3</w:t>
            </w:r>
          </w:p>
        </w:tc>
      </w:tr>
      <w:tr w:rsidR="00571E27" w:rsidRPr="0050273E" w:rsidTr="00933F68">
        <w:trPr>
          <w:trHeight w:val="122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13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1848,5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9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402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color w:val="000000" w:themeColor="text1"/>
                <w:sz w:val="22"/>
                <w:szCs w:val="22"/>
              </w:rPr>
              <w:t>Создание условий для содержания автобусного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0273E">
              <w:rPr>
                <w:color w:val="000000" w:themeColor="text1"/>
                <w:sz w:val="22"/>
                <w:szCs w:val="22"/>
              </w:rPr>
              <w:t>маршрута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5986,2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12500,8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5096,1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4916,5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4916,5</w:t>
            </w:r>
          </w:p>
        </w:tc>
      </w:tr>
      <w:tr w:rsidR="00571E27" w:rsidRPr="0050273E" w:rsidTr="00933F68">
        <w:trPr>
          <w:trHeight w:val="399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1381,6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6316,4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1103,1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923,5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923,5</w:t>
            </w:r>
          </w:p>
        </w:tc>
      </w:tr>
      <w:tr w:rsidR="00571E27" w:rsidRPr="0050273E" w:rsidTr="00933F68">
        <w:trPr>
          <w:trHeight w:val="418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407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4604,6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6184,4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3993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3993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3993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554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406"/>
          <w:tblCellSpacing w:w="5" w:type="nil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161,6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2120,4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25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450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161,6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2120,4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558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396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71E27" w:rsidRPr="0050273E" w:rsidTr="00933F68">
        <w:trPr>
          <w:trHeight w:val="558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027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1E27" w:rsidRPr="0050273E" w:rsidRDefault="00571E27" w:rsidP="00933F68">
            <w:pPr>
              <w:jc w:val="center"/>
              <w:rPr>
                <w:color w:val="000000"/>
                <w:sz w:val="22"/>
                <w:szCs w:val="22"/>
              </w:rPr>
            </w:pPr>
            <w:r w:rsidRPr="0050273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571E27" w:rsidRPr="00571E27" w:rsidRDefault="00997F78" w:rsidP="00F0088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».</w:t>
      </w:r>
    </w:p>
    <w:sectPr w:rsidR="00571E27" w:rsidRPr="00571E27" w:rsidSect="00E774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3BA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B651FC"/>
    <w:multiLevelType w:val="hybridMultilevel"/>
    <w:tmpl w:val="F6E2BDF2"/>
    <w:lvl w:ilvl="0" w:tplc="6C5ED9EE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61D91"/>
    <w:multiLevelType w:val="hybridMultilevel"/>
    <w:tmpl w:val="A4F8412A"/>
    <w:lvl w:ilvl="0" w:tplc="D804CBD8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9A658B9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ED4788"/>
    <w:multiLevelType w:val="hybridMultilevel"/>
    <w:tmpl w:val="65AE60FE"/>
    <w:lvl w:ilvl="0" w:tplc="C8D2A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67F8"/>
    <w:multiLevelType w:val="hybridMultilevel"/>
    <w:tmpl w:val="93023B78"/>
    <w:lvl w:ilvl="0" w:tplc="DCB22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E704F4"/>
    <w:multiLevelType w:val="hybridMultilevel"/>
    <w:tmpl w:val="DC1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E5A9E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A21BB6"/>
    <w:multiLevelType w:val="hybridMultilevel"/>
    <w:tmpl w:val="21A07818"/>
    <w:lvl w:ilvl="0" w:tplc="09BE1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855E15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A47F84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CC3DEC"/>
    <w:multiLevelType w:val="hybridMultilevel"/>
    <w:tmpl w:val="F0BE28DE"/>
    <w:lvl w:ilvl="0" w:tplc="FA262E62">
      <w:start w:val="202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FE"/>
    <w:rsid w:val="00022700"/>
    <w:rsid w:val="000329B3"/>
    <w:rsid w:val="00087AD2"/>
    <w:rsid w:val="00094592"/>
    <w:rsid w:val="000B68F6"/>
    <w:rsid w:val="000F2EC5"/>
    <w:rsid w:val="00132207"/>
    <w:rsid w:val="00143DA7"/>
    <w:rsid w:val="00171E06"/>
    <w:rsid w:val="0017525C"/>
    <w:rsid w:val="001A1F72"/>
    <w:rsid w:val="001B174C"/>
    <w:rsid w:val="001D0653"/>
    <w:rsid w:val="001D3BD4"/>
    <w:rsid w:val="001D4590"/>
    <w:rsid w:val="001D6F87"/>
    <w:rsid w:val="001E2D50"/>
    <w:rsid w:val="00267692"/>
    <w:rsid w:val="00362805"/>
    <w:rsid w:val="00372D39"/>
    <w:rsid w:val="00387817"/>
    <w:rsid w:val="003A709E"/>
    <w:rsid w:val="003B3BE4"/>
    <w:rsid w:val="00423750"/>
    <w:rsid w:val="00433BE7"/>
    <w:rsid w:val="0048243C"/>
    <w:rsid w:val="00482C2D"/>
    <w:rsid w:val="00490A30"/>
    <w:rsid w:val="00492D59"/>
    <w:rsid w:val="00537DC6"/>
    <w:rsid w:val="005719DB"/>
    <w:rsid w:val="00571E27"/>
    <w:rsid w:val="00587B49"/>
    <w:rsid w:val="005A59AD"/>
    <w:rsid w:val="005C3DEC"/>
    <w:rsid w:val="005C66A6"/>
    <w:rsid w:val="005D21DC"/>
    <w:rsid w:val="005D6F0C"/>
    <w:rsid w:val="005F33E0"/>
    <w:rsid w:val="00607D40"/>
    <w:rsid w:val="00665CEF"/>
    <w:rsid w:val="00666372"/>
    <w:rsid w:val="00671BBE"/>
    <w:rsid w:val="0068098F"/>
    <w:rsid w:val="006B3644"/>
    <w:rsid w:val="006B5C36"/>
    <w:rsid w:val="006C2F9D"/>
    <w:rsid w:val="006E5607"/>
    <w:rsid w:val="0070305C"/>
    <w:rsid w:val="00713755"/>
    <w:rsid w:val="00745450"/>
    <w:rsid w:val="00783305"/>
    <w:rsid w:val="007D4509"/>
    <w:rsid w:val="007F73B5"/>
    <w:rsid w:val="0081116A"/>
    <w:rsid w:val="00841B41"/>
    <w:rsid w:val="00855781"/>
    <w:rsid w:val="008C40A2"/>
    <w:rsid w:val="008F0537"/>
    <w:rsid w:val="008F0CA6"/>
    <w:rsid w:val="00920D0E"/>
    <w:rsid w:val="009214DC"/>
    <w:rsid w:val="00963551"/>
    <w:rsid w:val="00997F78"/>
    <w:rsid w:val="009E607B"/>
    <w:rsid w:val="009F1EE6"/>
    <w:rsid w:val="00A277D8"/>
    <w:rsid w:val="00A42606"/>
    <w:rsid w:val="00A54B5C"/>
    <w:rsid w:val="00A866BA"/>
    <w:rsid w:val="00AB71C4"/>
    <w:rsid w:val="00AE6C2E"/>
    <w:rsid w:val="00B03914"/>
    <w:rsid w:val="00B54621"/>
    <w:rsid w:val="00B65D95"/>
    <w:rsid w:val="00B70DF9"/>
    <w:rsid w:val="00B95B92"/>
    <w:rsid w:val="00BB3DD2"/>
    <w:rsid w:val="00BE5111"/>
    <w:rsid w:val="00BE77F6"/>
    <w:rsid w:val="00C1329A"/>
    <w:rsid w:val="00C327CE"/>
    <w:rsid w:val="00C42B3E"/>
    <w:rsid w:val="00C60B46"/>
    <w:rsid w:val="00C826A3"/>
    <w:rsid w:val="00C85768"/>
    <w:rsid w:val="00C97796"/>
    <w:rsid w:val="00CC62BE"/>
    <w:rsid w:val="00CE278F"/>
    <w:rsid w:val="00D533CF"/>
    <w:rsid w:val="00D945D6"/>
    <w:rsid w:val="00D96211"/>
    <w:rsid w:val="00DA2150"/>
    <w:rsid w:val="00DA30E5"/>
    <w:rsid w:val="00DE408E"/>
    <w:rsid w:val="00DF63B3"/>
    <w:rsid w:val="00E36992"/>
    <w:rsid w:val="00E475FE"/>
    <w:rsid w:val="00E512DC"/>
    <w:rsid w:val="00E774A6"/>
    <w:rsid w:val="00F002B6"/>
    <w:rsid w:val="00F00885"/>
    <w:rsid w:val="00F01D60"/>
    <w:rsid w:val="00F62E1C"/>
    <w:rsid w:val="00F73C77"/>
    <w:rsid w:val="00F95CB6"/>
    <w:rsid w:val="00F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5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75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E4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E475F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5A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2023-02-16T10:29:00Z</cp:lastPrinted>
  <dcterms:created xsi:type="dcterms:W3CDTF">2022-09-13T06:20:00Z</dcterms:created>
  <dcterms:modified xsi:type="dcterms:W3CDTF">2023-02-16T10:33:00Z</dcterms:modified>
</cp:coreProperties>
</file>