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A2" w:rsidRDefault="00CB47A2" w:rsidP="00473A82">
      <w:pPr>
        <w:spacing w:after="0" w:line="240" w:lineRule="auto"/>
        <w:jc w:val="right"/>
        <w:rPr>
          <w:rFonts w:ascii="Times New Roman" w:hAnsi="Times New Roman"/>
          <w:sz w:val="28"/>
          <w:szCs w:val="28"/>
        </w:rPr>
      </w:pPr>
      <w:r w:rsidRPr="00CB47A2">
        <w:rPr>
          <w:rFonts w:ascii="Times New Roman" w:hAnsi="Times New Roman"/>
          <w:sz w:val="28"/>
          <w:szCs w:val="28"/>
        </w:rPr>
        <w:t>ПРОЕКТ</w:t>
      </w:r>
      <w:r w:rsidR="005018AE" w:rsidRPr="00CB47A2">
        <w:rPr>
          <w:rFonts w:ascii="Times New Roman" w:hAnsi="Times New Roman"/>
          <w:sz w:val="28"/>
          <w:szCs w:val="28"/>
        </w:rPr>
        <w:t xml:space="preserve">   </w:t>
      </w:r>
    </w:p>
    <w:p w:rsidR="00DE46BE" w:rsidRPr="00CB47A2" w:rsidRDefault="005018AE" w:rsidP="00473A82">
      <w:pPr>
        <w:spacing w:after="0" w:line="240" w:lineRule="auto"/>
        <w:jc w:val="right"/>
        <w:rPr>
          <w:rFonts w:ascii="Times New Roman" w:hAnsi="Times New Roman"/>
          <w:sz w:val="28"/>
          <w:szCs w:val="28"/>
        </w:rPr>
      </w:pPr>
      <w:r w:rsidRPr="00CB47A2">
        <w:rPr>
          <w:rFonts w:ascii="Times New Roman" w:hAnsi="Times New Roman"/>
          <w:sz w:val="28"/>
          <w:szCs w:val="28"/>
        </w:rPr>
        <w:t xml:space="preserve">                  </w:t>
      </w:r>
    </w:p>
    <w:p w:rsidR="00DE46BE" w:rsidRPr="007A0BCF" w:rsidRDefault="00DE46BE" w:rsidP="00DE46BE">
      <w:pPr>
        <w:widowControl w:val="0"/>
        <w:autoSpaceDE w:val="0"/>
        <w:autoSpaceDN w:val="0"/>
        <w:adjustRightInd w:val="0"/>
        <w:spacing w:after="0" w:line="240" w:lineRule="auto"/>
        <w:jc w:val="right"/>
        <w:rPr>
          <w:rFonts w:ascii="Times New Roman" w:hAnsi="Times New Roman"/>
          <w:sz w:val="28"/>
          <w:szCs w:val="28"/>
        </w:rPr>
      </w:pPr>
      <w:r w:rsidRPr="007A0BCF">
        <w:rPr>
          <w:rFonts w:ascii="Times New Roman" w:hAnsi="Times New Roman"/>
          <w:sz w:val="28"/>
          <w:szCs w:val="28"/>
        </w:rPr>
        <w:t>УТВЕРЖДЕНА</w:t>
      </w:r>
    </w:p>
    <w:p w:rsidR="00DE46BE" w:rsidRPr="007A0BCF" w:rsidRDefault="00DE46BE" w:rsidP="00DE46BE">
      <w:pPr>
        <w:widowControl w:val="0"/>
        <w:autoSpaceDE w:val="0"/>
        <w:autoSpaceDN w:val="0"/>
        <w:adjustRightInd w:val="0"/>
        <w:spacing w:after="0" w:line="240" w:lineRule="auto"/>
        <w:jc w:val="right"/>
        <w:rPr>
          <w:rFonts w:ascii="Times New Roman" w:hAnsi="Times New Roman"/>
          <w:sz w:val="28"/>
          <w:szCs w:val="28"/>
        </w:rPr>
      </w:pPr>
      <w:r w:rsidRPr="007A0BCF">
        <w:rPr>
          <w:rFonts w:ascii="Times New Roman" w:hAnsi="Times New Roman"/>
          <w:sz w:val="28"/>
          <w:szCs w:val="28"/>
        </w:rPr>
        <w:t>постановлением</w:t>
      </w:r>
    </w:p>
    <w:p w:rsidR="00DE46BE" w:rsidRPr="007A0BCF" w:rsidRDefault="00DE46BE" w:rsidP="00DE46BE">
      <w:pPr>
        <w:widowControl w:val="0"/>
        <w:autoSpaceDE w:val="0"/>
        <w:autoSpaceDN w:val="0"/>
        <w:adjustRightInd w:val="0"/>
        <w:spacing w:after="0" w:line="240" w:lineRule="auto"/>
        <w:jc w:val="right"/>
        <w:rPr>
          <w:rFonts w:ascii="Times New Roman" w:hAnsi="Times New Roman"/>
          <w:sz w:val="28"/>
          <w:szCs w:val="28"/>
        </w:rPr>
      </w:pPr>
      <w:r w:rsidRPr="007A0BCF">
        <w:rPr>
          <w:rFonts w:ascii="Times New Roman" w:hAnsi="Times New Roman"/>
          <w:sz w:val="28"/>
          <w:szCs w:val="28"/>
        </w:rPr>
        <w:t>Администрации района</w:t>
      </w:r>
    </w:p>
    <w:p w:rsidR="00473A82" w:rsidRDefault="00DE46BE" w:rsidP="00DE46B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w:t>
      </w:r>
      <w:r w:rsidRPr="007A0BCF">
        <w:rPr>
          <w:rFonts w:ascii="Times New Roman" w:hAnsi="Times New Roman"/>
          <w:sz w:val="28"/>
          <w:szCs w:val="28"/>
        </w:rPr>
        <w:t>т</w:t>
      </w:r>
      <w:r w:rsidR="0097043D">
        <w:rPr>
          <w:rFonts w:ascii="Times New Roman" w:hAnsi="Times New Roman"/>
          <w:sz w:val="28"/>
          <w:szCs w:val="28"/>
        </w:rPr>
        <w:t xml:space="preserve"> 01.04.20</w:t>
      </w:r>
      <w:r w:rsidR="00473A82">
        <w:rPr>
          <w:rFonts w:ascii="Times New Roman" w:hAnsi="Times New Roman"/>
          <w:sz w:val="28"/>
          <w:szCs w:val="28"/>
        </w:rPr>
        <w:t>19</w:t>
      </w:r>
      <w:r>
        <w:rPr>
          <w:rFonts w:ascii="Times New Roman" w:hAnsi="Times New Roman"/>
          <w:sz w:val="28"/>
          <w:szCs w:val="28"/>
        </w:rPr>
        <w:t xml:space="preserve"> </w:t>
      </w:r>
      <w:r w:rsidRPr="007A0BCF">
        <w:rPr>
          <w:rFonts w:ascii="Times New Roman" w:hAnsi="Times New Roman"/>
          <w:sz w:val="28"/>
          <w:szCs w:val="28"/>
        </w:rPr>
        <w:t xml:space="preserve"> №</w:t>
      </w:r>
      <w:r w:rsidR="0097043D">
        <w:rPr>
          <w:rFonts w:ascii="Times New Roman" w:hAnsi="Times New Roman"/>
          <w:sz w:val="28"/>
          <w:szCs w:val="28"/>
        </w:rPr>
        <w:t>343</w:t>
      </w:r>
      <w:r w:rsidR="00473A82">
        <w:rPr>
          <w:rFonts w:ascii="Times New Roman" w:hAnsi="Times New Roman"/>
          <w:sz w:val="28"/>
          <w:szCs w:val="28"/>
        </w:rPr>
        <w:t xml:space="preserve"> </w:t>
      </w:r>
    </w:p>
    <w:p w:rsidR="00DE46BE" w:rsidRDefault="00DE46BE" w:rsidP="00DE46B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DE46BE" w:rsidRDefault="005018AE" w:rsidP="00DE46BE">
      <w:pPr>
        <w:widowControl w:val="0"/>
        <w:autoSpaceDE w:val="0"/>
        <w:autoSpaceDN w:val="0"/>
        <w:adjustRightInd w:val="0"/>
        <w:spacing w:after="0" w:line="240" w:lineRule="auto"/>
        <w:jc w:val="center"/>
        <w:rPr>
          <w:rFonts w:ascii="Times New Roman" w:hAnsi="Times New Roman"/>
          <w:b/>
          <w:sz w:val="28"/>
          <w:szCs w:val="28"/>
        </w:rPr>
      </w:pPr>
      <w:r w:rsidRPr="005505EF">
        <w:rPr>
          <w:rFonts w:ascii="Times New Roman" w:hAnsi="Times New Roman"/>
          <w:b/>
          <w:sz w:val="28"/>
          <w:szCs w:val="28"/>
        </w:rPr>
        <w:t xml:space="preserve">     </w:t>
      </w:r>
    </w:p>
    <w:p w:rsidR="00DE46BE" w:rsidRPr="00DE46BE" w:rsidRDefault="00DE46BE" w:rsidP="00DE46BE">
      <w:pPr>
        <w:widowControl w:val="0"/>
        <w:autoSpaceDE w:val="0"/>
        <w:autoSpaceDN w:val="0"/>
        <w:adjustRightInd w:val="0"/>
        <w:spacing w:after="0" w:line="240" w:lineRule="auto"/>
        <w:jc w:val="center"/>
        <w:rPr>
          <w:rFonts w:ascii="Times New Roman" w:hAnsi="Times New Roman"/>
          <w:b/>
          <w:sz w:val="28"/>
          <w:szCs w:val="28"/>
        </w:rPr>
      </w:pPr>
      <w:r w:rsidRPr="00DE46BE">
        <w:rPr>
          <w:rFonts w:ascii="Times New Roman" w:hAnsi="Times New Roman"/>
          <w:b/>
          <w:sz w:val="28"/>
          <w:szCs w:val="28"/>
        </w:rPr>
        <w:t>МУНИЦИПАЛЬНАЯ ПРОГРАММА</w:t>
      </w:r>
    </w:p>
    <w:p w:rsidR="00DE46BE" w:rsidRPr="00DE46BE" w:rsidRDefault="00DE46BE" w:rsidP="00DE46BE">
      <w:pPr>
        <w:pStyle w:val="ConsPlusTitle"/>
        <w:jc w:val="center"/>
        <w:rPr>
          <w:rFonts w:ascii="Times New Roman" w:hAnsi="Times New Roman" w:cs="Times New Roman"/>
          <w:sz w:val="28"/>
          <w:szCs w:val="28"/>
        </w:rPr>
      </w:pPr>
      <w:r w:rsidRPr="00DE46BE">
        <w:rPr>
          <w:rFonts w:ascii="Times New Roman" w:hAnsi="Times New Roman" w:cs="Times New Roman"/>
          <w:sz w:val="28"/>
          <w:szCs w:val="28"/>
        </w:rPr>
        <w:t>«ЭКОНОМИЧЕСКОЕ РАЗВИТИЕ ВЫТЕГОРСКОГО МУНИЦИПАЛЬНОГО РАЙОНА НА 2021 - 2025 ГОДЫ»</w:t>
      </w:r>
    </w:p>
    <w:p w:rsidR="00DE46BE" w:rsidRPr="00DE46BE" w:rsidRDefault="00DE46BE" w:rsidP="00DE46BE">
      <w:pPr>
        <w:spacing w:after="0" w:line="240" w:lineRule="auto"/>
        <w:jc w:val="both"/>
        <w:rPr>
          <w:rFonts w:ascii="Times New Roman" w:hAnsi="Times New Roman"/>
          <w:sz w:val="24"/>
          <w:szCs w:val="24"/>
        </w:rPr>
      </w:pPr>
      <w:r w:rsidRPr="00DE46BE">
        <w:rPr>
          <w:rFonts w:ascii="Times New Roman" w:hAnsi="Times New Roman"/>
          <w:sz w:val="24"/>
          <w:szCs w:val="24"/>
        </w:rPr>
        <w:t> </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ПАСПОРТ </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муниципальной программы </w:t>
      </w:r>
    </w:p>
    <w:p w:rsidR="00DE46BE"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w:t>
      </w:r>
      <w:r>
        <w:rPr>
          <w:rFonts w:ascii="Times New Roman" w:hAnsi="Times New Roman"/>
          <w:b/>
          <w:sz w:val="28"/>
          <w:szCs w:val="28"/>
        </w:rPr>
        <w:t>Экономическое развитие Вытегорского муниципального района</w:t>
      </w:r>
    </w:p>
    <w:p w:rsidR="00DE46BE" w:rsidRPr="004247F0" w:rsidRDefault="00DE46BE" w:rsidP="00DE46BE">
      <w:pPr>
        <w:spacing w:after="0" w:line="240" w:lineRule="auto"/>
        <w:jc w:val="center"/>
        <w:rPr>
          <w:rFonts w:ascii="Times New Roman" w:hAnsi="Times New Roman"/>
          <w:b/>
          <w:sz w:val="20"/>
          <w:szCs w:val="20"/>
        </w:rPr>
      </w:pPr>
      <w:r>
        <w:rPr>
          <w:rFonts w:ascii="Times New Roman" w:hAnsi="Times New Roman"/>
          <w:b/>
          <w:sz w:val="28"/>
          <w:szCs w:val="28"/>
        </w:rPr>
        <w:t xml:space="preserve"> на 2021-2025</w:t>
      </w:r>
      <w:r w:rsidRPr="004247F0">
        <w:rPr>
          <w:rFonts w:ascii="Times New Roman" w:hAnsi="Times New Roman"/>
          <w:b/>
          <w:sz w:val="28"/>
          <w:szCs w:val="28"/>
        </w:rPr>
        <w:t xml:space="preserve"> годы»</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(далее </w:t>
      </w:r>
      <w:r>
        <w:rPr>
          <w:rFonts w:ascii="Times New Roman" w:hAnsi="Times New Roman"/>
          <w:b/>
          <w:sz w:val="28"/>
          <w:szCs w:val="28"/>
        </w:rPr>
        <w:t>также</w:t>
      </w:r>
      <w:r w:rsidRPr="004247F0">
        <w:rPr>
          <w:rFonts w:ascii="Times New Roman" w:hAnsi="Times New Roman"/>
          <w:b/>
          <w:sz w:val="28"/>
          <w:szCs w:val="28"/>
        </w:rPr>
        <w:t xml:space="preserve">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20"/>
      </w:tblGrid>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Ответственный исполнитель</w:t>
            </w:r>
          </w:p>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программы</w:t>
            </w:r>
          </w:p>
        </w:tc>
        <w:tc>
          <w:tcPr>
            <w:tcW w:w="7020" w:type="dxa"/>
          </w:tcPr>
          <w:p w:rsidR="00DE46BE" w:rsidRPr="004247F0" w:rsidRDefault="00DE46BE" w:rsidP="006F20F4">
            <w:pPr>
              <w:spacing w:after="0" w:line="240" w:lineRule="auto"/>
              <w:jc w:val="both"/>
              <w:rPr>
                <w:rFonts w:ascii="Times New Roman" w:hAnsi="Times New Roman"/>
                <w:sz w:val="28"/>
                <w:szCs w:val="28"/>
              </w:rPr>
            </w:pPr>
            <w:r>
              <w:rPr>
                <w:rFonts w:ascii="Times New Roman" w:hAnsi="Times New Roman"/>
                <w:sz w:val="28"/>
                <w:szCs w:val="28"/>
              </w:rPr>
              <w:t>Отдел сельского хозяйства и природопользования Администрации района (далее – отдел сельского хозяйства)</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Соисполнители программы</w:t>
            </w:r>
          </w:p>
        </w:tc>
        <w:tc>
          <w:tcPr>
            <w:tcW w:w="7020" w:type="dxa"/>
          </w:tcPr>
          <w:p w:rsidR="00DE46BE" w:rsidRDefault="00DE46BE" w:rsidP="006F20F4">
            <w:pPr>
              <w:spacing w:after="0" w:line="240" w:lineRule="auto"/>
              <w:jc w:val="both"/>
              <w:rPr>
                <w:rFonts w:ascii="Times New Roman" w:hAnsi="Times New Roman"/>
                <w:sz w:val="28"/>
                <w:szCs w:val="28"/>
              </w:rPr>
            </w:pPr>
            <w:r>
              <w:rPr>
                <w:rFonts w:ascii="Times New Roman" w:hAnsi="Times New Roman"/>
                <w:sz w:val="28"/>
                <w:szCs w:val="28"/>
              </w:rPr>
              <w:t xml:space="preserve">Финансовое управление Администрации  района (далее – Финансовое управление),  </w:t>
            </w:r>
          </w:p>
          <w:p w:rsidR="00DE46BE" w:rsidRDefault="00DE46BE" w:rsidP="006F20F4">
            <w:pPr>
              <w:spacing w:after="0" w:line="240" w:lineRule="auto"/>
              <w:jc w:val="both"/>
              <w:rPr>
                <w:rFonts w:ascii="Times New Roman" w:hAnsi="Times New Roman"/>
                <w:sz w:val="28"/>
                <w:szCs w:val="28"/>
              </w:rPr>
            </w:pPr>
            <w:r>
              <w:rPr>
                <w:rFonts w:ascii="Times New Roman" w:hAnsi="Times New Roman"/>
                <w:sz w:val="28"/>
                <w:szCs w:val="28"/>
              </w:rPr>
              <w:t>комитет по управлению муниципальным имуществом Администрации района (далее - КУМИ),</w:t>
            </w:r>
          </w:p>
          <w:p w:rsidR="00DE46BE" w:rsidRPr="004247F0" w:rsidRDefault="00DE46BE" w:rsidP="006F20F4">
            <w:pPr>
              <w:spacing w:after="0" w:line="240" w:lineRule="auto"/>
              <w:jc w:val="both"/>
              <w:rPr>
                <w:rFonts w:ascii="Times New Roman" w:hAnsi="Times New Roman"/>
                <w:sz w:val="28"/>
                <w:szCs w:val="28"/>
              </w:rPr>
            </w:pPr>
            <w:r>
              <w:rPr>
                <w:rFonts w:ascii="Times New Roman" w:hAnsi="Times New Roman"/>
                <w:sz w:val="28"/>
                <w:szCs w:val="28"/>
              </w:rPr>
              <w:t>отдел архитектуры и градостроительства Администрации района (далее – отдел архитектуры).</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Участники программы</w:t>
            </w:r>
          </w:p>
        </w:tc>
        <w:tc>
          <w:tcPr>
            <w:tcW w:w="7020" w:type="dxa"/>
          </w:tcPr>
          <w:p w:rsidR="00DE46BE" w:rsidRPr="004247F0" w:rsidRDefault="00DE46BE" w:rsidP="006F20F4">
            <w:pPr>
              <w:spacing w:after="0" w:line="240" w:lineRule="auto"/>
              <w:rPr>
                <w:rFonts w:ascii="Times New Roman" w:hAnsi="Times New Roman"/>
                <w:sz w:val="28"/>
                <w:szCs w:val="28"/>
              </w:rPr>
            </w:pPr>
            <w:r w:rsidRPr="008F35FE">
              <w:rPr>
                <w:rFonts w:ascii="Times New Roman" w:hAnsi="Times New Roman"/>
                <w:sz w:val="28"/>
                <w:szCs w:val="28"/>
              </w:rPr>
              <w:t>МКУ ВР «</w:t>
            </w:r>
            <w:r>
              <w:rPr>
                <w:rFonts w:ascii="Times New Roman" w:hAnsi="Times New Roman"/>
                <w:sz w:val="28"/>
                <w:szCs w:val="28"/>
              </w:rPr>
              <w:t>МЦ</w:t>
            </w:r>
            <w:r w:rsidRPr="008F35FE">
              <w:rPr>
                <w:rFonts w:ascii="Times New Roman" w:hAnsi="Times New Roman"/>
                <w:sz w:val="28"/>
                <w:szCs w:val="28"/>
              </w:rPr>
              <w:t xml:space="preserve"> «Альтернатива»</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Цели и задачи программы</w:t>
            </w:r>
          </w:p>
        </w:tc>
        <w:tc>
          <w:tcPr>
            <w:tcW w:w="7020" w:type="dxa"/>
          </w:tcPr>
          <w:p w:rsidR="00DE46BE" w:rsidRDefault="00DE46BE" w:rsidP="00E335C0">
            <w:pPr>
              <w:pStyle w:val="a3"/>
              <w:numPr>
                <w:ilvl w:val="0"/>
                <w:numId w:val="5"/>
              </w:numPr>
              <w:spacing w:after="0" w:line="240" w:lineRule="auto"/>
              <w:ind w:left="0"/>
              <w:rPr>
                <w:rFonts w:ascii="Times New Roman" w:hAnsi="Times New Roman"/>
                <w:sz w:val="28"/>
                <w:szCs w:val="28"/>
              </w:rPr>
            </w:pPr>
            <w:r>
              <w:rPr>
                <w:rFonts w:ascii="Times New Roman" w:hAnsi="Times New Roman"/>
                <w:sz w:val="28"/>
                <w:szCs w:val="28"/>
              </w:rPr>
              <w:t>Цель</w:t>
            </w:r>
            <w:r w:rsidRPr="004247F0">
              <w:rPr>
                <w:rFonts w:ascii="Times New Roman" w:hAnsi="Times New Roman"/>
                <w:sz w:val="28"/>
                <w:szCs w:val="28"/>
              </w:rPr>
              <w:t xml:space="preserve"> программы: </w:t>
            </w:r>
            <w:r>
              <w:rPr>
                <w:rFonts w:ascii="Times New Roman" w:hAnsi="Times New Roman"/>
                <w:sz w:val="28"/>
                <w:szCs w:val="28"/>
              </w:rPr>
              <w:t>создание условий для обеспечения развития</w:t>
            </w:r>
            <w:r w:rsidRPr="00FB2515">
              <w:rPr>
                <w:rFonts w:ascii="Times New Roman" w:hAnsi="Times New Roman"/>
                <w:sz w:val="28"/>
                <w:szCs w:val="28"/>
              </w:rPr>
              <w:t xml:space="preserve"> экономики Вытегорского муниципального района (далее также Вытегорский район, район).</w:t>
            </w:r>
          </w:p>
          <w:p w:rsidR="00DE46BE" w:rsidRPr="00FB2515" w:rsidRDefault="00DE46BE" w:rsidP="00E335C0">
            <w:pPr>
              <w:pStyle w:val="a3"/>
              <w:numPr>
                <w:ilvl w:val="0"/>
                <w:numId w:val="5"/>
              </w:numPr>
              <w:spacing w:after="0" w:line="240" w:lineRule="auto"/>
              <w:ind w:left="0"/>
              <w:rPr>
                <w:rFonts w:ascii="Times New Roman" w:hAnsi="Times New Roman"/>
                <w:sz w:val="28"/>
                <w:szCs w:val="28"/>
              </w:rPr>
            </w:pPr>
          </w:p>
          <w:p w:rsidR="00DE46BE" w:rsidRDefault="00DE46BE" w:rsidP="00E335C0">
            <w:pPr>
              <w:pStyle w:val="a3"/>
              <w:numPr>
                <w:ilvl w:val="0"/>
                <w:numId w:val="5"/>
              </w:numPr>
              <w:spacing w:after="0" w:line="240" w:lineRule="auto"/>
              <w:ind w:left="0"/>
              <w:rPr>
                <w:rFonts w:ascii="Times New Roman" w:hAnsi="Times New Roman"/>
                <w:sz w:val="28"/>
                <w:szCs w:val="28"/>
              </w:rPr>
            </w:pPr>
            <w:r w:rsidRPr="004247F0">
              <w:rPr>
                <w:rFonts w:ascii="Times New Roman" w:hAnsi="Times New Roman"/>
                <w:sz w:val="28"/>
                <w:szCs w:val="28"/>
              </w:rPr>
              <w:t>Задачи программы:</w:t>
            </w:r>
          </w:p>
          <w:p w:rsidR="00DE46BE" w:rsidRDefault="00DE46BE" w:rsidP="00E335C0">
            <w:pPr>
              <w:pStyle w:val="a3"/>
              <w:widowControl w:val="0"/>
              <w:numPr>
                <w:ilvl w:val="0"/>
                <w:numId w:val="5"/>
              </w:numPr>
              <w:autoSpaceDE w:val="0"/>
              <w:autoSpaceDN w:val="0"/>
              <w:adjustRightInd w:val="0"/>
              <w:spacing w:after="0" w:line="240" w:lineRule="auto"/>
              <w:ind w:left="0"/>
              <w:rPr>
                <w:rFonts w:ascii="Times New Roman" w:hAnsi="Times New Roman"/>
                <w:sz w:val="28"/>
                <w:szCs w:val="28"/>
              </w:rPr>
            </w:pPr>
            <w:r w:rsidRPr="008E432B">
              <w:rPr>
                <w:rFonts w:ascii="Times New Roman" w:hAnsi="Times New Roman"/>
                <w:sz w:val="28"/>
                <w:szCs w:val="28"/>
              </w:rPr>
              <w:t xml:space="preserve">1. </w:t>
            </w:r>
            <w:r>
              <w:rPr>
                <w:rFonts w:ascii="Times New Roman" w:hAnsi="Times New Roman"/>
                <w:sz w:val="28"/>
                <w:szCs w:val="28"/>
              </w:rPr>
              <w:t>Повышение инвестиционной привлекательности Вытегорского муниципального района.</w:t>
            </w:r>
          </w:p>
          <w:p w:rsidR="00DE46BE" w:rsidRDefault="00DE46BE" w:rsidP="006F20F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r w:rsidRPr="004247F0">
              <w:rPr>
                <w:rFonts w:ascii="Times New Roman" w:hAnsi="Times New Roman"/>
                <w:sz w:val="28"/>
                <w:szCs w:val="28"/>
              </w:rPr>
              <w:t xml:space="preserve">. </w:t>
            </w:r>
            <w:r>
              <w:rPr>
                <w:rFonts w:ascii="Times New Roman" w:hAnsi="Times New Roman"/>
                <w:sz w:val="28"/>
                <w:szCs w:val="28"/>
              </w:rPr>
              <w:t>Повышение привлекательности сектора малого и среднего предпринимательства для занятости населения района</w:t>
            </w:r>
            <w:r w:rsidRPr="00D67C3D">
              <w:rPr>
                <w:rFonts w:ascii="Times New Roman" w:hAnsi="Times New Roman"/>
                <w:sz w:val="28"/>
                <w:szCs w:val="28"/>
              </w:rPr>
              <w:t>.</w:t>
            </w:r>
            <w:r w:rsidRPr="004247F0">
              <w:rPr>
                <w:rFonts w:ascii="Times New Roman" w:hAnsi="Times New Roman"/>
                <w:sz w:val="28"/>
                <w:szCs w:val="28"/>
              </w:rPr>
              <w:t xml:space="preserve"> </w:t>
            </w:r>
          </w:p>
          <w:p w:rsidR="00DE46BE" w:rsidRPr="004247F0" w:rsidRDefault="00DE46BE" w:rsidP="006F20F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 </w:t>
            </w:r>
            <w:r w:rsidRPr="004247F0">
              <w:rPr>
                <w:rFonts w:ascii="Times New Roman" w:hAnsi="Times New Roman"/>
                <w:sz w:val="28"/>
                <w:szCs w:val="28"/>
              </w:rPr>
              <w:t xml:space="preserve">Создание благоприятных условий для развития </w:t>
            </w:r>
            <w:r>
              <w:rPr>
                <w:rFonts w:ascii="Times New Roman" w:hAnsi="Times New Roman"/>
                <w:sz w:val="28"/>
                <w:szCs w:val="28"/>
              </w:rPr>
              <w:t xml:space="preserve">сельского хозяйства и </w:t>
            </w:r>
            <w:proofErr w:type="spellStart"/>
            <w:r>
              <w:rPr>
                <w:rFonts w:ascii="Times New Roman" w:hAnsi="Times New Roman"/>
                <w:sz w:val="28"/>
                <w:szCs w:val="28"/>
              </w:rPr>
              <w:t>рыбохозяйственного</w:t>
            </w:r>
            <w:proofErr w:type="spellEnd"/>
            <w:r>
              <w:rPr>
                <w:rFonts w:ascii="Times New Roman" w:hAnsi="Times New Roman"/>
                <w:sz w:val="28"/>
                <w:szCs w:val="28"/>
              </w:rPr>
              <w:t xml:space="preserve"> комплекса</w:t>
            </w:r>
            <w:r w:rsidRPr="004247F0">
              <w:rPr>
                <w:rFonts w:ascii="Times New Roman" w:hAnsi="Times New Roman"/>
                <w:sz w:val="28"/>
                <w:szCs w:val="28"/>
              </w:rPr>
              <w:t>.</w:t>
            </w:r>
          </w:p>
          <w:p w:rsidR="00DE46BE" w:rsidRPr="004247F0" w:rsidRDefault="00DE46BE" w:rsidP="006F20F4">
            <w:pPr>
              <w:spacing w:after="0" w:line="240" w:lineRule="auto"/>
              <w:contextualSpacing/>
              <w:rPr>
                <w:rFonts w:ascii="Times New Roman" w:hAnsi="Times New Roman"/>
                <w:sz w:val="28"/>
                <w:szCs w:val="28"/>
              </w:rPr>
            </w:pP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Подпрограммы программы</w:t>
            </w:r>
          </w:p>
        </w:tc>
        <w:tc>
          <w:tcPr>
            <w:tcW w:w="7020" w:type="dxa"/>
          </w:tcPr>
          <w:p w:rsidR="00DE46BE" w:rsidRDefault="00DE46BE" w:rsidP="006F20F4">
            <w:pPr>
              <w:spacing w:after="0" w:line="240" w:lineRule="auto"/>
              <w:rPr>
                <w:rFonts w:ascii="Times New Roman" w:hAnsi="Times New Roman"/>
                <w:sz w:val="28"/>
                <w:szCs w:val="28"/>
              </w:rPr>
            </w:pPr>
            <w:r>
              <w:rPr>
                <w:rFonts w:ascii="Times New Roman" w:hAnsi="Times New Roman"/>
                <w:sz w:val="28"/>
                <w:szCs w:val="28"/>
              </w:rPr>
              <w:t>1. «Формирование благоприятного инвестиционного климата в Вытегорском районе».</w:t>
            </w:r>
          </w:p>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2. «Поддержка и развитие малого и среднего предпринимательс</w:t>
            </w:r>
            <w:r>
              <w:rPr>
                <w:rFonts w:ascii="Times New Roman" w:hAnsi="Times New Roman"/>
                <w:sz w:val="28"/>
                <w:szCs w:val="28"/>
              </w:rPr>
              <w:t>тва  Вытегорского района</w:t>
            </w:r>
            <w:r w:rsidRPr="004247F0">
              <w:rPr>
                <w:rFonts w:ascii="Times New Roman" w:hAnsi="Times New Roman"/>
                <w:sz w:val="28"/>
                <w:szCs w:val="28"/>
              </w:rPr>
              <w:t>».</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lastRenderedPageBreak/>
              <w:t>Сроки  и этапы реализации</w:t>
            </w:r>
          </w:p>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Программы</w:t>
            </w:r>
          </w:p>
        </w:tc>
        <w:tc>
          <w:tcPr>
            <w:tcW w:w="7020" w:type="dxa"/>
          </w:tcPr>
          <w:p w:rsidR="00DE46BE" w:rsidRPr="004247F0" w:rsidRDefault="00DE46BE" w:rsidP="006F20F4">
            <w:pPr>
              <w:spacing w:after="0" w:line="240" w:lineRule="auto"/>
              <w:jc w:val="both"/>
              <w:rPr>
                <w:rFonts w:ascii="Times New Roman" w:hAnsi="Times New Roman"/>
                <w:sz w:val="28"/>
                <w:szCs w:val="28"/>
              </w:rPr>
            </w:pPr>
            <w:r>
              <w:rPr>
                <w:rFonts w:ascii="Times New Roman" w:hAnsi="Times New Roman"/>
                <w:sz w:val="28"/>
                <w:szCs w:val="28"/>
              </w:rPr>
              <w:t>2021 – 2025 годы</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Целевые индикаторы и показатели программы</w:t>
            </w:r>
          </w:p>
        </w:tc>
        <w:tc>
          <w:tcPr>
            <w:tcW w:w="7020" w:type="dxa"/>
            <w:shd w:val="clear" w:color="auto" w:fill="auto"/>
          </w:tcPr>
          <w:p w:rsidR="00DE46BE" w:rsidRDefault="00DE46BE" w:rsidP="006F20F4">
            <w:pPr>
              <w:spacing w:after="0" w:line="240" w:lineRule="auto"/>
              <w:jc w:val="both"/>
              <w:rPr>
                <w:rFonts w:ascii="Times New Roman" w:hAnsi="Times New Roman"/>
                <w:bCs/>
                <w:sz w:val="28"/>
                <w:szCs w:val="28"/>
              </w:rPr>
            </w:pPr>
            <w:r>
              <w:rPr>
                <w:rFonts w:ascii="Times New Roman" w:hAnsi="Times New Roman"/>
                <w:bCs/>
                <w:sz w:val="28"/>
                <w:szCs w:val="28"/>
              </w:rPr>
              <w:t xml:space="preserve"> - объём инвестиций в основной капитал за счёт всех источников финансирования в расчёте на 1 человека, тыс</w:t>
            </w:r>
            <w:proofErr w:type="gramStart"/>
            <w:r>
              <w:rPr>
                <w:rFonts w:ascii="Times New Roman" w:hAnsi="Times New Roman"/>
                <w:bCs/>
                <w:sz w:val="28"/>
                <w:szCs w:val="28"/>
              </w:rPr>
              <w:t>.р</w:t>
            </w:r>
            <w:proofErr w:type="gramEnd"/>
            <w:r>
              <w:rPr>
                <w:rFonts w:ascii="Times New Roman" w:hAnsi="Times New Roman"/>
                <w:bCs/>
                <w:sz w:val="28"/>
                <w:szCs w:val="28"/>
              </w:rPr>
              <w:t>уб.;</w:t>
            </w:r>
          </w:p>
          <w:p w:rsidR="00DE46BE" w:rsidRDefault="00DE46BE" w:rsidP="006F20F4">
            <w:pPr>
              <w:spacing w:after="0" w:line="240" w:lineRule="auto"/>
              <w:jc w:val="both"/>
              <w:rPr>
                <w:rFonts w:ascii="Times New Roman" w:hAnsi="Times New Roman"/>
                <w:bCs/>
                <w:sz w:val="28"/>
                <w:szCs w:val="28"/>
              </w:rPr>
            </w:pPr>
            <w:r>
              <w:rPr>
                <w:rFonts w:ascii="Times New Roman" w:hAnsi="Times New Roman"/>
                <w:bCs/>
                <w:sz w:val="28"/>
                <w:szCs w:val="28"/>
              </w:rPr>
              <w:t>- д</w:t>
            </w:r>
            <w:r w:rsidRPr="008E432B">
              <w:rPr>
                <w:rFonts w:ascii="Times New Roman" w:hAnsi="Times New Roman"/>
                <w:bCs/>
                <w:sz w:val="28"/>
                <w:szCs w:val="28"/>
              </w:rPr>
              <w:t>оля прибыльных сельскохозяйственных организаций</w:t>
            </w:r>
            <w:r>
              <w:rPr>
                <w:rFonts w:ascii="Times New Roman" w:hAnsi="Times New Roman"/>
                <w:bCs/>
                <w:sz w:val="28"/>
                <w:szCs w:val="28"/>
              </w:rPr>
              <w:t xml:space="preserve"> (включая крестьянско-фермерские хозяйства)</w:t>
            </w:r>
            <w:r w:rsidRPr="008E432B">
              <w:rPr>
                <w:rFonts w:ascii="Times New Roman" w:hAnsi="Times New Roman"/>
                <w:bCs/>
                <w:sz w:val="28"/>
                <w:szCs w:val="28"/>
              </w:rPr>
              <w:t xml:space="preserve"> в </w:t>
            </w:r>
            <w:proofErr w:type="gramStart"/>
            <w:r w:rsidRPr="008E432B">
              <w:rPr>
                <w:rFonts w:ascii="Times New Roman" w:hAnsi="Times New Roman"/>
                <w:bCs/>
                <w:sz w:val="28"/>
                <w:szCs w:val="28"/>
              </w:rPr>
              <w:t>общем</w:t>
            </w:r>
            <w:proofErr w:type="gramEnd"/>
            <w:r w:rsidRPr="008E432B">
              <w:rPr>
                <w:rFonts w:ascii="Times New Roman" w:hAnsi="Times New Roman"/>
                <w:bCs/>
                <w:sz w:val="28"/>
                <w:szCs w:val="28"/>
              </w:rPr>
              <w:t xml:space="preserve"> их числе</w:t>
            </w:r>
            <w:r>
              <w:rPr>
                <w:rFonts w:ascii="Times New Roman" w:hAnsi="Times New Roman"/>
                <w:bCs/>
                <w:sz w:val="28"/>
                <w:szCs w:val="28"/>
              </w:rPr>
              <w:t>, %;</w:t>
            </w:r>
          </w:p>
          <w:p w:rsidR="00DE46BE" w:rsidRPr="007A0BCF" w:rsidRDefault="00DE46BE" w:rsidP="006F20F4">
            <w:pPr>
              <w:spacing w:after="0" w:line="240" w:lineRule="auto"/>
              <w:jc w:val="both"/>
              <w:rPr>
                <w:rFonts w:ascii="Times New Roman" w:hAnsi="Times New Roman"/>
                <w:sz w:val="28"/>
                <w:szCs w:val="28"/>
              </w:rPr>
            </w:pPr>
            <w:r w:rsidRPr="007A0BCF">
              <w:rPr>
                <w:rFonts w:ascii="Times New Roman" w:hAnsi="Times New Roman"/>
                <w:bCs/>
                <w:sz w:val="28"/>
                <w:szCs w:val="28"/>
              </w:rPr>
              <w:t xml:space="preserve">- </w:t>
            </w:r>
            <w:r w:rsidRPr="007A0BCF">
              <w:rPr>
                <w:rFonts w:ascii="Times New Roman" w:hAnsi="Times New Roman"/>
                <w:sz w:val="28"/>
                <w:szCs w:val="28"/>
              </w:rPr>
              <w:t xml:space="preserve">число субъектов малого и среднего предпринимательства  </w:t>
            </w:r>
            <w:r w:rsidRPr="007A0BCF">
              <w:rPr>
                <w:rFonts w:ascii="Times New Roman" w:eastAsia="Calibri" w:hAnsi="Times New Roman"/>
                <w:sz w:val="28"/>
                <w:szCs w:val="28"/>
              </w:rPr>
              <w:t>в расчете на 10 тысяч человек населения, единиц;</w:t>
            </w:r>
          </w:p>
          <w:p w:rsidR="00DE46BE" w:rsidRPr="007A0BCF" w:rsidRDefault="00DE46BE" w:rsidP="006F20F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r>
      <w:tr w:rsidR="00DE46BE" w:rsidRPr="004247F0" w:rsidTr="006F20F4">
        <w:tc>
          <w:tcPr>
            <w:tcW w:w="2448" w:type="dxa"/>
          </w:tcPr>
          <w:p w:rsidR="00DE46BE" w:rsidRPr="0097043D" w:rsidRDefault="00DE46BE" w:rsidP="006F20F4">
            <w:pPr>
              <w:spacing w:after="0" w:line="240" w:lineRule="auto"/>
              <w:rPr>
                <w:rFonts w:ascii="Times New Roman" w:hAnsi="Times New Roman"/>
                <w:sz w:val="28"/>
                <w:szCs w:val="28"/>
              </w:rPr>
            </w:pPr>
            <w:r w:rsidRPr="0097043D">
              <w:rPr>
                <w:rFonts w:ascii="Times New Roman" w:hAnsi="Times New Roman"/>
                <w:sz w:val="28"/>
                <w:szCs w:val="28"/>
              </w:rPr>
              <w:t>Объем финансового обеспечения</w:t>
            </w:r>
          </w:p>
          <w:p w:rsidR="00DE46BE" w:rsidRPr="0097043D" w:rsidRDefault="00DE46BE" w:rsidP="006F20F4">
            <w:pPr>
              <w:spacing w:after="0" w:line="240" w:lineRule="auto"/>
              <w:rPr>
                <w:rFonts w:ascii="Times New Roman" w:hAnsi="Times New Roman"/>
                <w:sz w:val="28"/>
                <w:szCs w:val="28"/>
              </w:rPr>
            </w:pPr>
            <w:r w:rsidRPr="0097043D">
              <w:rPr>
                <w:rFonts w:ascii="Times New Roman" w:hAnsi="Times New Roman"/>
                <w:sz w:val="28"/>
                <w:szCs w:val="28"/>
              </w:rPr>
              <w:t>программы</w:t>
            </w:r>
          </w:p>
        </w:tc>
        <w:tc>
          <w:tcPr>
            <w:tcW w:w="7020" w:type="dxa"/>
            <w:shd w:val="clear" w:color="auto" w:fill="auto"/>
          </w:tcPr>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Объем финансового обеспечения программы за счет средств районного бюджета в</w:t>
            </w:r>
            <w:r w:rsidR="006F20F4">
              <w:rPr>
                <w:rFonts w:ascii="Times New Roman" w:hAnsi="Times New Roman"/>
                <w:sz w:val="28"/>
                <w:szCs w:val="28"/>
              </w:rPr>
              <w:t xml:space="preserve"> 2021-2025 годах составляет </w:t>
            </w:r>
            <w:r w:rsidR="00166746">
              <w:rPr>
                <w:rFonts w:ascii="Times New Roman" w:hAnsi="Times New Roman"/>
                <w:sz w:val="28"/>
                <w:szCs w:val="28"/>
              </w:rPr>
              <w:t>33 </w:t>
            </w:r>
            <w:r w:rsidR="000C368E">
              <w:rPr>
                <w:rFonts w:ascii="Times New Roman" w:hAnsi="Times New Roman"/>
                <w:sz w:val="28"/>
                <w:szCs w:val="28"/>
              </w:rPr>
              <w:t>437</w:t>
            </w:r>
            <w:r w:rsidR="00166746">
              <w:rPr>
                <w:rFonts w:ascii="Times New Roman" w:hAnsi="Times New Roman"/>
                <w:sz w:val="28"/>
                <w:szCs w:val="28"/>
              </w:rPr>
              <w:t>,</w:t>
            </w:r>
            <w:r w:rsidR="000C368E">
              <w:rPr>
                <w:rFonts w:ascii="Times New Roman" w:hAnsi="Times New Roman"/>
                <w:sz w:val="28"/>
                <w:szCs w:val="28"/>
              </w:rPr>
              <w:t>2</w:t>
            </w:r>
            <w:r w:rsidRPr="0097043D">
              <w:rPr>
                <w:rFonts w:ascii="Times New Roman" w:hAnsi="Times New Roman"/>
                <w:sz w:val="28"/>
                <w:szCs w:val="28"/>
              </w:rPr>
              <w:t xml:space="preserve"> тыс. рублей, в том числе по годам:</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2021 год –</w:t>
            </w:r>
            <w:r w:rsidR="006F20F4">
              <w:rPr>
                <w:rFonts w:ascii="Times New Roman" w:hAnsi="Times New Roman"/>
                <w:sz w:val="28"/>
                <w:szCs w:val="28"/>
              </w:rPr>
              <w:t xml:space="preserve"> </w:t>
            </w:r>
            <w:r w:rsidR="00A47EBE">
              <w:rPr>
                <w:rFonts w:ascii="Times New Roman" w:hAnsi="Times New Roman"/>
                <w:sz w:val="28"/>
                <w:szCs w:val="28"/>
              </w:rPr>
              <w:t>2</w:t>
            </w:r>
            <w:r w:rsidR="007D3CDD">
              <w:rPr>
                <w:rFonts w:ascii="Times New Roman" w:hAnsi="Times New Roman"/>
                <w:sz w:val="28"/>
                <w:szCs w:val="28"/>
              </w:rPr>
              <w:t xml:space="preserve"> </w:t>
            </w:r>
            <w:r w:rsidR="00A47EBE">
              <w:rPr>
                <w:rFonts w:ascii="Times New Roman" w:hAnsi="Times New Roman"/>
                <w:sz w:val="28"/>
                <w:szCs w:val="28"/>
              </w:rPr>
              <w:t>650,1</w:t>
            </w:r>
            <w:r w:rsidR="006F20F4">
              <w:rPr>
                <w:rFonts w:ascii="Times New Roman" w:hAnsi="Times New Roman"/>
                <w:sz w:val="28"/>
                <w:szCs w:val="28"/>
              </w:rPr>
              <w:t xml:space="preserve"> </w:t>
            </w:r>
            <w:r w:rsidRPr="0097043D">
              <w:rPr>
                <w:rFonts w:ascii="Times New Roman" w:hAnsi="Times New Roman"/>
                <w:sz w:val="28"/>
                <w:szCs w:val="28"/>
              </w:rPr>
              <w:t>тыс. рублей,</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 xml:space="preserve">2022 год – </w:t>
            </w:r>
            <w:r w:rsidR="00EA0C73">
              <w:rPr>
                <w:rFonts w:ascii="Times New Roman" w:hAnsi="Times New Roman"/>
                <w:sz w:val="28"/>
                <w:szCs w:val="28"/>
              </w:rPr>
              <w:t>6</w:t>
            </w:r>
            <w:r w:rsidR="00A555B2">
              <w:rPr>
                <w:rFonts w:ascii="Times New Roman" w:hAnsi="Times New Roman"/>
                <w:sz w:val="28"/>
                <w:szCs w:val="28"/>
              </w:rPr>
              <w:t> 871,3</w:t>
            </w:r>
            <w:r w:rsidRPr="0097043D">
              <w:rPr>
                <w:rFonts w:ascii="Times New Roman" w:hAnsi="Times New Roman"/>
                <w:sz w:val="28"/>
                <w:szCs w:val="28"/>
              </w:rPr>
              <w:t xml:space="preserve"> тыс. рублей,</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2023 год –</w:t>
            </w:r>
            <w:r w:rsidR="003F7064">
              <w:rPr>
                <w:rFonts w:ascii="Times New Roman" w:hAnsi="Times New Roman"/>
                <w:sz w:val="28"/>
                <w:szCs w:val="28"/>
              </w:rPr>
              <w:t xml:space="preserve"> </w:t>
            </w:r>
            <w:r w:rsidR="000B1309">
              <w:rPr>
                <w:rFonts w:ascii="Times New Roman" w:hAnsi="Times New Roman"/>
                <w:sz w:val="28"/>
                <w:szCs w:val="28"/>
              </w:rPr>
              <w:t>11 586,9</w:t>
            </w:r>
            <w:r w:rsidRPr="0097043D">
              <w:rPr>
                <w:rFonts w:ascii="Times New Roman" w:hAnsi="Times New Roman"/>
                <w:sz w:val="28"/>
                <w:szCs w:val="28"/>
              </w:rPr>
              <w:t xml:space="preserve"> тыс. рублей,</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 xml:space="preserve">2024 год – </w:t>
            </w:r>
            <w:r w:rsidR="000B1309">
              <w:rPr>
                <w:rFonts w:ascii="Times New Roman" w:hAnsi="Times New Roman"/>
                <w:sz w:val="28"/>
                <w:szCs w:val="28"/>
              </w:rPr>
              <w:t>6 677,1</w:t>
            </w:r>
            <w:r w:rsidRPr="0097043D">
              <w:rPr>
                <w:rFonts w:ascii="Times New Roman" w:hAnsi="Times New Roman"/>
                <w:sz w:val="28"/>
                <w:szCs w:val="28"/>
              </w:rPr>
              <w:t xml:space="preserve"> тыс. рублей</w:t>
            </w:r>
          </w:p>
          <w:p w:rsidR="00DE46BE" w:rsidRPr="0097043D" w:rsidRDefault="00DE46BE" w:rsidP="000B1309">
            <w:pPr>
              <w:spacing w:after="0" w:line="240" w:lineRule="auto"/>
              <w:rPr>
                <w:rFonts w:ascii="Times New Roman" w:hAnsi="Times New Roman"/>
                <w:sz w:val="28"/>
                <w:szCs w:val="28"/>
              </w:rPr>
            </w:pPr>
            <w:r w:rsidRPr="0097043D">
              <w:rPr>
                <w:rFonts w:ascii="Times New Roman" w:hAnsi="Times New Roman"/>
                <w:sz w:val="28"/>
                <w:szCs w:val="28"/>
              </w:rPr>
              <w:t xml:space="preserve">2025 год – </w:t>
            </w:r>
            <w:r w:rsidR="003F7064">
              <w:rPr>
                <w:rFonts w:ascii="Times New Roman" w:hAnsi="Times New Roman"/>
                <w:sz w:val="28"/>
                <w:szCs w:val="28"/>
              </w:rPr>
              <w:t xml:space="preserve"> </w:t>
            </w:r>
            <w:r w:rsidR="000B1309">
              <w:rPr>
                <w:rFonts w:ascii="Times New Roman" w:hAnsi="Times New Roman"/>
                <w:sz w:val="28"/>
                <w:szCs w:val="28"/>
              </w:rPr>
              <w:t>5 651,8</w:t>
            </w:r>
            <w:r w:rsidRPr="0097043D">
              <w:rPr>
                <w:rFonts w:ascii="Times New Roman" w:hAnsi="Times New Roman"/>
                <w:sz w:val="28"/>
                <w:szCs w:val="28"/>
              </w:rPr>
              <w:t xml:space="preserve"> тыс.</w:t>
            </w:r>
            <w:r w:rsidR="00A47EBE">
              <w:rPr>
                <w:rFonts w:ascii="Times New Roman" w:hAnsi="Times New Roman"/>
                <w:sz w:val="28"/>
                <w:szCs w:val="28"/>
              </w:rPr>
              <w:t xml:space="preserve"> </w:t>
            </w:r>
            <w:r w:rsidRPr="0097043D">
              <w:rPr>
                <w:rFonts w:ascii="Times New Roman" w:hAnsi="Times New Roman"/>
                <w:sz w:val="28"/>
                <w:szCs w:val="28"/>
              </w:rPr>
              <w:t>рублей.</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Ожидаемые результаты реализации программы</w:t>
            </w:r>
          </w:p>
        </w:tc>
        <w:tc>
          <w:tcPr>
            <w:tcW w:w="7020" w:type="dxa"/>
          </w:tcPr>
          <w:p w:rsidR="00DE46BE" w:rsidRDefault="00DE46BE" w:rsidP="006F20F4">
            <w:pPr>
              <w:pStyle w:val="formattext"/>
              <w:spacing w:before="0" w:beforeAutospacing="0" w:after="0" w:afterAutospacing="0"/>
              <w:jc w:val="both"/>
              <w:rPr>
                <w:sz w:val="28"/>
                <w:szCs w:val="28"/>
              </w:rPr>
            </w:pPr>
            <w:r>
              <w:rPr>
                <w:sz w:val="28"/>
                <w:szCs w:val="28"/>
              </w:rPr>
              <w:t>За период действия программы с 2021 года по 2025 год планируется достижение следующих результатов</w:t>
            </w:r>
            <w:r w:rsidRPr="004247F0">
              <w:rPr>
                <w:sz w:val="28"/>
                <w:szCs w:val="28"/>
              </w:rPr>
              <w:t>:</w:t>
            </w:r>
          </w:p>
          <w:p w:rsidR="00DE46BE" w:rsidRDefault="00DE46BE" w:rsidP="006F20F4">
            <w:pPr>
              <w:pStyle w:val="formattext"/>
              <w:spacing w:before="0" w:beforeAutospacing="0" w:after="0" w:afterAutospacing="0"/>
              <w:jc w:val="both"/>
              <w:rPr>
                <w:bCs/>
                <w:sz w:val="28"/>
                <w:szCs w:val="28"/>
              </w:rPr>
            </w:pPr>
            <w:r>
              <w:rPr>
                <w:sz w:val="28"/>
                <w:szCs w:val="28"/>
              </w:rPr>
              <w:t xml:space="preserve"> - </w:t>
            </w:r>
            <w:r>
              <w:rPr>
                <w:bCs/>
                <w:sz w:val="28"/>
                <w:szCs w:val="28"/>
              </w:rPr>
              <w:t>объём инвестиций в основной капитал за счёт всех источников финансирования в расчёте на 1 человека составит 45 тыс</w:t>
            </w:r>
            <w:proofErr w:type="gramStart"/>
            <w:r>
              <w:rPr>
                <w:bCs/>
                <w:sz w:val="28"/>
                <w:szCs w:val="28"/>
              </w:rPr>
              <w:t>.р</w:t>
            </w:r>
            <w:proofErr w:type="gramEnd"/>
            <w:r>
              <w:rPr>
                <w:bCs/>
                <w:sz w:val="28"/>
                <w:szCs w:val="28"/>
              </w:rPr>
              <w:t>ублей;</w:t>
            </w:r>
          </w:p>
          <w:p w:rsidR="00DE46BE" w:rsidRPr="004247F0" w:rsidRDefault="00DE46BE" w:rsidP="006F20F4">
            <w:pPr>
              <w:pStyle w:val="formattext"/>
              <w:spacing w:before="0" w:beforeAutospacing="0" w:after="0" w:afterAutospacing="0"/>
              <w:jc w:val="both"/>
              <w:rPr>
                <w:sz w:val="28"/>
                <w:szCs w:val="28"/>
              </w:rPr>
            </w:pPr>
            <w:r>
              <w:rPr>
                <w:bCs/>
                <w:sz w:val="28"/>
                <w:szCs w:val="28"/>
              </w:rPr>
              <w:t xml:space="preserve"> - д</w:t>
            </w:r>
            <w:r w:rsidRPr="008E432B">
              <w:rPr>
                <w:bCs/>
                <w:sz w:val="28"/>
                <w:szCs w:val="28"/>
              </w:rPr>
              <w:t>оля прибыльных сельскохозяйственных организаций</w:t>
            </w:r>
            <w:r>
              <w:rPr>
                <w:bCs/>
                <w:sz w:val="28"/>
                <w:szCs w:val="28"/>
              </w:rPr>
              <w:t xml:space="preserve"> (включая крестьянско-фермерские хозяйства)</w:t>
            </w:r>
            <w:r w:rsidRPr="008E432B">
              <w:rPr>
                <w:bCs/>
                <w:sz w:val="28"/>
                <w:szCs w:val="28"/>
              </w:rPr>
              <w:t xml:space="preserve"> в </w:t>
            </w:r>
            <w:proofErr w:type="gramStart"/>
            <w:r w:rsidRPr="008E432B">
              <w:rPr>
                <w:bCs/>
                <w:sz w:val="28"/>
                <w:szCs w:val="28"/>
              </w:rPr>
              <w:t>общем</w:t>
            </w:r>
            <w:proofErr w:type="gramEnd"/>
            <w:r w:rsidRPr="008E432B">
              <w:rPr>
                <w:bCs/>
                <w:sz w:val="28"/>
                <w:szCs w:val="28"/>
              </w:rPr>
              <w:t xml:space="preserve"> их числе</w:t>
            </w:r>
            <w:r>
              <w:rPr>
                <w:bCs/>
                <w:sz w:val="28"/>
                <w:szCs w:val="28"/>
              </w:rPr>
              <w:t xml:space="preserve"> составит  100%;</w:t>
            </w:r>
          </w:p>
          <w:p w:rsidR="00DE46BE" w:rsidRDefault="00DE46BE" w:rsidP="006F20F4">
            <w:pPr>
              <w:spacing w:after="0" w:line="240" w:lineRule="auto"/>
              <w:jc w:val="both"/>
              <w:rPr>
                <w:rFonts w:ascii="Times New Roman" w:eastAsia="Calibri" w:hAnsi="Times New Roman"/>
                <w:sz w:val="28"/>
                <w:szCs w:val="28"/>
              </w:rPr>
            </w:pPr>
            <w:r w:rsidRPr="004247F0">
              <w:rPr>
                <w:rFonts w:ascii="Times New Roman" w:hAnsi="Times New Roman"/>
                <w:bCs/>
                <w:sz w:val="28"/>
                <w:szCs w:val="28"/>
              </w:rPr>
              <w:t xml:space="preserve">- </w:t>
            </w:r>
            <w:r>
              <w:rPr>
                <w:rFonts w:ascii="Times New Roman" w:hAnsi="Times New Roman"/>
                <w:sz w:val="28"/>
                <w:szCs w:val="28"/>
              </w:rPr>
              <w:t xml:space="preserve">число субъектов малого и среднего предпринимательства  </w:t>
            </w:r>
            <w:r>
              <w:rPr>
                <w:rFonts w:ascii="Times New Roman" w:eastAsia="Calibri" w:hAnsi="Times New Roman"/>
                <w:sz w:val="28"/>
                <w:szCs w:val="28"/>
              </w:rPr>
              <w:t>в расчете на 10 тысяч человек населения увеличится до 279 единиц в 2025 году</w:t>
            </w:r>
            <w:r w:rsidRPr="009932FC">
              <w:rPr>
                <w:rFonts w:ascii="Times New Roman" w:eastAsia="Calibri" w:hAnsi="Times New Roman"/>
                <w:sz w:val="28"/>
                <w:szCs w:val="28"/>
              </w:rPr>
              <w:t>;</w:t>
            </w:r>
          </w:p>
          <w:p w:rsidR="00DE46BE" w:rsidRPr="009932FC" w:rsidRDefault="00DE46BE" w:rsidP="006F20F4">
            <w:pPr>
              <w:spacing w:after="0" w:line="240" w:lineRule="auto"/>
              <w:jc w:val="both"/>
              <w:rPr>
                <w:rFonts w:ascii="Times New Roman" w:hAnsi="Times New Roman"/>
                <w:bCs/>
                <w:sz w:val="28"/>
                <w:szCs w:val="28"/>
              </w:rPr>
            </w:pPr>
            <w:r>
              <w:rPr>
                <w:rFonts w:ascii="Times New Roman" w:hAnsi="Times New Roman"/>
                <w:sz w:val="28"/>
                <w:szCs w:val="28"/>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к 2025 году составит 31 процент.</w:t>
            </w:r>
          </w:p>
          <w:p w:rsidR="00DE46BE" w:rsidRPr="00047070" w:rsidRDefault="00DE46BE" w:rsidP="006F20F4">
            <w:pPr>
              <w:spacing w:after="0" w:line="240" w:lineRule="auto"/>
              <w:rPr>
                <w:rFonts w:ascii="Times New Roman" w:hAnsi="Times New Roman"/>
                <w:sz w:val="28"/>
                <w:szCs w:val="28"/>
              </w:rPr>
            </w:pPr>
          </w:p>
        </w:tc>
      </w:tr>
    </w:tbl>
    <w:p w:rsidR="00DE46BE" w:rsidRDefault="00DE46BE" w:rsidP="00DE46BE">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130"/>
      <w:bookmarkStart w:id="1" w:name="Par131"/>
      <w:bookmarkEnd w:id="0"/>
      <w:bookmarkEnd w:id="1"/>
    </w:p>
    <w:p w:rsidR="00755130" w:rsidRDefault="00755130" w:rsidP="00DE46BE">
      <w:pPr>
        <w:widowControl w:val="0"/>
        <w:autoSpaceDE w:val="0"/>
        <w:autoSpaceDN w:val="0"/>
        <w:adjustRightInd w:val="0"/>
        <w:spacing w:after="0" w:line="240" w:lineRule="auto"/>
        <w:jc w:val="center"/>
        <w:outlineLvl w:val="1"/>
        <w:rPr>
          <w:rFonts w:ascii="Times New Roman" w:hAnsi="Times New Roman"/>
          <w:b/>
          <w:sz w:val="28"/>
          <w:szCs w:val="28"/>
        </w:rPr>
      </w:pPr>
    </w:p>
    <w:p w:rsidR="006C3262" w:rsidRDefault="006C3262" w:rsidP="00DE46BE">
      <w:pPr>
        <w:autoSpaceDE w:val="0"/>
        <w:autoSpaceDN w:val="0"/>
        <w:adjustRightInd w:val="0"/>
        <w:spacing w:after="0" w:line="240" w:lineRule="auto"/>
        <w:jc w:val="center"/>
        <w:rPr>
          <w:rFonts w:ascii="Times New Roman" w:hAnsi="Times New Roman"/>
          <w:sz w:val="28"/>
          <w:szCs w:val="28"/>
        </w:rPr>
        <w:sectPr w:rsidR="006C3262" w:rsidSect="00A34409">
          <w:pgSz w:w="11906" w:h="16838"/>
          <w:pgMar w:top="1134" w:right="851" w:bottom="1134" w:left="1701" w:header="709" w:footer="709" w:gutter="0"/>
          <w:cols w:space="708"/>
          <w:docGrid w:linePitch="360"/>
        </w:sectPr>
      </w:pPr>
    </w:p>
    <w:p w:rsidR="006C3262" w:rsidRPr="004247F0" w:rsidRDefault="006C3262" w:rsidP="00DE46BE">
      <w:pPr>
        <w:autoSpaceDE w:val="0"/>
        <w:autoSpaceDN w:val="0"/>
        <w:adjustRightInd w:val="0"/>
        <w:spacing w:after="0" w:line="240" w:lineRule="auto"/>
        <w:jc w:val="center"/>
        <w:rPr>
          <w:rFonts w:ascii="Times New Roman" w:hAnsi="Times New Roman"/>
          <w:sz w:val="28"/>
          <w:szCs w:val="28"/>
        </w:rPr>
      </w:pPr>
    </w:p>
    <w:p w:rsidR="00DE46BE" w:rsidRPr="00795842" w:rsidRDefault="00DE46BE" w:rsidP="00DE46BE">
      <w:pPr>
        <w:spacing w:after="0" w:line="240" w:lineRule="auto"/>
        <w:jc w:val="right"/>
        <w:rPr>
          <w:rFonts w:ascii="Times New Roman" w:hAnsi="Times New Roman"/>
          <w:sz w:val="28"/>
          <w:szCs w:val="28"/>
        </w:rPr>
      </w:pPr>
    </w:p>
    <w:p w:rsidR="005505EF" w:rsidRPr="00BA39DD" w:rsidRDefault="005505EF" w:rsidP="005505EF">
      <w:pPr>
        <w:pStyle w:val="ConsPlusTitle"/>
        <w:jc w:val="center"/>
        <w:rPr>
          <w:rFonts w:ascii="Times New Roman" w:hAnsi="Times New Roman" w:cs="Times New Roman"/>
          <w:sz w:val="28"/>
          <w:szCs w:val="28"/>
        </w:rPr>
      </w:pPr>
      <w:r w:rsidRPr="00BA39DD">
        <w:rPr>
          <w:rFonts w:ascii="Times New Roman" w:hAnsi="Times New Roman" w:cs="Times New Roman"/>
          <w:sz w:val="28"/>
          <w:szCs w:val="28"/>
        </w:rPr>
        <w:t xml:space="preserve">ПОДПРОГРАММА  </w:t>
      </w:r>
    </w:p>
    <w:p w:rsidR="005505EF" w:rsidRPr="00BA39DD" w:rsidRDefault="005505EF" w:rsidP="005505EF">
      <w:pPr>
        <w:pStyle w:val="ConsPlusTitle"/>
        <w:jc w:val="center"/>
        <w:rPr>
          <w:rFonts w:ascii="Times New Roman" w:hAnsi="Times New Roman" w:cs="Times New Roman"/>
          <w:sz w:val="28"/>
          <w:szCs w:val="28"/>
        </w:rPr>
      </w:pPr>
      <w:r w:rsidRPr="00BA39DD">
        <w:rPr>
          <w:rFonts w:ascii="Times New Roman" w:hAnsi="Times New Roman" w:cs="Times New Roman"/>
          <w:sz w:val="28"/>
          <w:szCs w:val="28"/>
        </w:rPr>
        <w:t>«Формирование благоприятного инвестиционного климата</w:t>
      </w:r>
    </w:p>
    <w:p w:rsidR="005505EF" w:rsidRPr="00BA39DD" w:rsidRDefault="005505EF" w:rsidP="005505EF">
      <w:pPr>
        <w:pStyle w:val="ConsPlusTitle"/>
        <w:jc w:val="center"/>
        <w:rPr>
          <w:rFonts w:ascii="Times New Roman" w:hAnsi="Times New Roman" w:cs="Times New Roman"/>
          <w:sz w:val="28"/>
          <w:szCs w:val="28"/>
        </w:rPr>
      </w:pPr>
      <w:r w:rsidRPr="00BA39DD">
        <w:rPr>
          <w:rFonts w:ascii="Times New Roman" w:hAnsi="Times New Roman" w:cs="Times New Roman"/>
          <w:sz w:val="28"/>
          <w:szCs w:val="28"/>
        </w:rPr>
        <w:t xml:space="preserve"> в Вытегорском районе» </w:t>
      </w:r>
    </w:p>
    <w:p w:rsidR="005505EF" w:rsidRPr="00BA39DD" w:rsidRDefault="005505EF" w:rsidP="005505EF">
      <w:pPr>
        <w:widowControl w:val="0"/>
        <w:autoSpaceDE w:val="0"/>
        <w:autoSpaceDN w:val="0"/>
        <w:adjustRightInd w:val="0"/>
        <w:spacing w:after="0" w:line="240" w:lineRule="auto"/>
        <w:jc w:val="center"/>
        <w:rPr>
          <w:rFonts w:ascii="Times New Roman" w:hAnsi="Times New Roman"/>
          <w:b/>
          <w:sz w:val="28"/>
          <w:szCs w:val="28"/>
        </w:rPr>
      </w:pPr>
      <w:r w:rsidRPr="00BA39DD">
        <w:rPr>
          <w:rFonts w:ascii="Times New Roman" w:hAnsi="Times New Roman"/>
          <w:b/>
          <w:sz w:val="28"/>
          <w:szCs w:val="28"/>
        </w:rPr>
        <w:t>(далее – подпрограмма 1)</w:t>
      </w:r>
    </w:p>
    <w:p w:rsidR="005505EF" w:rsidRPr="00BA39DD" w:rsidRDefault="005505EF" w:rsidP="005505EF">
      <w:pPr>
        <w:widowControl w:val="0"/>
        <w:autoSpaceDE w:val="0"/>
        <w:autoSpaceDN w:val="0"/>
        <w:adjustRightInd w:val="0"/>
        <w:spacing w:after="0" w:line="240" w:lineRule="auto"/>
        <w:ind w:firstLine="540"/>
        <w:jc w:val="both"/>
        <w:rPr>
          <w:rFonts w:ascii="Times New Roman" w:hAnsi="Times New Roman"/>
          <w:sz w:val="28"/>
          <w:szCs w:val="28"/>
        </w:rPr>
      </w:pPr>
    </w:p>
    <w:p w:rsidR="005505EF" w:rsidRPr="00BA39DD" w:rsidRDefault="005505EF" w:rsidP="005505EF">
      <w:pPr>
        <w:widowControl w:val="0"/>
        <w:autoSpaceDE w:val="0"/>
        <w:autoSpaceDN w:val="0"/>
        <w:adjustRightInd w:val="0"/>
        <w:spacing w:after="0" w:line="240" w:lineRule="auto"/>
        <w:jc w:val="center"/>
        <w:outlineLvl w:val="1"/>
        <w:rPr>
          <w:rFonts w:ascii="Times New Roman" w:hAnsi="Times New Roman"/>
          <w:b/>
          <w:sz w:val="28"/>
          <w:szCs w:val="28"/>
        </w:rPr>
      </w:pPr>
      <w:r w:rsidRPr="00BA39DD">
        <w:rPr>
          <w:rFonts w:ascii="Times New Roman" w:hAnsi="Times New Roman"/>
          <w:b/>
          <w:sz w:val="28"/>
          <w:szCs w:val="28"/>
        </w:rPr>
        <w:t>Паспорт подпрограммы 1</w:t>
      </w:r>
    </w:p>
    <w:p w:rsidR="005505EF" w:rsidRPr="00BA39DD" w:rsidRDefault="005505EF" w:rsidP="005505EF">
      <w:pPr>
        <w:widowControl w:val="0"/>
        <w:autoSpaceDE w:val="0"/>
        <w:autoSpaceDN w:val="0"/>
        <w:adjustRightInd w:val="0"/>
        <w:spacing w:after="0" w:line="240" w:lineRule="auto"/>
        <w:jc w:val="center"/>
        <w:outlineLvl w:val="1"/>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1"/>
        <w:gridCol w:w="7970"/>
      </w:tblGrid>
      <w:tr w:rsidR="005505EF" w:rsidRPr="00BA39DD" w:rsidTr="00057A9A">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Ответственный исполнитель подпрограммы 1</w:t>
            </w:r>
          </w:p>
        </w:tc>
        <w:tc>
          <w:tcPr>
            <w:tcW w:w="7970"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Отдел сельского хозяйства и природопользования</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 xml:space="preserve">Администрация Вытегорского муниципального района </w:t>
            </w:r>
          </w:p>
        </w:tc>
      </w:tr>
      <w:tr w:rsidR="005505EF" w:rsidRPr="00BA39DD" w:rsidTr="00057A9A">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Участники подпрограммы 1</w:t>
            </w:r>
          </w:p>
        </w:tc>
        <w:tc>
          <w:tcPr>
            <w:tcW w:w="7970"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КУМИ, отдел архитектуры и градостроительства</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p>
        </w:tc>
      </w:tr>
      <w:tr w:rsidR="005505EF" w:rsidRPr="00BA39DD" w:rsidTr="00057A9A">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Цели и задачи подпрограммы 1</w:t>
            </w:r>
          </w:p>
        </w:tc>
        <w:tc>
          <w:tcPr>
            <w:tcW w:w="7970" w:type="dxa"/>
          </w:tcPr>
          <w:p w:rsidR="00AB21CB" w:rsidRPr="00AB21CB" w:rsidRDefault="00AB21CB" w:rsidP="00AB21CB">
            <w:pPr>
              <w:widowControl w:val="0"/>
              <w:autoSpaceDE w:val="0"/>
              <w:autoSpaceDN w:val="0"/>
              <w:adjustRightInd w:val="0"/>
              <w:spacing w:after="0" w:line="240" w:lineRule="auto"/>
              <w:jc w:val="both"/>
              <w:rPr>
                <w:rFonts w:ascii="Times New Roman" w:hAnsi="Times New Roman"/>
                <w:sz w:val="28"/>
                <w:szCs w:val="28"/>
              </w:rPr>
            </w:pPr>
            <w:r w:rsidRPr="00AB21CB">
              <w:rPr>
                <w:rFonts w:ascii="Times New Roman" w:hAnsi="Times New Roman"/>
                <w:sz w:val="28"/>
                <w:szCs w:val="28"/>
              </w:rPr>
              <w:t>Цель - создание благоприятных условий для осуществления инвестиционной деятельности.</w:t>
            </w:r>
          </w:p>
          <w:p w:rsidR="00AB21CB" w:rsidRPr="00AB21CB" w:rsidRDefault="00AB21CB" w:rsidP="00AB21CB">
            <w:pPr>
              <w:widowControl w:val="0"/>
              <w:autoSpaceDE w:val="0"/>
              <w:autoSpaceDN w:val="0"/>
              <w:adjustRightInd w:val="0"/>
              <w:spacing w:after="0" w:line="240" w:lineRule="auto"/>
              <w:jc w:val="both"/>
              <w:rPr>
                <w:rFonts w:ascii="Times New Roman" w:hAnsi="Times New Roman"/>
                <w:sz w:val="28"/>
                <w:szCs w:val="28"/>
              </w:rPr>
            </w:pPr>
            <w:r w:rsidRPr="00AB21CB">
              <w:rPr>
                <w:rFonts w:ascii="Times New Roman" w:hAnsi="Times New Roman"/>
                <w:sz w:val="28"/>
                <w:szCs w:val="28"/>
              </w:rPr>
              <w:t>Задачи:</w:t>
            </w:r>
          </w:p>
          <w:p w:rsidR="00AB21CB" w:rsidRPr="00AB21CB" w:rsidRDefault="00AB21CB" w:rsidP="00AB21C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AB21CB">
              <w:rPr>
                <w:rFonts w:ascii="Times New Roman" w:hAnsi="Times New Roman"/>
                <w:sz w:val="28"/>
                <w:szCs w:val="28"/>
              </w:rPr>
              <w:t>создание благоприятной административной среды для развития инвестиционной деятельности;</w:t>
            </w:r>
          </w:p>
          <w:p w:rsidR="00AB21CB" w:rsidRPr="00AB21CB" w:rsidRDefault="00AB21CB" w:rsidP="00AB21C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11050B">
              <w:rPr>
                <w:rFonts w:ascii="Times New Roman" w:hAnsi="Times New Roman"/>
                <w:sz w:val="28"/>
                <w:szCs w:val="28"/>
              </w:rPr>
              <w:t xml:space="preserve"> </w:t>
            </w:r>
            <w:r>
              <w:rPr>
                <w:rFonts w:ascii="Times New Roman" w:hAnsi="Times New Roman"/>
                <w:sz w:val="28"/>
                <w:szCs w:val="28"/>
              </w:rPr>
              <w:t>ф</w:t>
            </w:r>
            <w:r w:rsidRPr="00AB21CB">
              <w:rPr>
                <w:rFonts w:ascii="Times New Roman" w:hAnsi="Times New Roman"/>
                <w:sz w:val="28"/>
                <w:szCs w:val="28"/>
              </w:rPr>
              <w:t>ормирование инвестиционных площадок и соответствующей инфраструктуры для реализации инвестиционных проектов;</w:t>
            </w:r>
          </w:p>
          <w:p w:rsidR="00AB21CB" w:rsidRPr="00AB21CB" w:rsidRDefault="0011050B" w:rsidP="00AB21C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00AB21CB" w:rsidRPr="00AB21CB">
              <w:rPr>
                <w:rFonts w:ascii="Times New Roman" w:hAnsi="Times New Roman"/>
                <w:sz w:val="28"/>
                <w:szCs w:val="28"/>
              </w:rPr>
              <w:t>повышение инвестиционной привлекательности Вытегорского муниципального района;</w:t>
            </w:r>
          </w:p>
          <w:p w:rsidR="00AB21CB" w:rsidRPr="00AB21CB" w:rsidRDefault="0011050B" w:rsidP="00AB21C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00AB21CB" w:rsidRPr="00AB21CB">
              <w:rPr>
                <w:rFonts w:ascii="Times New Roman" w:hAnsi="Times New Roman"/>
                <w:sz w:val="28"/>
                <w:szCs w:val="28"/>
              </w:rPr>
              <w:t>повышение эффективности использования муниципального имущества, вовлечение земли и недвижимости в хозяйственный оборот;</w:t>
            </w:r>
          </w:p>
          <w:p w:rsidR="00AB21CB" w:rsidRPr="00AB21CB" w:rsidRDefault="0011050B" w:rsidP="00AB21C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w:t>
            </w:r>
            <w:r w:rsidR="00AB21CB" w:rsidRPr="00AB21CB">
              <w:rPr>
                <w:rFonts w:ascii="Times New Roman" w:hAnsi="Times New Roman"/>
                <w:sz w:val="28"/>
                <w:szCs w:val="28"/>
              </w:rPr>
              <w:t>продвижение инвестиционных возможностей и экономического потенциала района;</w:t>
            </w:r>
          </w:p>
          <w:p w:rsidR="005505EF" w:rsidRPr="00BA39DD" w:rsidRDefault="0011050B" w:rsidP="00AB21C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 </w:t>
            </w:r>
            <w:r w:rsidR="00AB21CB" w:rsidRPr="00AB21CB">
              <w:rPr>
                <w:rFonts w:ascii="Times New Roman" w:hAnsi="Times New Roman"/>
                <w:sz w:val="28"/>
                <w:szCs w:val="28"/>
              </w:rPr>
              <w:t>стимулирование субъектов деятельности к реализации</w:t>
            </w:r>
            <w:r>
              <w:rPr>
                <w:rFonts w:ascii="Times New Roman" w:hAnsi="Times New Roman"/>
                <w:sz w:val="28"/>
                <w:szCs w:val="28"/>
              </w:rPr>
              <w:t xml:space="preserve"> инвестиционных проектов на территории района.</w:t>
            </w:r>
          </w:p>
        </w:tc>
      </w:tr>
      <w:tr w:rsidR="005505EF" w:rsidRPr="00BA39DD" w:rsidTr="00057A9A">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Программно-целевые инструменты подпрограммы 1</w:t>
            </w:r>
          </w:p>
        </w:tc>
        <w:tc>
          <w:tcPr>
            <w:tcW w:w="7970"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Отсутствуют</w:t>
            </w:r>
          </w:p>
        </w:tc>
      </w:tr>
      <w:tr w:rsidR="005505EF" w:rsidRPr="00BA39DD" w:rsidTr="00057A9A">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Сроки и этапы реализации подпрограммы 1</w:t>
            </w:r>
          </w:p>
        </w:tc>
        <w:tc>
          <w:tcPr>
            <w:tcW w:w="7970"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2021 – 2025 годы</w:t>
            </w:r>
          </w:p>
        </w:tc>
      </w:tr>
      <w:tr w:rsidR="0011050B" w:rsidRPr="00BA39DD" w:rsidTr="00057A9A">
        <w:tc>
          <w:tcPr>
            <w:tcW w:w="2061" w:type="dxa"/>
          </w:tcPr>
          <w:p w:rsidR="0011050B" w:rsidRDefault="0011050B" w:rsidP="0011050B">
            <w:pPr>
              <w:widowControl w:val="0"/>
              <w:autoSpaceDE w:val="0"/>
              <w:autoSpaceDN w:val="0"/>
              <w:adjustRightInd w:val="0"/>
              <w:spacing w:after="0" w:line="240" w:lineRule="auto"/>
              <w:jc w:val="both"/>
            </w:pPr>
            <w:r w:rsidRPr="0011050B">
              <w:rPr>
                <w:rFonts w:ascii="Times New Roman" w:hAnsi="Times New Roman"/>
                <w:sz w:val="28"/>
                <w:szCs w:val="28"/>
              </w:rPr>
              <w:t xml:space="preserve">Целевые показатели подпрограммы </w:t>
            </w:r>
            <w:r w:rsidRPr="0011050B">
              <w:rPr>
                <w:rFonts w:ascii="Times New Roman" w:hAnsi="Times New Roman"/>
                <w:sz w:val="28"/>
                <w:szCs w:val="28"/>
              </w:rPr>
              <w:lastRenderedPageBreak/>
              <w:t>1</w:t>
            </w:r>
          </w:p>
        </w:tc>
        <w:tc>
          <w:tcPr>
            <w:tcW w:w="7970" w:type="dxa"/>
          </w:tcPr>
          <w:p w:rsidR="0011050B" w:rsidRPr="0011050B" w:rsidRDefault="0011050B"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11050B">
              <w:rPr>
                <w:rFonts w:ascii="Times New Roman" w:hAnsi="Times New Roman"/>
                <w:sz w:val="28"/>
                <w:szCs w:val="28"/>
              </w:rPr>
              <w:t>Количество проведенных заседаний рабочей группы по формированию благоприятного инвестиционного климата района, единиц;</w:t>
            </w:r>
          </w:p>
          <w:p w:rsidR="0011050B" w:rsidRPr="0011050B" w:rsidRDefault="0011050B"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2. </w:t>
            </w:r>
            <w:r w:rsidRPr="0011050B">
              <w:rPr>
                <w:rFonts w:ascii="Times New Roman" w:hAnsi="Times New Roman"/>
                <w:sz w:val="28"/>
                <w:szCs w:val="28"/>
              </w:rPr>
              <w:t>Наличие актуальной информации об инвестиционной деятельности на официальном сайте района, единиц;</w:t>
            </w:r>
          </w:p>
          <w:p w:rsidR="0011050B" w:rsidRPr="0011050B" w:rsidRDefault="0011050B"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11050B">
              <w:rPr>
                <w:rFonts w:ascii="Times New Roman" w:hAnsi="Times New Roman"/>
                <w:sz w:val="28"/>
                <w:szCs w:val="28"/>
              </w:rPr>
              <w:t>Наличие актуального реестра инвестиционных проектов, размещенного на сайте района, единиц;</w:t>
            </w:r>
          </w:p>
          <w:p w:rsidR="0011050B" w:rsidRPr="0011050B" w:rsidRDefault="0011050B"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Pr="0011050B">
              <w:rPr>
                <w:rFonts w:ascii="Times New Roman" w:hAnsi="Times New Roman"/>
                <w:sz w:val="28"/>
                <w:szCs w:val="28"/>
              </w:rPr>
              <w:t>Наличие плана создания</w:t>
            </w:r>
            <w:r w:rsidRPr="0011050B">
              <w:rPr>
                <w:sz w:val="28"/>
                <w:szCs w:val="28"/>
              </w:rPr>
              <w:t xml:space="preserve"> </w:t>
            </w:r>
            <w:r w:rsidRPr="0011050B">
              <w:rPr>
                <w:rFonts w:ascii="Times New Roman" w:hAnsi="Times New Roman"/>
                <w:sz w:val="28"/>
                <w:szCs w:val="28"/>
              </w:rPr>
              <w:t>инвестиционных объектов на территории района, единиц;</w:t>
            </w:r>
          </w:p>
          <w:p w:rsidR="0011050B" w:rsidRPr="0011050B" w:rsidRDefault="0011050B"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w:t>
            </w:r>
            <w:r w:rsidRPr="0011050B">
              <w:rPr>
                <w:rFonts w:ascii="Times New Roman" w:hAnsi="Times New Roman"/>
                <w:sz w:val="28"/>
                <w:szCs w:val="28"/>
              </w:rPr>
              <w:t>Количество новых инвестиционных</w:t>
            </w:r>
            <w:r w:rsidRPr="0011050B">
              <w:rPr>
                <w:sz w:val="28"/>
                <w:szCs w:val="28"/>
              </w:rPr>
              <w:t xml:space="preserve">, </w:t>
            </w:r>
            <w:r w:rsidRPr="0011050B">
              <w:rPr>
                <w:rFonts w:ascii="Times New Roman" w:hAnsi="Times New Roman"/>
                <w:sz w:val="28"/>
                <w:szCs w:val="28"/>
              </w:rPr>
              <w:t>площадок, ед.;</w:t>
            </w:r>
          </w:p>
          <w:p w:rsidR="0011050B" w:rsidRPr="0011050B" w:rsidRDefault="0011050B"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r w:rsidRPr="0011050B">
              <w:rPr>
                <w:rFonts w:ascii="Times New Roman" w:hAnsi="Times New Roman"/>
                <w:sz w:val="28"/>
                <w:szCs w:val="28"/>
              </w:rPr>
              <w:t>Количество мероприятий инвестиционной направленности, единиц;</w:t>
            </w:r>
          </w:p>
          <w:p w:rsidR="0011050B" w:rsidRPr="0011050B" w:rsidRDefault="00C611E0"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7. </w:t>
            </w:r>
            <w:r w:rsidR="0011050B" w:rsidRPr="0011050B">
              <w:rPr>
                <w:rFonts w:ascii="Times New Roman" w:hAnsi="Times New Roman"/>
                <w:sz w:val="28"/>
                <w:szCs w:val="28"/>
              </w:rPr>
              <w:t>Доля заявлений для получения разрешения на строительство объектов капитального строительства (кроме ИЖС), по которым выдано разрешение на строительство, от общего количества заявлений для получения разрешения на строительство объектов капитального строительства (кроме ИЖС</w:t>
            </w:r>
            <w:proofErr w:type="gramStart"/>
            <w:r w:rsidR="0011050B" w:rsidRPr="0011050B">
              <w:rPr>
                <w:rFonts w:ascii="Times New Roman" w:hAnsi="Times New Roman"/>
                <w:sz w:val="28"/>
                <w:szCs w:val="28"/>
              </w:rPr>
              <w:t>), %;</w:t>
            </w:r>
            <w:proofErr w:type="gramEnd"/>
          </w:p>
          <w:p w:rsidR="0011050B" w:rsidRPr="0011050B" w:rsidRDefault="00C611E0"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8. </w:t>
            </w:r>
            <w:r w:rsidR="0011050B" w:rsidRPr="0011050B">
              <w:rPr>
                <w:rFonts w:ascii="Times New Roman" w:hAnsi="Times New Roman"/>
                <w:sz w:val="28"/>
                <w:szCs w:val="28"/>
              </w:rPr>
              <w:t>Количество сформированных инвестиционных предложений, единиц;</w:t>
            </w:r>
          </w:p>
          <w:p w:rsidR="0011050B" w:rsidRPr="0011050B" w:rsidRDefault="00C611E0"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 </w:t>
            </w:r>
            <w:r w:rsidR="0011050B" w:rsidRPr="0011050B">
              <w:rPr>
                <w:rFonts w:ascii="Times New Roman" w:hAnsi="Times New Roman"/>
                <w:sz w:val="28"/>
                <w:szCs w:val="28"/>
              </w:rPr>
              <w:t>Количество объектов поставленных на кадастровый учет и количество уточненных характеристик объектов недвижимости, единиц;</w:t>
            </w:r>
          </w:p>
          <w:p w:rsidR="0011050B" w:rsidRPr="0011050B" w:rsidRDefault="00C611E0"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10. </w:t>
            </w:r>
            <w:r w:rsidR="0011050B" w:rsidRPr="0011050B">
              <w:rPr>
                <w:rFonts w:ascii="Times New Roman" w:hAnsi="Times New Roman"/>
                <w:sz w:val="28"/>
                <w:szCs w:val="28"/>
              </w:rPr>
              <w:t>Количество оцененных объектов муниципального имущества и земельных</w:t>
            </w:r>
            <w:proofErr w:type="gramStart"/>
            <w:r w:rsidR="0011050B" w:rsidRPr="0011050B">
              <w:rPr>
                <w:rFonts w:ascii="Times New Roman" w:hAnsi="Times New Roman"/>
                <w:sz w:val="28"/>
                <w:szCs w:val="28"/>
              </w:rPr>
              <w:t xml:space="preserve"> </w:t>
            </w:r>
            <w:r w:rsidR="0011050B" w:rsidRPr="0011050B">
              <w:rPr>
                <w:sz w:val="28"/>
                <w:szCs w:val="28"/>
              </w:rPr>
              <w:t>,</w:t>
            </w:r>
            <w:proofErr w:type="gramEnd"/>
            <w:r w:rsidR="0011050B" w:rsidRPr="0011050B">
              <w:rPr>
                <w:sz w:val="28"/>
                <w:szCs w:val="28"/>
              </w:rPr>
              <w:t xml:space="preserve"> </w:t>
            </w:r>
            <w:r w:rsidR="0011050B" w:rsidRPr="0011050B">
              <w:rPr>
                <w:rFonts w:ascii="Times New Roman" w:hAnsi="Times New Roman"/>
                <w:sz w:val="28"/>
                <w:szCs w:val="28"/>
              </w:rPr>
              <w:t xml:space="preserve">участков, единиц; </w:t>
            </w:r>
            <w:r w:rsidR="0011050B" w:rsidRPr="0011050B">
              <w:rPr>
                <w:sz w:val="28"/>
                <w:szCs w:val="28"/>
              </w:rPr>
              <w:t>|</w:t>
            </w:r>
          </w:p>
          <w:p w:rsidR="0011050B" w:rsidRPr="0011050B" w:rsidRDefault="00C611E0"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w:t>
            </w:r>
            <w:r w:rsidR="0011050B" w:rsidRPr="0011050B">
              <w:rPr>
                <w:rFonts w:ascii="Times New Roman" w:hAnsi="Times New Roman"/>
                <w:sz w:val="28"/>
                <w:szCs w:val="28"/>
              </w:rPr>
              <w:t>Количество земельных участков, поставленных на кадастровый учет, единиц;</w:t>
            </w:r>
          </w:p>
          <w:p w:rsidR="00C611E0" w:rsidRDefault="00C611E0" w:rsidP="00C611E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12. </w:t>
            </w:r>
            <w:r w:rsidR="0011050B" w:rsidRPr="0011050B">
              <w:rPr>
                <w:rFonts w:ascii="Times New Roman" w:hAnsi="Times New Roman"/>
                <w:sz w:val="28"/>
                <w:szCs w:val="28"/>
              </w:rPr>
              <w:t>Количество предложенных проектов</w:t>
            </w:r>
            <w:r w:rsidRPr="00C611E0">
              <w:rPr>
                <w:rFonts w:ascii="Times New Roman" w:hAnsi="Times New Roman"/>
                <w:sz w:val="28"/>
                <w:szCs w:val="28"/>
              </w:rPr>
              <w:t xml:space="preserve"> инвестиционного развития района со стороны молодёжи, единиц;</w:t>
            </w:r>
          </w:p>
          <w:p w:rsidR="00C611E0" w:rsidRPr="00C611E0" w:rsidRDefault="00C611E0" w:rsidP="00C611E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13. </w:t>
            </w:r>
            <w:r w:rsidRPr="00C611E0">
              <w:rPr>
                <w:rFonts w:ascii="Times New Roman" w:hAnsi="Times New Roman"/>
                <w:sz w:val="28"/>
                <w:szCs w:val="28"/>
              </w:rPr>
              <w:t>Количество реализованных инвестиционных проектов, единиц;</w:t>
            </w:r>
          </w:p>
          <w:p w:rsidR="00C611E0" w:rsidRPr="00C611E0" w:rsidRDefault="00C611E0" w:rsidP="00C611E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14. </w:t>
            </w:r>
            <w:r w:rsidRPr="00C611E0">
              <w:rPr>
                <w:rFonts w:ascii="Times New Roman" w:hAnsi="Times New Roman"/>
                <w:sz w:val="28"/>
                <w:szCs w:val="28"/>
              </w:rPr>
              <w:t>Количество субъектов инвестиционной деятельности, получивших финансовую поддержку, единиц;</w:t>
            </w:r>
          </w:p>
          <w:p w:rsidR="0011050B" w:rsidRPr="0011050B" w:rsidRDefault="00D50E50" w:rsidP="00C611E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15. </w:t>
            </w:r>
            <w:r w:rsidR="00C611E0" w:rsidRPr="00C611E0">
              <w:rPr>
                <w:rFonts w:ascii="Times New Roman" w:hAnsi="Times New Roman"/>
                <w:sz w:val="28"/>
                <w:szCs w:val="28"/>
              </w:rPr>
              <w:t>Количество</w:t>
            </w:r>
            <w:r w:rsidR="00C611E0" w:rsidRPr="00C611E0">
              <w:rPr>
                <w:rFonts w:ascii="Times New Roman" w:hAnsi="Times New Roman"/>
                <w:sz w:val="28"/>
                <w:szCs w:val="28"/>
              </w:rPr>
              <w:tab/>
              <w:t>объектов недвижимости в кадастровых кварталах, в которых проведены комплексные кадастровые работы, единиц.</w:t>
            </w:r>
          </w:p>
        </w:tc>
      </w:tr>
      <w:tr w:rsidR="005505EF" w:rsidRPr="005505EF" w:rsidTr="00057A9A">
        <w:tc>
          <w:tcPr>
            <w:tcW w:w="2061" w:type="dxa"/>
          </w:tcPr>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lastRenderedPageBreak/>
              <w:t>Объем финансового обеспечения подпрограммы 1</w:t>
            </w:r>
          </w:p>
        </w:tc>
        <w:tc>
          <w:tcPr>
            <w:tcW w:w="7970" w:type="dxa"/>
          </w:tcPr>
          <w:p w:rsidR="005505EF" w:rsidRPr="005505EF" w:rsidRDefault="005505EF" w:rsidP="00BA39DD">
            <w:pPr>
              <w:pStyle w:val="ConsPlusNormal"/>
              <w:ind w:firstLine="0"/>
              <w:jc w:val="both"/>
              <w:outlineLvl w:val="1"/>
              <w:rPr>
                <w:rFonts w:ascii="Times New Roman" w:hAnsi="Times New Roman" w:cs="Times New Roman"/>
                <w:sz w:val="28"/>
                <w:szCs w:val="28"/>
              </w:rPr>
            </w:pPr>
            <w:r w:rsidRPr="005505EF">
              <w:rPr>
                <w:rFonts w:ascii="Times New Roman" w:hAnsi="Times New Roman" w:cs="Times New Roman"/>
                <w:sz w:val="28"/>
                <w:szCs w:val="28"/>
              </w:rPr>
              <w:t xml:space="preserve">Общий объем финансового обеспечения за счет средств районного бюджета, необходимый для реализации мероприятий </w:t>
            </w:r>
            <w:r w:rsidR="00386724">
              <w:rPr>
                <w:rFonts w:ascii="Times New Roman" w:hAnsi="Times New Roman" w:cs="Times New Roman"/>
                <w:sz w:val="28"/>
                <w:szCs w:val="28"/>
              </w:rPr>
              <w:t xml:space="preserve">подпрограммы 1, составляет </w:t>
            </w:r>
            <w:r w:rsidR="00980E90">
              <w:rPr>
                <w:rFonts w:ascii="Times New Roman" w:hAnsi="Times New Roman" w:cs="Times New Roman"/>
                <w:sz w:val="28"/>
                <w:szCs w:val="28"/>
              </w:rPr>
              <w:t>17 </w:t>
            </w:r>
            <w:r w:rsidR="004926E9">
              <w:rPr>
                <w:rFonts w:ascii="Times New Roman" w:hAnsi="Times New Roman" w:cs="Times New Roman"/>
                <w:sz w:val="28"/>
                <w:szCs w:val="28"/>
              </w:rPr>
              <w:t>166</w:t>
            </w:r>
            <w:r w:rsidR="00980E90">
              <w:rPr>
                <w:rFonts w:ascii="Times New Roman" w:hAnsi="Times New Roman" w:cs="Times New Roman"/>
                <w:sz w:val="28"/>
                <w:szCs w:val="28"/>
              </w:rPr>
              <w:t>,</w:t>
            </w:r>
            <w:r w:rsidR="004926E9">
              <w:rPr>
                <w:rFonts w:ascii="Times New Roman" w:hAnsi="Times New Roman" w:cs="Times New Roman"/>
                <w:sz w:val="28"/>
                <w:szCs w:val="28"/>
              </w:rPr>
              <w:t>0</w:t>
            </w:r>
            <w:r w:rsidRPr="005505EF">
              <w:rPr>
                <w:rFonts w:ascii="Times New Roman" w:hAnsi="Times New Roman" w:cs="Times New Roman"/>
                <w:sz w:val="28"/>
                <w:szCs w:val="28"/>
              </w:rPr>
              <w:t xml:space="preserve"> тыс. рублей, в том числе с разбивкой по годам:</w:t>
            </w:r>
          </w:p>
          <w:p w:rsidR="005505EF" w:rsidRPr="005505EF" w:rsidRDefault="00386724" w:rsidP="00BA39D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2021 год – </w:t>
            </w:r>
            <w:r w:rsidR="00D50E50">
              <w:rPr>
                <w:rFonts w:ascii="Times New Roman" w:hAnsi="Times New Roman"/>
                <w:sz w:val="28"/>
                <w:szCs w:val="28"/>
              </w:rPr>
              <w:t>607,1</w:t>
            </w:r>
            <w:r w:rsidR="005505EF" w:rsidRPr="005505EF">
              <w:rPr>
                <w:rFonts w:ascii="Times New Roman" w:hAnsi="Times New Roman"/>
                <w:sz w:val="28"/>
                <w:szCs w:val="28"/>
              </w:rPr>
              <w:t xml:space="preserve"> тысяч рублей,</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 xml:space="preserve">2022 год – </w:t>
            </w:r>
            <w:r w:rsidR="00323DFE">
              <w:rPr>
                <w:rFonts w:ascii="Times New Roman" w:hAnsi="Times New Roman"/>
                <w:sz w:val="28"/>
                <w:szCs w:val="28"/>
              </w:rPr>
              <w:t>1</w:t>
            </w:r>
            <w:r w:rsidR="004926E9">
              <w:rPr>
                <w:rFonts w:ascii="Times New Roman" w:hAnsi="Times New Roman"/>
                <w:sz w:val="28"/>
                <w:szCs w:val="28"/>
              </w:rPr>
              <w:t xml:space="preserve"> 187</w:t>
            </w:r>
            <w:r w:rsidR="00323DFE">
              <w:rPr>
                <w:rFonts w:ascii="Times New Roman" w:hAnsi="Times New Roman"/>
                <w:sz w:val="28"/>
                <w:szCs w:val="28"/>
              </w:rPr>
              <w:t>,</w:t>
            </w:r>
            <w:r w:rsidR="004926E9">
              <w:rPr>
                <w:rFonts w:ascii="Times New Roman" w:hAnsi="Times New Roman"/>
                <w:sz w:val="28"/>
                <w:szCs w:val="28"/>
              </w:rPr>
              <w:t>5</w:t>
            </w:r>
            <w:r w:rsidRPr="005505EF">
              <w:rPr>
                <w:rFonts w:ascii="Times New Roman" w:hAnsi="Times New Roman"/>
                <w:sz w:val="28"/>
                <w:szCs w:val="28"/>
              </w:rPr>
              <w:t xml:space="preserve"> тысяч рублей,</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 xml:space="preserve">2023 год – </w:t>
            </w:r>
            <w:r w:rsidR="00F90FC3">
              <w:rPr>
                <w:rFonts w:ascii="Times New Roman" w:hAnsi="Times New Roman"/>
                <w:sz w:val="28"/>
                <w:szCs w:val="28"/>
              </w:rPr>
              <w:t>9 635,0</w:t>
            </w:r>
            <w:r w:rsidRPr="005505EF">
              <w:rPr>
                <w:rFonts w:ascii="Times New Roman" w:hAnsi="Times New Roman"/>
                <w:sz w:val="28"/>
                <w:szCs w:val="28"/>
              </w:rPr>
              <w:t xml:space="preserve"> тысяч рублей,</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2024 год –</w:t>
            </w:r>
            <w:r w:rsidR="00F90FC3">
              <w:rPr>
                <w:rFonts w:ascii="Times New Roman" w:hAnsi="Times New Roman"/>
                <w:sz w:val="28"/>
                <w:szCs w:val="28"/>
              </w:rPr>
              <w:t xml:space="preserve"> 2 931,5</w:t>
            </w:r>
            <w:r w:rsidRPr="005505EF">
              <w:rPr>
                <w:rFonts w:ascii="Times New Roman" w:hAnsi="Times New Roman"/>
                <w:sz w:val="28"/>
                <w:szCs w:val="28"/>
              </w:rPr>
              <w:t xml:space="preserve"> тысяч рублей,</w:t>
            </w:r>
          </w:p>
          <w:p w:rsidR="005505EF" w:rsidRPr="005505EF" w:rsidRDefault="005505EF" w:rsidP="00F90FC3">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 xml:space="preserve">2025 год </w:t>
            </w:r>
            <w:r w:rsidR="00F90FC3">
              <w:rPr>
                <w:rFonts w:ascii="Times New Roman" w:hAnsi="Times New Roman"/>
                <w:sz w:val="28"/>
                <w:szCs w:val="28"/>
              </w:rPr>
              <w:t>–</w:t>
            </w:r>
            <w:r w:rsidRPr="005505EF">
              <w:rPr>
                <w:rFonts w:ascii="Times New Roman" w:hAnsi="Times New Roman"/>
                <w:sz w:val="28"/>
                <w:szCs w:val="28"/>
              </w:rPr>
              <w:t xml:space="preserve"> </w:t>
            </w:r>
            <w:r w:rsidR="00F90FC3">
              <w:rPr>
                <w:rFonts w:ascii="Times New Roman" w:hAnsi="Times New Roman"/>
                <w:sz w:val="28"/>
                <w:szCs w:val="28"/>
              </w:rPr>
              <w:t>2 804,9</w:t>
            </w:r>
            <w:r w:rsidRPr="005505EF">
              <w:rPr>
                <w:rFonts w:ascii="Times New Roman" w:hAnsi="Times New Roman"/>
                <w:sz w:val="28"/>
                <w:szCs w:val="28"/>
              </w:rPr>
              <w:t xml:space="preserve"> тысяч рублей.</w:t>
            </w:r>
          </w:p>
        </w:tc>
      </w:tr>
      <w:tr w:rsidR="005505EF" w:rsidRPr="005505EF" w:rsidTr="00057A9A">
        <w:tc>
          <w:tcPr>
            <w:tcW w:w="2061" w:type="dxa"/>
          </w:tcPr>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 xml:space="preserve">Ожидаемые результаты  реализации </w:t>
            </w:r>
            <w:r w:rsidRPr="005505EF">
              <w:rPr>
                <w:rFonts w:ascii="Times New Roman" w:hAnsi="Times New Roman"/>
                <w:sz w:val="28"/>
                <w:szCs w:val="28"/>
              </w:rPr>
              <w:lastRenderedPageBreak/>
              <w:t>подпрограммы 1</w:t>
            </w:r>
          </w:p>
        </w:tc>
        <w:tc>
          <w:tcPr>
            <w:tcW w:w="7970" w:type="dxa"/>
          </w:tcPr>
          <w:p w:rsidR="005505EF" w:rsidRDefault="005505EF" w:rsidP="00D50E50">
            <w:pPr>
              <w:widowControl w:val="0"/>
              <w:autoSpaceDE w:val="0"/>
              <w:autoSpaceDN w:val="0"/>
              <w:adjustRightInd w:val="0"/>
              <w:spacing w:after="0" w:line="240" w:lineRule="auto"/>
              <w:jc w:val="both"/>
              <w:rPr>
                <w:rFonts w:ascii="Times New Roman" w:hAnsi="Times New Roman"/>
                <w:sz w:val="28"/>
                <w:szCs w:val="28"/>
              </w:rPr>
            </w:pPr>
            <w:r w:rsidRPr="00D50E50">
              <w:rPr>
                <w:rFonts w:ascii="Times New Roman" w:hAnsi="Times New Roman"/>
                <w:sz w:val="28"/>
                <w:szCs w:val="28"/>
              </w:rPr>
              <w:lastRenderedPageBreak/>
              <w:t>За период действия подпрограммы 1 с 2021 года по 2025 год планируется достижение следующих результатов:</w:t>
            </w:r>
          </w:p>
          <w:p w:rsidR="00D50E50" w:rsidRPr="00D50E50" w:rsidRDefault="00D50E50"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D50E50">
              <w:rPr>
                <w:rFonts w:ascii="Times New Roman" w:hAnsi="Times New Roman"/>
                <w:sz w:val="28"/>
                <w:szCs w:val="28"/>
              </w:rPr>
              <w:t>организовано и проведено</w:t>
            </w:r>
            <w:r w:rsidR="00672F09">
              <w:rPr>
                <w:rFonts w:ascii="Times New Roman" w:hAnsi="Times New Roman"/>
                <w:sz w:val="28"/>
                <w:szCs w:val="28"/>
              </w:rPr>
              <w:t xml:space="preserve"> </w:t>
            </w:r>
            <w:r w:rsidRPr="00D50E50">
              <w:rPr>
                <w:rFonts w:ascii="Times New Roman" w:hAnsi="Times New Roman"/>
                <w:sz w:val="28"/>
                <w:szCs w:val="28"/>
              </w:rPr>
              <w:t xml:space="preserve">не менее 10 заседаний рабочей </w:t>
            </w:r>
            <w:r w:rsidRPr="00D50E50">
              <w:rPr>
                <w:rFonts w:ascii="Times New Roman" w:hAnsi="Times New Roman"/>
                <w:sz w:val="28"/>
                <w:szCs w:val="28"/>
              </w:rPr>
              <w:lastRenderedPageBreak/>
              <w:t>группы по формированию благоприятного инвестиционного климата на территории района ежегодно;</w:t>
            </w:r>
          </w:p>
          <w:p w:rsidR="00D50E50" w:rsidRPr="00D50E50" w:rsidRDefault="00D50E50"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D50E50">
              <w:rPr>
                <w:rFonts w:ascii="Times New Roman" w:hAnsi="Times New Roman"/>
                <w:sz w:val="28"/>
                <w:szCs w:val="28"/>
              </w:rPr>
              <w:t>на официальном сайте района размещена актуальная информация об инвестиционной деятельности на территории района;</w:t>
            </w:r>
          </w:p>
          <w:p w:rsidR="00D50E50" w:rsidRPr="00D50E50" w:rsidRDefault="00D50E50"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D50E50">
              <w:rPr>
                <w:rFonts w:ascii="Times New Roman" w:hAnsi="Times New Roman"/>
                <w:sz w:val="28"/>
                <w:szCs w:val="28"/>
              </w:rPr>
              <w:t>на официальном сайте района размещён актуальный реестр инвестиционных проектов, размещенный на сайте района;</w:t>
            </w:r>
          </w:p>
          <w:p w:rsidR="00D50E50" w:rsidRPr="00D50E50" w:rsidRDefault="00D50E50"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Pr="00D50E50">
              <w:rPr>
                <w:rFonts w:ascii="Times New Roman" w:hAnsi="Times New Roman"/>
                <w:sz w:val="28"/>
                <w:szCs w:val="28"/>
              </w:rPr>
              <w:t>на официальном сайте района размещён актуальный план создания инвестиционных объектов на территории района;</w:t>
            </w:r>
          </w:p>
          <w:p w:rsidR="005505EF" w:rsidRDefault="00D50E50"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w:t>
            </w:r>
            <w:r w:rsidRPr="00D50E50">
              <w:rPr>
                <w:rFonts w:ascii="Times New Roman" w:hAnsi="Times New Roman"/>
                <w:sz w:val="28"/>
                <w:szCs w:val="28"/>
              </w:rPr>
              <w:t xml:space="preserve">сформировано не менее 35 новых инвестиционных площадок на </w:t>
            </w:r>
            <w:r>
              <w:rPr>
                <w:rFonts w:ascii="Times New Roman" w:hAnsi="Times New Roman"/>
                <w:sz w:val="28"/>
                <w:szCs w:val="28"/>
              </w:rPr>
              <w:t>территории района;</w:t>
            </w:r>
          </w:p>
          <w:p w:rsidR="00D50E50" w:rsidRPr="00672F09" w:rsidRDefault="00D50E50"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 </w:t>
            </w:r>
            <w:r w:rsidR="006B3A54" w:rsidRPr="00672F09">
              <w:rPr>
                <w:rFonts w:ascii="Times New Roman" w:hAnsi="Times New Roman"/>
                <w:sz w:val="28"/>
                <w:szCs w:val="28"/>
              </w:rPr>
              <w:t>организовано и проведено</w:t>
            </w:r>
            <w:r w:rsidR="00672F09">
              <w:rPr>
                <w:rFonts w:ascii="Times New Roman" w:hAnsi="Times New Roman"/>
                <w:sz w:val="28"/>
                <w:szCs w:val="28"/>
              </w:rPr>
              <w:t xml:space="preserve"> </w:t>
            </w:r>
            <w:r w:rsidR="006B3A54" w:rsidRPr="00672F09">
              <w:rPr>
                <w:rFonts w:ascii="Times New Roman" w:hAnsi="Times New Roman"/>
                <w:sz w:val="28"/>
                <w:szCs w:val="28"/>
              </w:rPr>
              <w:t>не менее 25 мероприятий инвестиционной направленности;</w:t>
            </w:r>
          </w:p>
          <w:p w:rsidR="006B3A54" w:rsidRDefault="006B3A54" w:rsidP="00D50E50">
            <w:pPr>
              <w:widowControl w:val="0"/>
              <w:autoSpaceDE w:val="0"/>
              <w:autoSpaceDN w:val="0"/>
              <w:adjustRightInd w:val="0"/>
              <w:spacing w:after="0" w:line="240" w:lineRule="auto"/>
              <w:jc w:val="both"/>
              <w:rPr>
                <w:rFonts w:ascii="Times New Roman" w:hAnsi="Times New Roman"/>
                <w:sz w:val="28"/>
                <w:szCs w:val="28"/>
              </w:rPr>
            </w:pPr>
            <w:r w:rsidRPr="00672F09">
              <w:rPr>
                <w:rFonts w:ascii="Times New Roman" w:hAnsi="Times New Roman"/>
                <w:sz w:val="28"/>
                <w:szCs w:val="28"/>
              </w:rPr>
              <w:t>7. доля заявлений для получения разрешения на строительство объектов</w:t>
            </w:r>
            <w:r w:rsidR="00672F09" w:rsidRPr="00672F09">
              <w:rPr>
                <w:rFonts w:ascii="Times New Roman" w:hAnsi="Times New Roman"/>
                <w:sz w:val="28"/>
                <w:szCs w:val="28"/>
              </w:rPr>
              <w:t xml:space="preserve"> капитального строительства (кроме ИЖС), по которым выдано разрешение на строительство, от общего количества заявлений для получения разрешения на</w:t>
            </w:r>
            <w:r w:rsidR="00672F09">
              <w:rPr>
                <w:rFonts w:ascii="Times New Roman" w:hAnsi="Times New Roman"/>
                <w:sz w:val="28"/>
                <w:szCs w:val="28"/>
              </w:rPr>
              <w:t xml:space="preserve"> строительство объектов капитального строительства (кроме ИЖС) составит не менее 75% ежегодно;</w:t>
            </w:r>
          </w:p>
          <w:p w:rsidR="00672F09" w:rsidRPr="00672F09" w:rsidRDefault="00672F09"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8. </w:t>
            </w:r>
            <w:r w:rsidRPr="00672F09">
              <w:rPr>
                <w:rFonts w:ascii="Times New Roman" w:hAnsi="Times New Roman"/>
                <w:sz w:val="28"/>
                <w:szCs w:val="28"/>
              </w:rPr>
              <w:t>сформировано не менее 15 инвестиционных предложений;</w:t>
            </w:r>
          </w:p>
          <w:p w:rsidR="00672F09" w:rsidRDefault="00672F09" w:rsidP="00D50E50">
            <w:pPr>
              <w:widowControl w:val="0"/>
              <w:autoSpaceDE w:val="0"/>
              <w:autoSpaceDN w:val="0"/>
              <w:adjustRightInd w:val="0"/>
              <w:spacing w:after="0" w:line="240" w:lineRule="auto"/>
              <w:jc w:val="both"/>
              <w:rPr>
                <w:rFonts w:ascii="Times New Roman" w:hAnsi="Times New Roman"/>
                <w:sz w:val="28"/>
                <w:szCs w:val="28"/>
              </w:rPr>
            </w:pPr>
            <w:r w:rsidRPr="00672F09">
              <w:rPr>
                <w:rFonts w:ascii="Times New Roman" w:hAnsi="Times New Roman"/>
                <w:sz w:val="28"/>
                <w:szCs w:val="28"/>
              </w:rPr>
              <w:t>9.</w:t>
            </w:r>
            <w:r>
              <w:rPr>
                <w:rFonts w:ascii="Times New Roman" w:hAnsi="Times New Roman"/>
                <w:sz w:val="28"/>
                <w:szCs w:val="28"/>
              </w:rPr>
              <w:t xml:space="preserve"> поставлены на кадастровый учёт, </w:t>
            </w:r>
            <w:r w:rsidRPr="00672F09">
              <w:rPr>
                <w:rFonts w:ascii="Times New Roman" w:hAnsi="Times New Roman"/>
                <w:sz w:val="28"/>
                <w:szCs w:val="28"/>
              </w:rPr>
              <w:t>и уточнены характеристики 95 объектов недвижимости;</w:t>
            </w:r>
          </w:p>
          <w:p w:rsidR="00672F09" w:rsidRPr="00672F09" w:rsidRDefault="00672F09"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10. </w:t>
            </w:r>
            <w:r w:rsidRPr="00672F09">
              <w:rPr>
                <w:rFonts w:ascii="Times New Roman" w:hAnsi="Times New Roman"/>
                <w:sz w:val="28"/>
                <w:szCs w:val="28"/>
              </w:rPr>
              <w:t>оценено 150 объектов муниципального имущества и земельных участков;</w:t>
            </w:r>
          </w:p>
          <w:p w:rsidR="00672F09" w:rsidRPr="00672F09" w:rsidRDefault="00672F09" w:rsidP="00D50E50">
            <w:pPr>
              <w:widowControl w:val="0"/>
              <w:autoSpaceDE w:val="0"/>
              <w:autoSpaceDN w:val="0"/>
              <w:adjustRightInd w:val="0"/>
              <w:spacing w:after="0" w:line="240" w:lineRule="auto"/>
              <w:jc w:val="both"/>
              <w:rPr>
                <w:rFonts w:ascii="Times New Roman" w:hAnsi="Times New Roman"/>
                <w:sz w:val="28"/>
                <w:szCs w:val="28"/>
              </w:rPr>
            </w:pPr>
            <w:r w:rsidRPr="00672F09">
              <w:rPr>
                <w:rFonts w:ascii="Times New Roman" w:hAnsi="Times New Roman"/>
                <w:sz w:val="28"/>
                <w:szCs w:val="28"/>
              </w:rPr>
              <w:t>11. поставлено на кадастровый учёт 150 земельных участков;</w:t>
            </w:r>
          </w:p>
          <w:p w:rsidR="00672F09" w:rsidRDefault="00672F09" w:rsidP="00D50E50">
            <w:pPr>
              <w:widowControl w:val="0"/>
              <w:autoSpaceDE w:val="0"/>
              <w:autoSpaceDN w:val="0"/>
              <w:adjustRightInd w:val="0"/>
              <w:spacing w:after="0" w:line="240" w:lineRule="auto"/>
              <w:jc w:val="both"/>
              <w:rPr>
                <w:rFonts w:ascii="Times New Roman" w:hAnsi="Times New Roman"/>
                <w:sz w:val="28"/>
                <w:szCs w:val="28"/>
              </w:rPr>
            </w:pPr>
            <w:r w:rsidRPr="00672F09">
              <w:rPr>
                <w:rFonts w:ascii="Times New Roman" w:hAnsi="Times New Roman"/>
                <w:sz w:val="28"/>
                <w:szCs w:val="28"/>
              </w:rPr>
              <w:t>12. количество проектов инвестиционного развития района со стороны молодёжи составит не менее 12 единиц;</w:t>
            </w:r>
          </w:p>
          <w:p w:rsidR="00672F09" w:rsidRPr="00F65565" w:rsidRDefault="00672F09"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13. </w:t>
            </w:r>
            <w:r w:rsidRPr="00F65565">
              <w:rPr>
                <w:rFonts w:ascii="Times New Roman" w:hAnsi="Times New Roman"/>
                <w:sz w:val="28"/>
                <w:szCs w:val="28"/>
              </w:rPr>
              <w:t>количество реализованных инвестиционных проектов составит не менее 30 единиц;</w:t>
            </w:r>
          </w:p>
          <w:p w:rsidR="00672F09" w:rsidRPr="00F65565" w:rsidRDefault="00672F09" w:rsidP="00D50E50">
            <w:pPr>
              <w:widowControl w:val="0"/>
              <w:autoSpaceDE w:val="0"/>
              <w:autoSpaceDN w:val="0"/>
              <w:adjustRightInd w:val="0"/>
              <w:spacing w:after="0" w:line="240" w:lineRule="auto"/>
              <w:jc w:val="both"/>
              <w:rPr>
                <w:rFonts w:ascii="Times New Roman" w:hAnsi="Times New Roman"/>
                <w:sz w:val="28"/>
                <w:szCs w:val="28"/>
              </w:rPr>
            </w:pPr>
            <w:r w:rsidRPr="00F65565">
              <w:rPr>
                <w:rFonts w:ascii="Times New Roman" w:hAnsi="Times New Roman"/>
                <w:sz w:val="28"/>
                <w:szCs w:val="28"/>
              </w:rPr>
              <w:t>14. предоставлена стимулирующая финансовая поддержка двум субъектам инвестиционной деятельности;</w:t>
            </w:r>
          </w:p>
          <w:p w:rsidR="00F65565" w:rsidRPr="00F65565" w:rsidRDefault="00F65565" w:rsidP="00D50E50">
            <w:pPr>
              <w:widowControl w:val="0"/>
              <w:autoSpaceDE w:val="0"/>
              <w:autoSpaceDN w:val="0"/>
              <w:adjustRightInd w:val="0"/>
              <w:spacing w:after="0" w:line="240" w:lineRule="auto"/>
              <w:jc w:val="both"/>
              <w:rPr>
                <w:rFonts w:ascii="Times New Roman" w:hAnsi="Times New Roman"/>
                <w:sz w:val="28"/>
                <w:szCs w:val="28"/>
              </w:rPr>
            </w:pPr>
            <w:r w:rsidRPr="00F65565">
              <w:rPr>
                <w:rFonts w:ascii="Times New Roman" w:hAnsi="Times New Roman"/>
                <w:sz w:val="28"/>
                <w:szCs w:val="28"/>
              </w:rPr>
              <w:t xml:space="preserve">15. количество объектов недвижимости в кадастровых кварталах, в которых проведены комплексные кадастровые </w:t>
            </w:r>
            <w:proofErr w:type="gramStart"/>
            <w:r w:rsidRPr="00F65565">
              <w:rPr>
                <w:rFonts w:ascii="Times New Roman" w:hAnsi="Times New Roman"/>
                <w:sz w:val="28"/>
                <w:szCs w:val="28"/>
              </w:rPr>
              <w:t>работы</w:t>
            </w:r>
            <w:proofErr w:type="gramEnd"/>
            <w:r w:rsidRPr="00F65565">
              <w:rPr>
                <w:rFonts w:ascii="Times New Roman" w:hAnsi="Times New Roman"/>
                <w:sz w:val="28"/>
                <w:szCs w:val="28"/>
              </w:rPr>
              <w:t xml:space="preserve"> составит 974 единицы.</w:t>
            </w:r>
          </w:p>
          <w:p w:rsidR="00F65565" w:rsidRPr="005505EF" w:rsidRDefault="00F65565" w:rsidP="00D50E50">
            <w:pPr>
              <w:widowControl w:val="0"/>
              <w:autoSpaceDE w:val="0"/>
              <w:autoSpaceDN w:val="0"/>
              <w:adjustRightInd w:val="0"/>
              <w:spacing w:after="0" w:line="240" w:lineRule="auto"/>
              <w:jc w:val="both"/>
              <w:rPr>
                <w:rFonts w:ascii="Times New Roman" w:hAnsi="Times New Roman"/>
                <w:sz w:val="28"/>
                <w:szCs w:val="28"/>
              </w:rPr>
            </w:pPr>
          </w:p>
        </w:tc>
      </w:tr>
    </w:tbl>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Pr="004247F0" w:rsidRDefault="00BA39DD" w:rsidP="00BA39DD">
      <w:pPr>
        <w:spacing w:line="240" w:lineRule="auto"/>
        <w:contextualSpacing/>
        <w:jc w:val="center"/>
        <w:rPr>
          <w:rFonts w:ascii="Times New Roman" w:hAnsi="Times New Roman"/>
          <w:b/>
          <w:sz w:val="28"/>
          <w:szCs w:val="28"/>
        </w:rPr>
      </w:pPr>
      <w:r w:rsidRPr="004247F0">
        <w:rPr>
          <w:rFonts w:ascii="Times New Roman" w:hAnsi="Times New Roman"/>
          <w:b/>
          <w:sz w:val="28"/>
          <w:szCs w:val="28"/>
        </w:rPr>
        <w:lastRenderedPageBreak/>
        <w:t>ПОДПРОГРАММА</w:t>
      </w:r>
    </w:p>
    <w:p w:rsidR="00BA39DD" w:rsidRDefault="00BA39DD" w:rsidP="00BA39DD">
      <w:pPr>
        <w:spacing w:line="240" w:lineRule="auto"/>
        <w:contextualSpacing/>
        <w:jc w:val="center"/>
        <w:rPr>
          <w:rFonts w:ascii="Times New Roman" w:hAnsi="Times New Roman"/>
          <w:b/>
          <w:sz w:val="28"/>
          <w:szCs w:val="28"/>
        </w:rPr>
      </w:pPr>
      <w:r w:rsidRPr="004A5C1B">
        <w:rPr>
          <w:rFonts w:ascii="Times New Roman" w:hAnsi="Times New Roman"/>
          <w:b/>
          <w:sz w:val="28"/>
          <w:szCs w:val="28"/>
        </w:rPr>
        <w:t>«Поддержка и развитие малого и среднего предпринимательства</w:t>
      </w:r>
    </w:p>
    <w:p w:rsidR="00BA39DD" w:rsidRPr="004A5C1B" w:rsidRDefault="00BA39DD" w:rsidP="00BA39DD">
      <w:pPr>
        <w:spacing w:line="240" w:lineRule="auto"/>
        <w:contextualSpacing/>
        <w:jc w:val="center"/>
        <w:rPr>
          <w:rFonts w:ascii="Times New Roman" w:hAnsi="Times New Roman"/>
          <w:b/>
          <w:sz w:val="28"/>
          <w:szCs w:val="28"/>
        </w:rPr>
      </w:pPr>
      <w:r w:rsidRPr="004A5C1B">
        <w:rPr>
          <w:rFonts w:ascii="Times New Roman" w:hAnsi="Times New Roman"/>
          <w:b/>
          <w:sz w:val="28"/>
          <w:szCs w:val="28"/>
        </w:rPr>
        <w:t xml:space="preserve"> в Вытегорском районе»</w:t>
      </w:r>
    </w:p>
    <w:p w:rsidR="00BA39DD" w:rsidRPr="004247F0" w:rsidRDefault="00BA39DD" w:rsidP="00BA39DD">
      <w:pPr>
        <w:spacing w:after="0" w:line="240" w:lineRule="auto"/>
        <w:contextualSpacing/>
        <w:jc w:val="center"/>
        <w:rPr>
          <w:rFonts w:ascii="Times New Roman" w:hAnsi="Times New Roman"/>
          <w:sz w:val="28"/>
          <w:szCs w:val="28"/>
        </w:rPr>
      </w:pPr>
      <w:r w:rsidRPr="004247F0">
        <w:rPr>
          <w:rFonts w:ascii="Times New Roman" w:hAnsi="Times New Roman"/>
          <w:sz w:val="28"/>
          <w:szCs w:val="28"/>
        </w:rPr>
        <w:t xml:space="preserve"> </w:t>
      </w:r>
      <w:r w:rsidRPr="004247F0">
        <w:rPr>
          <w:rFonts w:ascii="Times New Roman" w:hAnsi="Times New Roman"/>
          <w:b/>
          <w:sz w:val="28"/>
          <w:szCs w:val="28"/>
        </w:rPr>
        <w:t>(далее - подпрограмма 2)</w:t>
      </w:r>
    </w:p>
    <w:p w:rsidR="00BA39DD" w:rsidRPr="004247F0" w:rsidRDefault="00BA39DD" w:rsidP="00BA39DD">
      <w:pPr>
        <w:spacing w:after="0" w:line="240" w:lineRule="auto"/>
        <w:contextualSpacing/>
        <w:jc w:val="center"/>
        <w:rPr>
          <w:rFonts w:ascii="Times New Roman" w:hAnsi="Times New Roman"/>
          <w:sz w:val="28"/>
          <w:szCs w:val="28"/>
        </w:rPr>
      </w:pPr>
    </w:p>
    <w:p w:rsidR="00D24728" w:rsidRPr="004247F0" w:rsidRDefault="00D24728" w:rsidP="00D24728">
      <w:pPr>
        <w:spacing w:after="0" w:line="240" w:lineRule="auto"/>
        <w:contextualSpacing/>
        <w:jc w:val="center"/>
        <w:rPr>
          <w:rFonts w:ascii="Times New Roman" w:hAnsi="Times New Roman"/>
          <w:sz w:val="28"/>
          <w:szCs w:val="28"/>
        </w:rPr>
      </w:pPr>
    </w:p>
    <w:p w:rsidR="00D24728" w:rsidRPr="004247F0" w:rsidRDefault="00D24728" w:rsidP="00D24728">
      <w:pPr>
        <w:contextualSpacing/>
        <w:jc w:val="center"/>
        <w:rPr>
          <w:rFonts w:ascii="Times New Roman" w:hAnsi="Times New Roman"/>
          <w:b/>
          <w:sz w:val="28"/>
          <w:szCs w:val="28"/>
        </w:rPr>
      </w:pPr>
      <w:r w:rsidRPr="004247F0">
        <w:rPr>
          <w:rFonts w:ascii="Times New Roman" w:hAnsi="Times New Roman"/>
          <w:b/>
          <w:sz w:val="28"/>
          <w:szCs w:val="28"/>
        </w:rPr>
        <w:t>Паспорт подпрограммы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583"/>
      </w:tblGrid>
      <w:tr w:rsidR="00D24728" w:rsidRPr="004247F0" w:rsidTr="0088586F">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Ответственный исполнитель</w:t>
            </w:r>
          </w:p>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подпрограммы 2</w:t>
            </w:r>
          </w:p>
        </w:tc>
        <w:tc>
          <w:tcPr>
            <w:tcW w:w="7583" w:type="dxa"/>
          </w:tcPr>
          <w:p w:rsidR="00D24728" w:rsidRPr="004247F0" w:rsidRDefault="00D24728" w:rsidP="006F20F4">
            <w:pPr>
              <w:spacing w:after="0" w:line="240" w:lineRule="auto"/>
              <w:rPr>
                <w:rFonts w:ascii="Times New Roman" w:hAnsi="Times New Roman"/>
                <w:sz w:val="28"/>
                <w:szCs w:val="28"/>
              </w:rPr>
            </w:pPr>
            <w:r>
              <w:rPr>
                <w:rFonts w:ascii="Times New Roman" w:hAnsi="Times New Roman"/>
                <w:sz w:val="28"/>
                <w:szCs w:val="28"/>
              </w:rPr>
              <w:t>Финансовое управление</w:t>
            </w:r>
          </w:p>
        </w:tc>
      </w:tr>
      <w:tr w:rsidR="00D24728" w:rsidRPr="004247F0" w:rsidTr="0088586F">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Участники подпрограммы 2</w:t>
            </w:r>
          </w:p>
        </w:tc>
        <w:tc>
          <w:tcPr>
            <w:tcW w:w="7583" w:type="dxa"/>
          </w:tcPr>
          <w:p w:rsidR="00D24728" w:rsidRDefault="00D24728" w:rsidP="006F20F4">
            <w:pPr>
              <w:spacing w:after="0" w:line="240" w:lineRule="auto"/>
              <w:rPr>
                <w:rFonts w:ascii="Times New Roman" w:hAnsi="Times New Roman"/>
                <w:sz w:val="28"/>
                <w:szCs w:val="28"/>
              </w:rPr>
            </w:pPr>
            <w:r>
              <w:rPr>
                <w:rFonts w:ascii="Times New Roman" w:hAnsi="Times New Roman"/>
                <w:sz w:val="28"/>
                <w:szCs w:val="28"/>
              </w:rPr>
              <w:t>КУМИ; отдел сельского хозяйства</w:t>
            </w:r>
            <w:r w:rsidRPr="008F35FE">
              <w:rPr>
                <w:rFonts w:ascii="Times New Roman" w:hAnsi="Times New Roman"/>
                <w:sz w:val="28"/>
                <w:szCs w:val="28"/>
              </w:rPr>
              <w:t>;</w:t>
            </w:r>
          </w:p>
          <w:p w:rsidR="00D24728" w:rsidRPr="008F35FE" w:rsidRDefault="00D24728" w:rsidP="006F20F4">
            <w:pPr>
              <w:spacing w:after="0" w:line="240" w:lineRule="auto"/>
              <w:rPr>
                <w:rFonts w:ascii="Times New Roman" w:hAnsi="Times New Roman"/>
                <w:sz w:val="28"/>
                <w:szCs w:val="28"/>
              </w:rPr>
            </w:pPr>
            <w:r w:rsidRPr="008F35FE">
              <w:rPr>
                <w:rFonts w:ascii="Times New Roman" w:hAnsi="Times New Roman"/>
                <w:sz w:val="28"/>
                <w:szCs w:val="28"/>
              </w:rPr>
              <w:t>МКУ ВР «</w:t>
            </w:r>
            <w:r>
              <w:rPr>
                <w:rFonts w:ascii="Times New Roman" w:hAnsi="Times New Roman"/>
                <w:sz w:val="28"/>
                <w:szCs w:val="28"/>
              </w:rPr>
              <w:t>МЦ</w:t>
            </w:r>
            <w:r w:rsidRPr="008F35FE">
              <w:rPr>
                <w:rFonts w:ascii="Times New Roman" w:hAnsi="Times New Roman"/>
                <w:sz w:val="28"/>
                <w:szCs w:val="28"/>
              </w:rPr>
              <w:t xml:space="preserve"> «Альтернатива»</w:t>
            </w:r>
          </w:p>
        </w:tc>
      </w:tr>
      <w:tr w:rsidR="00D24728" w:rsidRPr="004247F0" w:rsidTr="0088586F">
        <w:tc>
          <w:tcPr>
            <w:tcW w:w="2448" w:type="dxa"/>
          </w:tcPr>
          <w:p w:rsidR="00D24728" w:rsidRPr="007A0BCF" w:rsidRDefault="00D24728" w:rsidP="006F20F4">
            <w:pPr>
              <w:spacing w:after="0" w:line="240" w:lineRule="auto"/>
              <w:rPr>
                <w:rFonts w:ascii="Times New Roman" w:hAnsi="Times New Roman"/>
                <w:sz w:val="28"/>
                <w:szCs w:val="28"/>
              </w:rPr>
            </w:pPr>
            <w:r w:rsidRPr="007A0BCF">
              <w:rPr>
                <w:rFonts w:ascii="Times New Roman" w:hAnsi="Times New Roman"/>
                <w:sz w:val="28"/>
                <w:szCs w:val="28"/>
              </w:rPr>
              <w:t>Цели и задачи подпрограммы 2</w:t>
            </w:r>
          </w:p>
        </w:tc>
        <w:tc>
          <w:tcPr>
            <w:tcW w:w="7583" w:type="dxa"/>
          </w:tcPr>
          <w:p w:rsidR="00D24728" w:rsidRPr="007A0BCF" w:rsidRDefault="00D24728" w:rsidP="006F20F4">
            <w:pPr>
              <w:widowControl w:val="0"/>
              <w:autoSpaceDE w:val="0"/>
              <w:autoSpaceDN w:val="0"/>
              <w:adjustRightInd w:val="0"/>
              <w:spacing w:after="0" w:line="240" w:lineRule="auto"/>
              <w:rPr>
                <w:rFonts w:ascii="Times New Roman" w:hAnsi="Times New Roman"/>
                <w:sz w:val="28"/>
                <w:szCs w:val="28"/>
              </w:rPr>
            </w:pPr>
            <w:r w:rsidRPr="007A0BCF">
              <w:rPr>
                <w:rFonts w:ascii="Times New Roman" w:hAnsi="Times New Roman"/>
                <w:sz w:val="28"/>
                <w:szCs w:val="28"/>
              </w:rPr>
              <w:t>Цел</w:t>
            </w:r>
            <w:r>
              <w:rPr>
                <w:rFonts w:ascii="Times New Roman" w:hAnsi="Times New Roman"/>
                <w:sz w:val="28"/>
                <w:szCs w:val="28"/>
              </w:rPr>
              <w:t>ь</w:t>
            </w:r>
            <w:r w:rsidRPr="007A0BCF">
              <w:rPr>
                <w:rFonts w:ascii="Times New Roman" w:hAnsi="Times New Roman"/>
                <w:sz w:val="28"/>
                <w:szCs w:val="28"/>
              </w:rPr>
              <w:t xml:space="preserve"> подпрограммы 2: </w:t>
            </w:r>
          </w:p>
          <w:p w:rsidR="00D24728" w:rsidRDefault="00D24728" w:rsidP="006F20F4">
            <w:pPr>
              <w:widowControl w:val="0"/>
              <w:autoSpaceDE w:val="0"/>
              <w:autoSpaceDN w:val="0"/>
              <w:adjustRightInd w:val="0"/>
              <w:spacing w:after="0" w:line="240" w:lineRule="auto"/>
              <w:jc w:val="both"/>
              <w:rPr>
                <w:rFonts w:ascii="Times New Roman" w:hAnsi="Times New Roman"/>
                <w:sz w:val="28"/>
                <w:szCs w:val="28"/>
              </w:rPr>
            </w:pPr>
            <w:r w:rsidRPr="007A0BCF">
              <w:rPr>
                <w:rFonts w:ascii="Times New Roman" w:hAnsi="Times New Roman"/>
                <w:sz w:val="28"/>
                <w:szCs w:val="28"/>
              </w:rPr>
              <w:t xml:space="preserve"> </w:t>
            </w:r>
            <w:r>
              <w:rPr>
                <w:rFonts w:ascii="Times New Roman" w:hAnsi="Times New Roman"/>
                <w:sz w:val="28"/>
                <w:szCs w:val="28"/>
              </w:rPr>
              <w:t xml:space="preserve">1. </w:t>
            </w:r>
            <w:r w:rsidRPr="007A0BCF">
              <w:rPr>
                <w:rFonts w:ascii="Times New Roman" w:hAnsi="Times New Roman"/>
                <w:sz w:val="28"/>
                <w:szCs w:val="28"/>
              </w:rPr>
              <w:t xml:space="preserve">Создание  условий для </w:t>
            </w:r>
            <w:r>
              <w:rPr>
                <w:rFonts w:ascii="Times New Roman" w:hAnsi="Times New Roman"/>
                <w:sz w:val="28"/>
                <w:szCs w:val="28"/>
              </w:rPr>
              <w:t>обеспечения устойчивости экономического развития Вытегорского муниципального района в сфере малого и среднего предпринимательства</w:t>
            </w:r>
            <w:r w:rsidRPr="007A0BCF">
              <w:rPr>
                <w:rFonts w:ascii="Times New Roman" w:hAnsi="Times New Roman"/>
                <w:sz w:val="28"/>
                <w:szCs w:val="28"/>
              </w:rPr>
              <w:t xml:space="preserve">. </w:t>
            </w:r>
          </w:p>
          <w:p w:rsidR="00D24728" w:rsidRPr="007A0BCF" w:rsidRDefault="00D24728" w:rsidP="006F20F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Повышение финансовой устойчивости сельского хозяйства и </w:t>
            </w:r>
            <w:proofErr w:type="spellStart"/>
            <w:r>
              <w:rPr>
                <w:rFonts w:ascii="Times New Roman" w:hAnsi="Times New Roman"/>
                <w:sz w:val="28"/>
                <w:szCs w:val="28"/>
              </w:rPr>
              <w:t>рыбохозяйственного</w:t>
            </w:r>
            <w:proofErr w:type="spellEnd"/>
            <w:r>
              <w:rPr>
                <w:rFonts w:ascii="Times New Roman" w:hAnsi="Times New Roman"/>
                <w:sz w:val="28"/>
                <w:szCs w:val="28"/>
              </w:rPr>
              <w:t xml:space="preserve"> комплекса.</w:t>
            </w:r>
          </w:p>
          <w:p w:rsidR="00D24728" w:rsidRDefault="00D24728" w:rsidP="006F20F4">
            <w:pPr>
              <w:spacing w:after="0" w:line="240" w:lineRule="auto"/>
              <w:rPr>
                <w:rFonts w:ascii="Times New Roman" w:hAnsi="Times New Roman"/>
                <w:sz w:val="28"/>
                <w:szCs w:val="28"/>
              </w:rPr>
            </w:pPr>
          </w:p>
          <w:p w:rsidR="00D24728" w:rsidRDefault="00D24728" w:rsidP="006F20F4">
            <w:pPr>
              <w:spacing w:after="0" w:line="240" w:lineRule="auto"/>
              <w:rPr>
                <w:rFonts w:ascii="Times New Roman" w:hAnsi="Times New Roman"/>
                <w:sz w:val="28"/>
                <w:szCs w:val="28"/>
              </w:rPr>
            </w:pPr>
            <w:r w:rsidRPr="007A0BCF">
              <w:rPr>
                <w:rFonts w:ascii="Times New Roman" w:hAnsi="Times New Roman"/>
                <w:sz w:val="28"/>
                <w:szCs w:val="28"/>
              </w:rPr>
              <w:t>Задачи:</w:t>
            </w:r>
          </w:p>
          <w:p w:rsidR="00D24728" w:rsidRDefault="00D24728" w:rsidP="006F20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D90092">
              <w:rPr>
                <w:rFonts w:ascii="Times New Roman" w:hAnsi="Times New Roman" w:cs="Times New Roman"/>
                <w:sz w:val="28"/>
                <w:szCs w:val="28"/>
              </w:rPr>
              <w:t>Оказание поддержки и содействия развитию малого и среднего предпринимательства на территории района</w:t>
            </w:r>
            <w:r>
              <w:rPr>
                <w:rFonts w:ascii="Times New Roman" w:hAnsi="Times New Roman" w:cs="Times New Roman"/>
                <w:sz w:val="28"/>
                <w:szCs w:val="28"/>
              </w:rPr>
              <w:t>;</w:t>
            </w:r>
          </w:p>
          <w:p w:rsidR="00D24728" w:rsidRDefault="00D24728" w:rsidP="006F20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Поддержка малых форм хозяйствования;</w:t>
            </w:r>
          </w:p>
          <w:p w:rsidR="00D24728" w:rsidRPr="00D90092" w:rsidRDefault="00D24728" w:rsidP="006F20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Повышение уровня рентабельности в сельском хозяйстве для обеспечения его устойчивого развития.</w:t>
            </w:r>
          </w:p>
          <w:p w:rsidR="00D24728" w:rsidRPr="007A0BCF" w:rsidRDefault="00D24728" w:rsidP="006F20F4">
            <w:pPr>
              <w:spacing w:after="0" w:line="240" w:lineRule="auto"/>
              <w:jc w:val="both"/>
              <w:rPr>
                <w:rFonts w:ascii="Times New Roman" w:hAnsi="Times New Roman"/>
                <w:sz w:val="28"/>
                <w:szCs w:val="28"/>
              </w:rPr>
            </w:pPr>
          </w:p>
        </w:tc>
      </w:tr>
      <w:tr w:rsidR="00D24728" w:rsidRPr="004247F0" w:rsidTr="0088586F">
        <w:tc>
          <w:tcPr>
            <w:tcW w:w="2448"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Программно-целевые инструменты подпрограммы 2</w:t>
            </w:r>
          </w:p>
        </w:tc>
        <w:tc>
          <w:tcPr>
            <w:tcW w:w="7583" w:type="dxa"/>
          </w:tcPr>
          <w:p w:rsidR="00D24728" w:rsidRPr="00D24728" w:rsidRDefault="00D24728" w:rsidP="006F20F4">
            <w:pPr>
              <w:pStyle w:val="ConsPlusTitle"/>
              <w:rPr>
                <w:rFonts w:ascii="Times New Roman" w:hAnsi="Times New Roman" w:cs="Times New Roman"/>
                <w:b w:val="0"/>
                <w:sz w:val="28"/>
                <w:szCs w:val="28"/>
              </w:rPr>
            </w:pPr>
            <w:r w:rsidRPr="00D24728">
              <w:rPr>
                <w:rFonts w:ascii="Times New Roman" w:hAnsi="Times New Roman" w:cs="Times New Roman"/>
                <w:b w:val="0"/>
                <w:sz w:val="28"/>
                <w:szCs w:val="28"/>
              </w:rPr>
              <w:t>отсутствуют</w:t>
            </w:r>
          </w:p>
          <w:p w:rsidR="00D24728" w:rsidRPr="00D24728" w:rsidRDefault="00D24728" w:rsidP="006F20F4">
            <w:pPr>
              <w:spacing w:after="0" w:line="240" w:lineRule="auto"/>
              <w:rPr>
                <w:rFonts w:ascii="Times New Roman" w:hAnsi="Times New Roman"/>
                <w:sz w:val="28"/>
                <w:szCs w:val="28"/>
              </w:rPr>
            </w:pPr>
          </w:p>
        </w:tc>
      </w:tr>
      <w:tr w:rsidR="00D24728" w:rsidRPr="004247F0" w:rsidTr="0088586F">
        <w:tc>
          <w:tcPr>
            <w:tcW w:w="2448"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Сроки и этапы реализации</w:t>
            </w:r>
          </w:p>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подпрограммы 2</w:t>
            </w:r>
          </w:p>
        </w:tc>
        <w:tc>
          <w:tcPr>
            <w:tcW w:w="7583"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2021-2025 годы</w:t>
            </w:r>
          </w:p>
          <w:p w:rsidR="00D24728" w:rsidRPr="00D24728" w:rsidRDefault="00D24728" w:rsidP="006F20F4">
            <w:pPr>
              <w:spacing w:after="0" w:line="240" w:lineRule="auto"/>
              <w:rPr>
                <w:rFonts w:ascii="Times New Roman" w:hAnsi="Times New Roman"/>
                <w:sz w:val="28"/>
                <w:szCs w:val="28"/>
              </w:rPr>
            </w:pPr>
          </w:p>
        </w:tc>
      </w:tr>
      <w:tr w:rsidR="00D24728" w:rsidRPr="004247F0" w:rsidTr="0088586F">
        <w:tc>
          <w:tcPr>
            <w:tcW w:w="2448"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Целевые показатели подпрограммы 2</w:t>
            </w:r>
          </w:p>
        </w:tc>
        <w:tc>
          <w:tcPr>
            <w:tcW w:w="7583" w:type="dxa"/>
          </w:tcPr>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-количество проведенных консультаций субъектов МСП; </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-количество мероприятий по повышению привлекательности предпринимательства, ед.; </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-количество публикаций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-количество объектов муниципального имущества, свободного от прав третьих лиц (за исключением имущественных прав субъектов МСП) и предназначенного для имущественной поддержки субъектов МСП;</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lastRenderedPageBreak/>
              <w:t>-доля малонаселенных и труднодоступных населенных пунктов района, жители которых обеспечены продуктами первой необходимости, %.</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 - количество субъектов МСП района, занимающихся сельским хозяйством, рыболовством и рыборазведением.</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 - количество личных подсобных хозяйств, принявших участие в районных и областных конкурсах, связанных с повышением привлекательности отрасли сельского хозяйства.</w:t>
            </w:r>
          </w:p>
          <w:p w:rsid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 - прирост поголовья КРС в сельскохозяйственных организациях (включая КФХ), %</w:t>
            </w:r>
          </w:p>
          <w:p w:rsidR="00D24728" w:rsidRDefault="00A47EBE" w:rsidP="009E4E10">
            <w:pPr>
              <w:spacing w:after="0" w:line="240" w:lineRule="auto"/>
              <w:jc w:val="both"/>
              <w:rPr>
                <w:rFonts w:ascii="Times New Roman" w:hAnsi="Times New Roman"/>
                <w:sz w:val="28"/>
                <w:szCs w:val="28"/>
              </w:rPr>
            </w:pPr>
            <w:r>
              <w:rPr>
                <w:rFonts w:ascii="Times New Roman" w:hAnsi="Times New Roman"/>
                <w:sz w:val="28"/>
                <w:szCs w:val="28"/>
              </w:rPr>
              <w:t>- количество специализированного автотранспорта (автолавки), приобретенного за счет субсидии, осуществляющего доставку продовольственных товаров в малонаселенные и (или) труднодоступные населенные пункты, согласно маршрутам и графикам, установленным соглашением между муниципальным образованием и организацией или индивидуальным предпринимателем, единиц</w:t>
            </w:r>
            <w:r w:rsidR="00323DFE">
              <w:rPr>
                <w:rFonts w:ascii="Times New Roman" w:hAnsi="Times New Roman"/>
                <w:sz w:val="28"/>
                <w:szCs w:val="28"/>
              </w:rPr>
              <w:t>;</w:t>
            </w:r>
          </w:p>
          <w:p w:rsidR="00323DFE" w:rsidRPr="00D24728" w:rsidRDefault="00323DFE" w:rsidP="00D555C7">
            <w:pPr>
              <w:spacing w:after="0" w:line="240" w:lineRule="auto"/>
              <w:jc w:val="both"/>
              <w:rPr>
                <w:rFonts w:ascii="Times New Roman" w:hAnsi="Times New Roman"/>
                <w:sz w:val="28"/>
                <w:szCs w:val="28"/>
              </w:rPr>
            </w:pPr>
            <w:proofErr w:type="gramStart"/>
            <w:r>
              <w:rPr>
                <w:rFonts w:ascii="Times New Roman" w:hAnsi="Times New Roman"/>
                <w:sz w:val="28"/>
                <w:szCs w:val="28"/>
              </w:rPr>
              <w:t>- количество специализированного автотранспорта (автолавки), приобретенного за счет субсидии на приобретение специализированного автотранспорта для развития мобильной торговли в малонаселенных и (или) труднодоступных населенных пунктах в целях предотвращения в</w:t>
            </w:r>
            <w:r w:rsidR="00D555C7">
              <w:rPr>
                <w:rFonts w:ascii="Times New Roman" w:hAnsi="Times New Roman"/>
                <w:sz w:val="28"/>
                <w:szCs w:val="28"/>
              </w:rPr>
              <w:t>лияния ухудшения геополитической и экономической ситуации, осуществляющего доставку продовольственных товаров</w:t>
            </w:r>
            <w:r>
              <w:rPr>
                <w:rFonts w:ascii="Times New Roman" w:hAnsi="Times New Roman"/>
                <w:sz w:val="28"/>
                <w:szCs w:val="28"/>
              </w:rPr>
              <w:t xml:space="preserve"> согласно маршрутам и графикам, установленным соглашением между муниципальным образованием и организацией или и</w:t>
            </w:r>
            <w:r w:rsidR="00D555C7">
              <w:rPr>
                <w:rFonts w:ascii="Times New Roman" w:hAnsi="Times New Roman"/>
                <w:sz w:val="28"/>
                <w:szCs w:val="28"/>
              </w:rPr>
              <w:t>ндивидуальным предпринимателем составит 1 единицу транспорта в 2022 году</w:t>
            </w:r>
            <w:r>
              <w:rPr>
                <w:rFonts w:ascii="Times New Roman" w:hAnsi="Times New Roman"/>
                <w:sz w:val="28"/>
                <w:szCs w:val="28"/>
              </w:rPr>
              <w:t>.</w:t>
            </w:r>
            <w:proofErr w:type="gramEnd"/>
          </w:p>
        </w:tc>
      </w:tr>
      <w:tr w:rsidR="00D24728" w:rsidRPr="004247F0" w:rsidTr="0088586F">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lastRenderedPageBreak/>
              <w:t>Объем финансового обеспечения</w:t>
            </w:r>
          </w:p>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подпрограммы 2</w:t>
            </w:r>
          </w:p>
        </w:tc>
        <w:tc>
          <w:tcPr>
            <w:tcW w:w="7583" w:type="dxa"/>
            <w:shd w:val="clear" w:color="auto" w:fill="auto"/>
          </w:tcPr>
          <w:p w:rsidR="00EB070F" w:rsidRPr="00EB070F" w:rsidRDefault="00EB070F" w:rsidP="00EB070F">
            <w:pPr>
              <w:tabs>
                <w:tab w:val="left" w:pos="851"/>
              </w:tabs>
              <w:autoSpaceDE w:val="0"/>
              <w:autoSpaceDN w:val="0"/>
              <w:adjustRightInd w:val="0"/>
              <w:spacing w:after="0" w:line="240" w:lineRule="auto"/>
              <w:jc w:val="both"/>
              <w:rPr>
                <w:rFonts w:ascii="Times New Roman" w:hAnsi="Times New Roman"/>
                <w:sz w:val="28"/>
                <w:szCs w:val="28"/>
              </w:rPr>
            </w:pPr>
            <w:r w:rsidRPr="00EB070F">
              <w:rPr>
                <w:rFonts w:ascii="Times New Roman" w:hAnsi="Times New Roman"/>
                <w:sz w:val="28"/>
                <w:szCs w:val="28"/>
              </w:rPr>
              <w:t xml:space="preserve">Общий объем финансового обеспечения за счет средств районного бюджета для реализации мероприятий подпрограммы 2 в 2021 - 2025 годах составит </w:t>
            </w:r>
            <w:r w:rsidR="009C0007">
              <w:rPr>
                <w:rFonts w:ascii="Times New Roman" w:hAnsi="Times New Roman"/>
                <w:sz w:val="28"/>
                <w:szCs w:val="28"/>
              </w:rPr>
              <w:t>1</w:t>
            </w:r>
            <w:r w:rsidR="00DF2808">
              <w:rPr>
                <w:rFonts w:ascii="Times New Roman" w:hAnsi="Times New Roman"/>
                <w:sz w:val="28"/>
                <w:szCs w:val="28"/>
              </w:rPr>
              <w:t>6 271,2</w:t>
            </w:r>
            <w:r w:rsidR="00026B2A">
              <w:rPr>
                <w:rFonts w:ascii="Times New Roman" w:hAnsi="Times New Roman"/>
                <w:sz w:val="28"/>
                <w:szCs w:val="28"/>
              </w:rPr>
              <w:t xml:space="preserve"> тыс. рублей</w:t>
            </w:r>
            <w:r w:rsidRPr="00EB070F">
              <w:rPr>
                <w:rFonts w:ascii="Times New Roman" w:hAnsi="Times New Roman"/>
                <w:sz w:val="28"/>
                <w:szCs w:val="28"/>
              </w:rPr>
              <w:t>, в том числе по годам:</w:t>
            </w:r>
          </w:p>
          <w:p w:rsidR="00EB070F" w:rsidRPr="00EB070F" w:rsidRDefault="00EB070F" w:rsidP="00EB070F">
            <w:pPr>
              <w:tabs>
                <w:tab w:val="left" w:pos="851"/>
              </w:tabs>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2021 год – </w:t>
            </w:r>
            <w:r w:rsidR="009E4E10">
              <w:rPr>
                <w:rFonts w:ascii="Times New Roman" w:hAnsi="Times New Roman"/>
                <w:sz w:val="28"/>
                <w:szCs w:val="28"/>
              </w:rPr>
              <w:t>2043,0</w:t>
            </w:r>
            <w:r w:rsidR="00026B2A">
              <w:rPr>
                <w:rFonts w:ascii="Times New Roman" w:hAnsi="Times New Roman"/>
                <w:sz w:val="28"/>
                <w:szCs w:val="28"/>
              </w:rPr>
              <w:t xml:space="preserve"> тыс. рублей</w:t>
            </w:r>
            <w:r w:rsidRPr="00EB070F">
              <w:rPr>
                <w:rFonts w:ascii="Times New Roman" w:hAnsi="Times New Roman"/>
                <w:sz w:val="28"/>
                <w:szCs w:val="28"/>
              </w:rPr>
              <w:t>;</w:t>
            </w:r>
          </w:p>
          <w:p w:rsidR="00EB070F" w:rsidRPr="00EB070F" w:rsidRDefault="00EB070F" w:rsidP="00EB070F">
            <w:pPr>
              <w:tabs>
                <w:tab w:val="left" w:pos="851"/>
              </w:tabs>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2022 год – </w:t>
            </w:r>
            <w:r w:rsidR="00ED4E7B">
              <w:rPr>
                <w:rFonts w:ascii="Times New Roman" w:hAnsi="Times New Roman"/>
                <w:sz w:val="28"/>
                <w:szCs w:val="28"/>
              </w:rPr>
              <w:t>5</w:t>
            </w:r>
            <w:r w:rsidR="004926E9">
              <w:rPr>
                <w:rFonts w:ascii="Times New Roman" w:hAnsi="Times New Roman"/>
                <w:sz w:val="28"/>
                <w:szCs w:val="28"/>
              </w:rPr>
              <w:t xml:space="preserve"> 683</w:t>
            </w:r>
            <w:r w:rsidR="00ED4E7B">
              <w:rPr>
                <w:rFonts w:ascii="Times New Roman" w:hAnsi="Times New Roman"/>
                <w:sz w:val="28"/>
                <w:szCs w:val="28"/>
              </w:rPr>
              <w:t>,</w:t>
            </w:r>
            <w:r w:rsidR="004926E9">
              <w:rPr>
                <w:rFonts w:ascii="Times New Roman" w:hAnsi="Times New Roman"/>
                <w:sz w:val="28"/>
                <w:szCs w:val="28"/>
              </w:rPr>
              <w:t>8</w:t>
            </w:r>
            <w:r w:rsidRPr="00EB070F">
              <w:rPr>
                <w:rFonts w:ascii="Times New Roman" w:hAnsi="Times New Roman"/>
                <w:sz w:val="28"/>
                <w:szCs w:val="28"/>
              </w:rPr>
              <w:t xml:space="preserve"> тыс.</w:t>
            </w:r>
            <w:r w:rsidR="00026B2A">
              <w:rPr>
                <w:rFonts w:ascii="Times New Roman" w:hAnsi="Times New Roman"/>
                <w:sz w:val="28"/>
                <w:szCs w:val="28"/>
              </w:rPr>
              <w:t xml:space="preserve"> </w:t>
            </w:r>
            <w:r w:rsidRPr="00EB070F">
              <w:rPr>
                <w:rFonts w:ascii="Times New Roman" w:hAnsi="Times New Roman"/>
                <w:sz w:val="28"/>
                <w:szCs w:val="28"/>
              </w:rPr>
              <w:t>руб</w:t>
            </w:r>
            <w:r w:rsidR="00026B2A">
              <w:rPr>
                <w:rFonts w:ascii="Times New Roman" w:hAnsi="Times New Roman"/>
                <w:sz w:val="28"/>
                <w:szCs w:val="28"/>
              </w:rPr>
              <w:t>лей</w:t>
            </w:r>
            <w:r w:rsidRPr="00EB070F">
              <w:rPr>
                <w:rFonts w:ascii="Times New Roman" w:hAnsi="Times New Roman"/>
                <w:sz w:val="28"/>
                <w:szCs w:val="28"/>
              </w:rPr>
              <w:t>;</w:t>
            </w:r>
          </w:p>
          <w:p w:rsidR="00EB070F" w:rsidRPr="00EB070F" w:rsidRDefault="00EB070F" w:rsidP="00EB070F">
            <w:pPr>
              <w:tabs>
                <w:tab w:val="left" w:pos="851"/>
              </w:tabs>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2023 год –</w:t>
            </w:r>
            <w:r w:rsidR="009C0007">
              <w:rPr>
                <w:rFonts w:ascii="Times New Roman" w:hAnsi="Times New Roman"/>
                <w:sz w:val="28"/>
                <w:szCs w:val="28"/>
              </w:rPr>
              <w:t xml:space="preserve"> 1 951</w:t>
            </w:r>
            <w:r w:rsidR="009E4E10">
              <w:rPr>
                <w:rFonts w:ascii="Times New Roman" w:hAnsi="Times New Roman"/>
                <w:sz w:val="28"/>
                <w:szCs w:val="28"/>
              </w:rPr>
              <w:t>,9</w:t>
            </w:r>
            <w:r w:rsidRPr="00EB070F">
              <w:rPr>
                <w:rFonts w:ascii="Times New Roman" w:hAnsi="Times New Roman"/>
                <w:sz w:val="28"/>
                <w:szCs w:val="28"/>
              </w:rPr>
              <w:t xml:space="preserve"> </w:t>
            </w:r>
            <w:r w:rsidR="00026B2A">
              <w:rPr>
                <w:rFonts w:ascii="Times New Roman" w:hAnsi="Times New Roman"/>
                <w:sz w:val="28"/>
                <w:szCs w:val="28"/>
              </w:rPr>
              <w:t>тыс. рублей</w:t>
            </w:r>
            <w:r w:rsidRPr="00EB070F">
              <w:rPr>
                <w:rFonts w:ascii="Times New Roman" w:hAnsi="Times New Roman"/>
                <w:sz w:val="28"/>
                <w:szCs w:val="28"/>
              </w:rPr>
              <w:t>;</w:t>
            </w:r>
          </w:p>
          <w:p w:rsidR="00EB070F" w:rsidRPr="00EB070F" w:rsidRDefault="00EB070F" w:rsidP="00EB070F">
            <w:pPr>
              <w:tabs>
                <w:tab w:val="left" w:pos="851"/>
              </w:tabs>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2024 год – </w:t>
            </w:r>
            <w:r w:rsidR="009C0007">
              <w:rPr>
                <w:rFonts w:ascii="Times New Roman" w:hAnsi="Times New Roman"/>
                <w:sz w:val="28"/>
                <w:szCs w:val="28"/>
              </w:rPr>
              <w:t>3 745,6</w:t>
            </w:r>
            <w:r w:rsidR="00026B2A">
              <w:rPr>
                <w:rFonts w:ascii="Times New Roman" w:hAnsi="Times New Roman"/>
                <w:sz w:val="28"/>
                <w:szCs w:val="28"/>
              </w:rPr>
              <w:t xml:space="preserve"> тыс. рублей</w:t>
            </w:r>
            <w:r w:rsidRPr="00EB070F">
              <w:rPr>
                <w:rFonts w:ascii="Times New Roman" w:hAnsi="Times New Roman"/>
                <w:sz w:val="28"/>
                <w:szCs w:val="28"/>
              </w:rPr>
              <w:t>;</w:t>
            </w:r>
          </w:p>
          <w:p w:rsidR="00D24728" w:rsidRPr="001F3BF8" w:rsidRDefault="00EB070F" w:rsidP="009C0007">
            <w:pPr>
              <w:tabs>
                <w:tab w:val="left" w:pos="851"/>
              </w:tabs>
              <w:autoSpaceDE w:val="0"/>
              <w:autoSpaceDN w:val="0"/>
              <w:adjustRightInd w:val="0"/>
              <w:spacing w:after="0" w:line="240" w:lineRule="auto"/>
              <w:rPr>
                <w:rFonts w:ascii="Times New Roman" w:hAnsi="Times New Roman"/>
                <w:sz w:val="28"/>
                <w:szCs w:val="28"/>
                <w:highlight w:val="yellow"/>
              </w:rPr>
            </w:pPr>
            <w:r w:rsidRPr="00EB070F">
              <w:rPr>
                <w:rFonts w:ascii="Times New Roman" w:hAnsi="Times New Roman"/>
                <w:sz w:val="28"/>
                <w:szCs w:val="28"/>
              </w:rPr>
              <w:t>2025 год –</w:t>
            </w:r>
            <w:r w:rsidR="009C0007">
              <w:rPr>
                <w:rFonts w:ascii="Times New Roman" w:hAnsi="Times New Roman"/>
                <w:sz w:val="28"/>
                <w:szCs w:val="28"/>
              </w:rPr>
              <w:t xml:space="preserve"> 2 846,9</w:t>
            </w:r>
            <w:r w:rsidRPr="00EB070F">
              <w:rPr>
                <w:rFonts w:ascii="Times New Roman" w:hAnsi="Times New Roman"/>
                <w:sz w:val="28"/>
                <w:szCs w:val="28"/>
              </w:rPr>
              <w:t xml:space="preserve"> тыс.</w:t>
            </w:r>
            <w:r w:rsidR="00026B2A">
              <w:rPr>
                <w:rFonts w:ascii="Times New Roman" w:hAnsi="Times New Roman"/>
                <w:sz w:val="28"/>
                <w:szCs w:val="28"/>
              </w:rPr>
              <w:t xml:space="preserve"> </w:t>
            </w:r>
            <w:r w:rsidRPr="00EB070F">
              <w:rPr>
                <w:rFonts w:ascii="Times New Roman" w:hAnsi="Times New Roman"/>
                <w:sz w:val="28"/>
                <w:szCs w:val="28"/>
              </w:rPr>
              <w:t>руб</w:t>
            </w:r>
            <w:r w:rsidR="00026B2A">
              <w:rPr>
                <w:rFonts w:ascii="Times New Roman" w:hAnsi="Times New Roman"/>
                <w:sz w:val="28"/>
                <w:szCs w:val="28"/>
              </w:rPr>
              <w:t>лей</w:t>
            </w:r>
            <w:r w:rsidRPr="00EB070F">
              <w:rPr>
                <w:rFonts w:ascii="Times New Roman" w:hAnsi="Times New Roman"/>
                <w:sz w:val="28"/>
                <w:szCs w:val="28"/>
              </w:rPr>
              <w:t>.</w:t>
            </w:r>
          </w:p>
        </w:tc>
      </w:tr>
      <w:tr w:rsidR="00D24728" w:rsidRPr="004247F0" w:rsidTr="0088586F">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Ожидаемые результаты реализации подпрограммы 2</w:t>
            </w:r>
          </w:p>
        </w:tc>
        <w:tc>
          <w:tcPr>
            <w:tcW w:w="7583" w:type="dxa"/>
          </w:tcPr>
          <w:p w:rsidR="00D24728" w:rsidRDefault="00D24728" w:rsidP="006F20F4">
            <w:pPr>
              <w:pStyle w:val="formattext"/>
              <w:spacing w:before="0" w:beforeAutospacing="0" w:after="0" w:afterAutospacing="0"/>
              <w:rPr>
                <w:sz w:val="28"/>
                <w:szCs w:val="28"/>
              </w:rPr>
            </w:pPr>
            <w:r>
              <w:rPr>
                <w:sz w:val="28"/>
                <w:szCs w:val="28"/>
              </w:rPr>
              <w:t>За период действия подпрограммы  2  планируется достижение следующих результатов</w:t>
            </w:r>
            <w:r w:rsidRPr="004247F0">
              <w:rPr>
                <w:sz w:val="28"/>
                <w:szCs w:val="28"/>
              </w:rPr>
              <w:t>:</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 xml:space="preserve">- проведение не менее 100 консультаций </w:t>
            </w:r>
            <w:r w:rsidRPr="004247F0">
              <w:rPr>
                <w:rFonts w:ascii="Times New Roman" w:hAnsi="Times New Roman"/>
                <w:sz w:val="28"/>
                <w:szCs w:val="28"/>
              </w:rPr>
              <w:t xml:space="preserve">субъектов </w:t>
            </w:r>
            <w:r>
              <w:rPr>
                <w:rFonts w:ascii="Times New Roman" w:hAnsi="Times New Roman"/>
                <w:sz w:val="28"/>
                <w:szCs w:val="28"/>
              </w:rPr>
              <w:t xml:space="preserve">МСП; </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-проведение не менее 45 мероприятий по повышению привлекательности предпринимательства, ед.</w:t>
            </w:r>
            <w:r w:rsidRPr="00353E0A">
              <w:rPr>
                <w:rFonts w:ascii="Times New Roman" w:hAnsi="Times New Roman"/>
                <w:sz w:val="28"/>
                <w:szCs w:val="28"/>
              </w:rPr>
              <w:t>;</w:t>
            </w:r>
            <w:r>
              <w:rPr>
                <w:rFonts w:ascii="Times New Roman" w:hAnsi="Times New Roman"/>
                <w:sz w:val="28"/>
                <w:szCs w:val="28"/>
              </w:rPr>
              <w:t xml:space="preserve"> </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lastRenderedPageBreak/>
              <w:t>-публикация не менее 60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p w:rsidR="00D24728" w:rsidRPr="00A00D86" w:rsidRDefault="00D24728" w:rsidP="006F20F4">
            <w:pPr>
              <w:spacing w:after="0" w:line="240" w:lineRule="auto"/>
              <w:jc w:val="both"/>
              <w:rPr>
                <w:rFonts w:ascii="Times New Roman" w:hAnsi="Times New Roman"/>
                <w:sz w:val="28"/>
                <w:szCs w:val="28"/>
              </w:rPr>
            </w:pPr>
            <w:r>
              <w:rPr>
                <w:rFonts w:ascii="Times New Roman" w:hAnsi="Times New Roman"/>
                <w:sz w:val="28"/>
                <w:szCs w:val="28"/>
              </w:rPr>
              <w:t>- увеличение к</w:t>
            </w:r>
            <w:r w:rsidRPr="004247F0">
              <w:rPr>
                <w:rFonts w:ascii="Times New Roman" w:hAnsi="Times New Roman"/>
                <w:sz w:val="28"/>
                <w:szCs w:val="28"/>
              </w:rPr>
              <w:t>оличеств</w:t>
            </w:r>
            <w:r>
              <w:rPr>
                <w:rFonts w:ascii="Times New Roman" w:hAnsi="Times New Roman"/>
                <w:sz w:val="28"/>
                <w:szCs w:val="28"/>
              </w:rPr>
              <w:t>а</w:t>
            </w:r>
            <w:r w:rsidRPr="004247F0">
              <w:rPr>
                <w:rFonts w:ascii="Times New Roman" w:hAnsi="Times New Roman"/>
                <w:sz w:val="28"/>
                <w:szCs w:val="28"/>
              </w:rPr>
              <w:t xml:space="preserve"> </w:t>
            </w:r>
            <w:r>
              <w:rPr>
                <w:rFonts w:ascii="Times New Roman" w:hAnsi="Times New Roman"/>
                <w:sz w:val="28"/>
                <w:szCs w:val="28"/>
              </w:rPr>
              <w:t>объектов муниципального имущества, свободного от прав третьих лиц (за исключением имущественных прав субъектов МСП) и предназначенного для имущественной поддержки субъектов МСП до 42 объектов к 2025 году</w:t>
            </w:r>
            <w:r w:rsidRPr="00A00D86">
              <w:rPr>
                <w:rFonts w:ascii="Times New Roman" w:hAnsi="Times New Roman"/>
                <w:sz w:val="28"/>
                <w:szCs w:val="28"/>
              </w:rPr>
              <w:t>;</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 xml:space="preserve">-  в 2021-2025 годах </w:t>
            </w:r>
            <w:r w:rsidRPr="00353E0A">
              <w:rPr>
                <w:rFonts w:ascii="Times New Roman" w:hAnsi="Times New Roman"/>
                <w:sz w:val="28"/>
                <w:szCs w:val="28"/>
              </w:rPr>
              <w:t>доля малонаселенных и труднодоступных населенных пунктов района, жители которых обеспечены продуктами первой необходимости</w:t>
            </w:r>
            <w:r>
              <w:rPr>
                <w:rFonts w:ascii="Times New Roman" w:hAnsi="Times New Roman"/>
                <w:sz w:val="28"/>
                <w:szCs w:val="28"/>
              </w:rPr>
              <w:t xml:space="preserve"> составит 100</w:t>
            </w:r>
            <w:r w:rsidRPr="00353E0A">
              <w:rPr>
                <w:rFonts w:ascii="Times New Roman" w:hAnsi="Times New Roman"/>
                <w:sz w:val="28"/>
                <w:szCs w:val="28"/>
              </w:rPr>
              <w:t xml:space="preserve"> %</w:t>
            </w:r>
            <w:r w:rsidR="009E4E10">
              <w:rPr>
                <w:rFonts w:ascii="Times New Roman" w:hAnsi="Times New Roman"/>
                <w:sz w:val="28"/>
                <w:szCs w:val="28"/>
              </w:rPr>
              <w:t>;</w:t>
            </w:r>
          </w:p>
          <w:p w:rsidR="009E4E10" w:rsidRDefault="009E4E10" w:rsidP="006F20F4">
            <w:pPr>
              <w:spacing w:after="0" w:line="240" w:lineRule="auto"/>
              <w:jc w:val="both"/>
              <w:rPr>
                <w:rFonts w:ascii="Times New Roman" w:hAnsi="Times New Roman"/>
                <w:sz w:val="28"/>
                <w:szCs w:val="28"/>
              </w:rPr>
            </w:pPr>
            <w:r>
              <w:rPr>
                <w:rFonts w:ascii="Times New Roman" w:hAnsi="Times New Roman"/>
                <w:sz w:val="28"/>
                <w:szCs w:val="28"/>
              </w:rPr>
              <w:t>- количество специализированного автотранспорта (автолавки), приобретенного за счет субсидии, осуществляющего доставку продовольственных товаров в малонаселенные и (или) труднодоступные населенные пункты, согласно маршрутам и графикам, установленным соглашением между муниципальным образованием и организацией или индивидуальным предпринимателем, составит 1 единицу транспорта</w:t>
            </w:r>
            <w:r w:rsidR="00D555C7">
              <w:rPr>
                <w:rFonts w:ascii="Times New Roman" w:hAnsi="Times New Roman"/>
                <w:sz w:val="28"/>
                <w:szCs w:val="28"/>
              </w:rPr>
              <w:t>;</w:t>
            </w:r>
          </w:p>
          <w:p w:rsidR="00D555C7" w:rsidRPr="004247F0" w:rsidRDefault="00D555C7" w:rsidP="006F20F4">
            <w:pPr>
              <w:spacing w:after="0" w:line="240" w:lineRule="auto"/>
              <w:jc w:val="both"/>
              <w:rPr>
                <w:rFonts w:ascii="Times New Roman" w:hAnsi="Times New Roman"/>
                <w:sz w:val="28"/>
                <w:szCs w:val="28"/>
              </w:rPr>
            </w:pPr>
            <w:proofErr w:type="gramStart"/>
            <w:r>
              <w:rPr>
                <w:rFonts w:ascii="Times New Roman" w:hAnsi="Times New Roman"/>
                <w:sz w:val="28"/>
                <w:szCs w:val="28"/>
              </w:rPr>
              <w:t>- количество специализированного автотранспорта (автолавки), приобретенного за счет субсидии на приобретение специализированного автотранспорта для развития мобильной торговли в малонаселенных и (или) труднодоступных населенных пунктах в целях предотвращения влияния ухудшения геополитической и экономической ситуации, осуществляющего доставку продовольственных товаров согласно маршрутам и графикам, установленным соглашением между муниципальным образованием и организацией или индивидуальным предпринимателем составит 1 единицу транспорта в 2022 году.</w:t>
            </w:r>
            <w:proofErr w:type="gramEnd"/>
          </w:p>
        </w:tc>
      </w:tr>
    </w:tbl>
    <w:p w:rsidR="00D24728" w:rsidRPr="004247F0" w:rsidRDefault="00D24728" w:rsidP="00D24728">
      <w:pPr>
        <w:widowControl w:val="0"/>
        <w:autoSpaceDE w:val="0"/>
        <w:autoSpaceDN w:val="0"/>
        <w:adjustRightInd w:val="0"/>
        <w:spacing w:after="0" w:line="240" w:lineRule="auto"/>
        <w:ind w:left="1440"/>
        <w:outlineLvl w:val="1"/>
        <w:rPr>
          <w:rFonts w:ascii="Times New Roman" w:hAnsi="Times New Roman"/>
          <w:b/>
          <w:sz w:val="28"/>
          <w:szCs w:val="28"/>
        </w:rPr>
      </w:pPr>
    </w:p>
    <w:sectPr w:rsidR="00D24728" w:rsidRPr="004247F0" w:rsidSect="00A3440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196"/>
    <w:multiLevelType w:val="multilevel"/>
    <w:tmpl w:val="EC38D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808AB"/>
    <w:multiLevelType w:val="hybridMultilevel"/>
    <w:tmpl w:val="A60A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E05EF"/>
    <w:multiLevelType w:val="hybridMultilevel"/>
    <w:tmpl w:val="5F26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51619"/>
    <w:multiLevelType w:val="multilevel"/>
    <w:tmpl w:val="BEA41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463FEB"/>
    <w:multiLevelType w:val="hybridMultilevel"/>
    <w:tmpl w:val="B8F2B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A004F"/>
    <w:multiLevelType w:val="hybridMultilevel"/>
    <w:tmpl w:val="93022C94"/>
    <w:lvl w:ilvl="0" w:tplc="F2229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2002A6"/>
    <w:multiLevelType w:val="multilevel"/>
    <w:tmpl w:val="88DA976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2A3EE8"/>
    <w:multiLevelType w:val="multilevel"/>
    <w:tmpl w:val="35EAC4A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69424B"/>
    <w:multiLevelType w:val="hybridMultilevel"/>
    <w:tmpl w:val="5F26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5C0A5E"/>
    <w:multiLevelType w:val="hybridMultilevel"/>
    <w:tmpl w:val="B8F2B1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841238"/>
    <w:multiLevelType w:val="multilevel"/>
    <w:tmpl w:val="6A0E2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6B5C9E"/>
    <w:multiLevelType w:val="hybridMultilevel"/>
    <w:tmpl w:val="884C6A4C"/>
    <w:lvl w:ilvl="0" w:tplc="AA760FE2">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ED5453"/>
    <w:multiLevelType w:val="multilevel"/>
    <w:tmpl w:val="7BEEE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074FF5"/>
    <w:multiLevelType w:val="multilevel"/>
    <w:tmpl w:val="3E886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245C17"/>
    <w:multiLevelType w:val="multilevel"/>
    <w:tmpl w:val="54688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4"/>
  </w:num>
  <w:num w:numId="4">
    <w:abstractNumId w:val="1"/>
  </w:num>
  <w:num w:numId="5">
    <w:abstractNumId w:val="2"/>
  </w:num>
  <w:num w:numId="6">
    <w:abstractNumId w:val="5"/>
  </w:num>
  <w:num w:numId="7">
    <w:abstractNumId w:val="8"/>
  </w:num>
  <w:num w:numId="8">
    <w:abstractNumId w:val="13"/>
  </w:num>
  <w:num w:numId="9">
    <w:abstractNumId w:val="14"/>
  </w:num>
  <w:num w:numId="10">
    <w:abstractNumId w:val="7"/>
  </w:num>
  <w:num w:numId="11">
    <w:abstractNumId w:val="10"/>
  </w:num>
  <w:num w:numId="12">
    <w:abstractNumId w:val="0"/>
  </w:num>
  <w:num w:numId="13">
    <w:abstractNumId w:val="3"/>
  </w:num>
  <w:num w:numId="14">
    <w:abstractNumId w:val="6"/>
  </w:num>
  <w:num w:numId="15">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5018AE"/>
    <w:rsid w:val="00004554"/>
    <w:rsid w:val="000102D4"/>
    <w:rsid w:val="00026B2A"/>
    <w:rsid w:val="00057A9A"/>
    <w:rsid w:val="00070791"/>
    <w:rsid w:val="000A372A"/>
    <w:rsid w:val="000B1309"/>
    <w:rsid w:val="000B523D"/>
    <w:rsid w:val="000C368E"/>
    <w:rsid w:val="000E1EBE"/>
    <w:rsid w:val="000E3164"/>
    <w:rsid w:val="000F4B1F"/>
    <w:rsid w:val="000F6476"/>
    <w:rsid w:val="00107437"/>
    <w:rsid w:val="0011050B"/>
    <w:rsid w:val="00114E5F"/>
    <w:rsid w:val="00146973"/>
    <w:rsid w:val="00166746"/>
    <w:rsid w:val="00182D48"/>
    <w:rsid w:val="001B0542"/>
    <w:rsid w:val="001C01BF"/>
    <w:rsid w:val="001D4E9C"/>
    <w:rsid w:val="002149D7"/>
    <w:rsid w:val="00223C20"/>
    <w:rsid w:val="002334CF"/>
    <w:rsid w:val="002334F9"/>
    <w:rsid w:val="00234F0C"/>
    <w:rsid w:val="00242223"/>
    <w:rsid w:val="002449F7"/>
    <w:rsid w:val="00260D15"/>
    <w:rsid w:val="00264669"/>
    <w:rsid w:val="00270323"/>
    <w:rsid w:val="00283022"/>
    <w:rsid w:val="00291163"/>
    <w:rsid w:val="00295428"/>
    <w:rsid w:val="00295A89"/>
    <w:rsid w:val="002969C6"/>
    <w:rsid w:val="002E1BD1"/>
    <w:rsid w:val="00301DC0"/>
    <w:rsid w:val="00302581"/>
    <w:rsid w:val="00302C6E"/>
    <w:rsid w:val="00304FC7"/>
    <w:rsid w:val="00323DFE"/>
    <w:rsid w:val="003268FE"/>
    <w:rsid w:val="003479EA"/>
    <w:rsid w:val="00370B71"/>
    <w:rsid w:val="00386724"/>
    <w:rsid w:val="003C2ECB"/>
    <w:rsid w:val="003C459C"/>
    <w:rsid w:val="003D5C2D"/>
    <w:rsid w:val="003E6CED"/>
    <w:rsid w:val="003F4656"/>
    <w:rsid w:val="003F7064"/>
    <w:rsid w:val="004136EE"/>
    <w:rsid w:val="004160D2"/>
    <w:rsid w:val="00420A93"/>
    <w:rsid w:val="004356F4"/>
    <w:rsid w:val="00436EE0"/>
    <w:rsid w:val="00437028"/>
    <w:rsid w:val="00445636"/>
    <w:rsid w:val="004501AB"/>
    <w:rsid w:val="00454E8B"/>
    <w:rsid w:val="004603D1"/>
    <w:rsid w:val="00473A82"/>
    <w:rsid w:val="00487523"/>
    <w:rsid w:val="004926E9"/>
    <w:rsid w:val="00493CA0"/>
    <w:rsid w:val="004E6EC5"/>
    <w:rsid w:val="004F1CA6"/>
    <w:rsid w:val="005018AE"/>
    <w:rsid w:val="00531E8E"/>
    <w:rsid w:val="00544B14"/>
    <w:rsid w:val="005505EF"/>
    <w:rsid w:val="0055727B"/>
    <w:rsid w:val="00561E93"/>
    <w:rsid w:val="00566227"/>
    <w:rsid w:val="005718B2"/>
    <w:rsid w:val="0057198B"/>
    <w:rsid w:val="00581567"/>
    <w:rsid w:val="00583DE8"/>
    <w:rsid w:val="005B2529"/>
    <w:rsid w:val="005B2CC4"/>
    <w:rsid w:val="005C1689"/>
    <w:rsid w:val="005C2512"/>
    <w:rsid w:val="005C54C7"/>
    <w:rsid w:val="005E075E"/>
    <w:rsid w:val="005E63C5"/>
    <w:rsid w:val="006045BE"/>
    <w:rsid w:val="0061694C"/>
    <w:rsid w:val="00622AC4"/>
    <w:rsid w:val="00623849"/>
    <w:rsid w:val="00653786"/>
    <w:rsid w:val="00672F09"/>
    <w:rsid w:val="00677B34"/>
    <w:rsid w:val="006B3A54"/>
    <w:rsid w:val="006C0A58"/>
    <w:rsid w:val="006C0A5A"/>
    <w:rsid w:val="006C3262"/>
    <w:rsid w:val="006C51B5"/>
    <w:rsid w:val="006E342F"/>
    <w:rsid w:val="006E485C"/>
    <w:rsid w:val="006E56E8"/>
    <w:rsid w:val="006F20F4"/>
    <w:rsid w:val="00722110"/>
    <w:rsid w:val="0072533D"/>
    <w:rsid w:val="007439A3"/>
    <w:rsid w:val="00755130"/>
    <w:rsid w:val="0076509D"/>
    <w:rsid w:val="007777B9"/>
    <w:rsid w:val="00781F66"/>
    <w:rsid w:val="007827C2"/>
    <w:rsid w:val="00791F6C"/>
    <w:rsid w:val="00795842"/>
    <w:rsid w:val="00797CFA"/>
    <w:rsid w:val="007B1752"/>
    <w:rsid w:val="007C1F42"/>
    <w:rsid w:val="007D3CDD"/>
    <w:rsid w:val="007F2C93"/>
    <w:rsid w:val="007F2E12"/>
    <w:rsid w:val="00800D25"/>
    <w:rsid w:val="00803FD6"/>
    <w:rsid w:val="0080620A"/>
    <w:rsid w:val="00812E2A"/>
    <w:rsid w:val="00830126"/>
    <w:rsid w:val="00876346"/>
    <w:rsid w:val="00880D87"/>
    <w:rsid w:val="0088586F"/>
    <w:rsid w:val="008861A9"/>
    <w:rsid w:val="008B5483"/>
    <w:rsid w:val="008C546B"/>
    <w:rsid w:val="008C5E86"/>
    <w:rsid w:val="008E4440"/>
    <w:rsid w:val="008E703D"/>
    <w:rsid w:val="0090613C"/>
    <w:rsid w:val="00916543"/>
    <w:rsid w:val="009561D4"/>
    <w:rsid w:val="0097043D"/>
    <w:rsid w:val="00980100"/>
    <w:rsid w:val="00980E90"/>
    <w:rsid w:val="00984E25"/>
    <w:rsid w:val="009C0007"/>
    <w:rsid w:val="009C00B3"/>
    <w:rsid w:val="009C15B7"/>
    <w:rsid w:val="009D120E"/>
    <w:rsid w:val="009D1A92"/>
    <w:rsid w:val="009D7B7E"/>
    <w:rsid w:val="009E2087"/>
    <w:rsid w:val="009E4E10"/>
    <w:rsid w:val="009F3221"/>
    <w:rsid w:val="009F717C"/>
    <w:rsid w:val="00A02A89"/>
    <w:rsid w:val="00A14661"/>
    <w:rsid w:val="00A20A50"/>
    <w:rsid w:val="00A211DF"/>
    <w:rsid w:val="00A2198A"/>
    <w:rsid w:val="00A22C83"/>
    <w:rsid w:val="00A31977"/>
    <w:rsid w:val="00A34409"/>
    <w:rsid w:val="00A37EFA"/>
    <w:rsid w:val="00A465F0"/>
    <w:rsid w:val="00A47EBE"/>
    <w:rsid w:val="00A555B2"/>
    <w:rsid w:val="00A62CD8"/>
    <w:rsid w:val="00A8324B"/>
    <w:rsid w:val="00AB21A7"/>
    <w:rsid w:val="00AB21CB"/>
    <w:rsid w:val="00AC561E"/>
    <w:rsid w:val="00AD0958"/>
    <w:rsid w:val="00AD25BA"/>
    <w:rsid w:val="00AF3F8A"/>
    <w:rsid w:val="00B03D5D"/>
    <w:rsid w:val="00B152FB"/>
    <w:rsid w:val="00B3428C"/>
    <w:rsid w:val="00B52093"/>
    <w:rsid w:val="00B67E80"/>
    <w:rsid w:val="00B72143"/>
    <w:rsid w:val="00B83D3F"/>
    <w:rsid w:val="00B84068"/>
    <w:rsid w:val="00B931FB"/>
    <w:rsid w:val="00BA39DD"/>
    <w:rsid w:val="00BC0119"/>
    <w:rsid w:val="00C312B0"/>
    <w:rsid w:val="00C4439F"/>
    <w:rsid w:val="00C560EA"/>
    <w:rsid w:val="00C611E0"/>
    <w:rsid w:val="00C6286E"/>
    <w:rsid w:val="00C774E9"/>
    <w:rsid w:val="00CB47A2"/>
    <w:rsid w:val="00CD3BC0"/>
    <w:rsid w:val="00CE3BF6"/>
    <w:rsid w:val="00CF640A"/>
    <w:rsid w:val="00CF6594"/>
    <w:rsid w:val="00D029B9"/>
    <w:rsid w:val="00D04D02"/>
    <w:rsid w:val="00D24728"/>
    <w:rsid w:val="00D32549"/>
    <w:rsid w:val="00D34BEB"/>
    <w:rsid w:val="00D34F2F"/>
    <w:rsid w:val="00D50E50"/>
    <w:rsid w:val="00D555C7"/>
    <w:rsid w:val="00D55F47"/>
    <w:rsid w:val="00D72727"/>
    <w:rsid w:val="00D7653B"/>
    <w:rsid w:val="00DA347E"/>
    <w:rsid w:val="00DE46BE"/>
    <w:rsid w:val="00DF1764"/>
    <w:rsid w:val="00DF2808"/>
    <w:rsid w:val="00DF7E04"/>
    <w:rsid w:val="00E05543"/>
    <w:rsid w:val="00E240BA"/>
    <w:rsid w:val="00E335C0"/>
    <w:rsid w:val="00E3516C"/>
    <w:rsid w:val="00E357A8"/>
    <w:rsid w:val="00E45D4C"/>
    <w:rsid w:val="00E53604"/>
    <w:rsid w:val="00E76F85"/>
    <w:rsid w:val="00E7790D"/>
    <w:rsid w:val="00E77AC4"/>
    <w:rsid w:val="00E967B9"/>
    <w:rsid w:val="00EA0C73"/>
    <w:rsid w:val="00EB070F"/>
    <w:rsid w:val="00EB4A0D"/>
    <w:rsid w:val="00ED4E7B"/>
    <w:rsid w:val="00F1460C"/>
    <w:rsid w:val="00F22868"/>
    <w:rsid w:val="00F414B6"/>
    <w:rsid w:val="00F65421"/>
    <w:rsid w:val="00F65565"/>
    <w:rsid w:val="00F85208"/>
    <w:rsid w:val="00F90FC3"/>
    <w:rsid w:val="00F957A8"/>
    <w:rsid w:val="00F97D77"/>
    <w:rsid w:val="00FA4668"/>
    <w:rsid w:val="00FB22AC"/>
    <w:rsid w:val="00FB2A36"/>
    <w:rsid w:val="00FB417D"/>
    <w:rsid w:val="00FB475B"/>
    <w:rsid w:val="00FD5D7C"/>
    <w:rsid w:val="00FD6C4F"/>
    <w:rsid w:val="00FE7327"/>
    <w:rsid w:val="00FF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AE"/>
    <w:rPr>
      <w:rFonts w:ascii="Calibri" w:eastAsia="Times New Roman" w:hAnsi="Calibri" w:cs="Times New Roman"/>
      <w:lang w:eastAsia="ru-RU"/>
    </w:rPr>
  </w:style>
  <w:style w:type="paragraph" w:styleId="1">
    <w:name w:val="heading 1"/>
    <w:basedOn w:val="a"/>
    <w:next w:val="a"/>
    <w:link w:val="10"/>
    <w:qFormat/>
    <w:rsid w:val="00BA39DD"/>
    <w:pPr>
      <w:keepNext/>
      <w:spacing w:after="0" w:line="240" w:lineRule="auto"/>
      <w:jc w:val="center"/>
      <w:outlineLvl w:val="0"/>
    </w:pPr>
    <w:rPr>
      <w:rFonts w:ascii="Times New Roman" w:hAnsi="Times New Roman"/>
      <w:sz w:val="28"/>
      <w:szCs w:val="28"/>
    </w:rPr>
  </w:style>
  <w:style w:type="paragraph" w:styleId="3">
    <w:name w:val="heading 3"/>
    <w:basedOn w:val="a"/>
    <w:next w:val="a"/>
    <w:link w:val="30"/>
    <w:unhideWhenUsed/>
    <w:qFormat/>
    <w:rsid w:val="00BA39D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8AE"/>
    <w:pPr>
      <w:ind w:left="720"/>
      <w:contextualSpacing/>
    </w:pPr>
  </w:style>
  <w:style w:type="paragraph" w:customStyle="1" w:styleId="ConsPlusTitle">
    <w:name w:val="ConsPlusTitle"/>
    <w:uiPriority w:val="99"/>
    <w:rsid w:val="005018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01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1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018A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5018AE"/>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unhideWhenUsed/>
    <w:rsid w:val="00501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018AE"/>
    <w:rPr>
      <w:rFonts w:ascii="Tahoma" w:eastAsia="Times New Roman" w:hAnsi="Tahoma" w:cs="Tahoma"/>
      <w:sz w:val="16"/>
      <w:szCs w:val="16"/>
      <w:lang w:eastAsia="ru-RU"/>
    </w:rPr>
  </w:style>
  <w:style w:type="paragraph" w:customStyle="1" w:styleId="a7">
    <w:name w:val="Знак"/>
    <w:basedOn w:val="a"/>
    <w:rsid w:val="005018AE"/>
    <w:pPr>
      <w:spacing w:after="160" w:line="240" w:lineRule="exact"/>
    </w:pPr>
    <w:rPr>
      <w:rFonts w:ascii="Verdana" w:hAnsi="Verdana"/>
      <w:sz w:val="20"/>
      <w:szCs w:val="20"/>
      <w:lang w:val="en-US" w:eastAsia="en-US"/>
    </w:rPr>
  </w:style>
  <w:style w:type="paragraph" w:styleId="a8">
    <w:name w:val="Body Text"/>
    <w:basedOn w:val="a"/>
    <w:link w:val="a9"/>
    <w:unhideWhenUsed/>
    <w:rsid w:val="005018AE"/>
    <w:pPr>
      <w:spacing w:after="120" w:line="240" w:lineRule="auto"/>
      <w:jc w:val="both"/>
    </w:pPr>
    <w:rPr>
      <w:rFonts w:cs="Calibri"/>
      <w:sz w:val="24"/>
      <w:szCs w:val="24"/>
    </w:rPr>
  </w:style>
  <w:style w:type="character" w:customStyle="1" w:styleId="a9">
    <w:name w:val="Основной текст Знак"/>
    <w:basedOn w:val="a0"/>
    <w:link w:val="a8"/>
    <w:rsid w:val="005018AE"/>
    <w:rPr>
      <w:rFonts w:ascii="Calibri" w:eastAsia="Times New Roman" w:hAnsi="Calibri" w:cs="Calibri"/>
      <w:sz w:val="24"/>
      <w:szCs w:val="24"/>
      <w:lang w:eastAsia="ru-RU"/>
    </w:rPr>
  </w:style>
  <w:style w:type="character" w:styleId="aa">
    <w:name w:val="Placeholder Text"/>
    <w:basedOn w:val="a0"/>
    <w:uiPriority w:val="99"/>
    <w:semiHidden/>
    <w:rsid w:val="005018AE"/>
    <w:rPr>
      <w:color w:val="808080"/>
    </w:rPr>
  </w:style>
  <w:style w:type="paragraph" w:styleId="ab">
    <w:name w:val="Normal (Web)"/>
    <w:basedOn w:val="a"/>
    <w:uiPriority w:val="99"/>
    <w:rsid w:val="005505EF"/>
    <w:pPr>
      <w:suppressAutoHyphens/>
      <w:spacing w:before="240" w:after="240" w:line="240" w:lineRule="auto"/>
    </w:pPr>
    <w:rPr>
      <w:rFonts w:ascii="Times New Roman" w:hAnsi="Times New Roman"/>
      <w:sz w:val="24"/>
      <w:szCs w:val="24"/>
      <w:lang w:eastAsia="ar-SA"/>
    </w:rPr>
  </w:style>
  <w:style w:type="character" w:customStyle="1" w:styleId="10">
    <w:name w:val="Заголовок 1 Знак"/>
    <w:basedOn w:val="a0"/>
    <w:link w:val="1"/>
    <w:rsid w:val="00BA39DD"/>
    <w:rPr>
      <w:rFonts w:ascii="Times New Roman" w:eastAsia="Times New Roman" w:hAnsi="Times New Roman" w:cs="Times New Roman"/>
      <w:sz w:val="28"/>
      <w:szCs w:val="28"/>
    </w:rPr>
  </w:style>
  <w:style w:type="character" w:customStyle="1" w:styleId="30">
    <w:name w:val="Заголовок 3 Знак"/>
    <w:basedOn w:val="a0"/>
    <w:link w:val="3"/>
    <w:rsid w:val="00BA39DD"/>
    <w:rPr>
      <w:rFonts w:ascii="Cambria" w:eastAsia="Times New Roman" w:hAnsi="Cambria" w:cs="Times New Roman"/>
      <w:b/>
      <w:bCs/>
      <w:sz w:val="26"/>
      <w:szCs w:val="26"/>
    </w:rPr>
  </w:style>
  <w:style w:type="paragraph" w:styleId="ac">
    <w:name w:val="header"/>
    <w:basedOn w:val="a"/>
    <w:link w:val="ad"/>
    <w:rsid w:val="00BA39DD"/>
    <w:pPr>
      <w:tabs>
        <w:tab w:val="center" w:pos="4153"/>
        <w:tab w:val="right" w:pos="8306"/>
      </w:tabs>
      <w:spacing w:after="0" w:line="240" w:lineRule="auto"/>
    </w:pPr>
    <w:rPr>
      <w:rFonts w:ascii="Times New Roman" w:hAnsi="Times New Roman"/>
      <w:sz w:val="20"/>
      <w:szCs w:val="20"/>
    </w:rPr>
  </w:style>
  <w:style w:type="character" w:customStyle="1" w:styleId="ad">
    <w:name w:val="Верхний колонтитул Знак"/>
    <w:basedOn w:val="a0"/>
    <w:link w:val="ac"/>
    <w:rsid w:val="00BA39DD"/>
    <w:rPr>
      <w:rFonts w:ascii="Times New Roman" w:eastAsia="Times New Roman" w:hAnsi="Times New Roman" w:cs="Times New Roman"/>
      <w:sz w:val="20"/>
      <w:szCs w:val="20"/>
    </w:rPr>
  </w:style>
  <w:style w:type="paragraph" w:customStyle="1" w:styleId="11">
    <w:name w:val="Знак1"/>
    <w:basedOn w:val="a"/>
    <w:rsid w:val="00BA39DD"/>
    <w:pPr>
      <w:spacing w:after="0" w:line="240" w:lineRule="auto"/>
    </w:pPr>
    <w:rPr>
      <w:rFonts w:ascii="Verdana" w:hAnsi="Verdana" w:cs="Verdana"/>
      <w:sz w:val="20"/>
      <w:szCs w:val="20"/>
      <w:lang w:val="en-US" w:eastAsia="en-US"/>
    </w:rPr>
  </w:style>
  <w:style w:type="paragraph" w:customStyle="1" w:styleId="ConsPlusCell">
    <w:name w:val="ConsPlusCell"/>
    <w:rsid w:val="00BA39DD"/>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rtitem">
    <w:name w:val="artitem"/>
    <w:basedOn w:val="a0"/>
    <w:rsid w:val="00BA39DD"/>
  </w:style>
  <w:style w:type="paragraph" w:styleId="ae">
    <w:name w:val="No Spacing"/>
    <w:uiPriority w:val="1"/>
    <w:qFormat/>
    <w:rsid w:val="00BA39DD"/>
    <w:pPr>
      <w:spacing w:after="0" w:line="240" w:lineRule="auto"/>
    </w:pPr>
    <w:rPr>
      <w:rFonts w:ascii="Calibri" w:eastAsia="Times New Roman" w:hAnsi="Calibri" w:cs="Times New Roman"/>
      <w:lang w:eastAsia="ru-RU"/>
    </w:rPr>
  </w:style>
  <w:style w:type="paragraph" w:customStyle="1" w:styleId="12">
    <w:name w:val="Абзац списка1"/>
    <w:basedOn w:val="a"/>
    <w:rsid w:val="00BA39DD"/>
    <w:pPr>
      <w:spacing w:after="0" w:line="240" w:lineRule="auto"/>
      <w:ind w:left="720"/>
      <w:contextualSpacing/>
    </w:pPr>
    <w:rPr>
      <w:lang w:eastAsia="en-US"/>
    </w:rPr>
  </w:style>
  <w:style w:type="paragraph" w:styleId="2">
    <w:name w:val="Body Text 2"/>
    <w:basedOn w:val="a"/>
    <w:link w:val="20"/>
    <w:unhideWhenUsed/>
    <w:rsid w:val="00BA39DD"/>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BA39DD"/>
    <w:rPr>
      <w:rFonts w:ascii="Times New Roman" w:eastAsia="Times New Roman" w:hAnsi="Times New Roman" w:cs="Times New Roman"/>
      <w:sz w:val="24"/>
      <w:szCs w:val="24"/>
    </w:rPr>
  </w:style>
  <w:style w:type="paragraph" w:customStyle="1" w:styleId="21">
    <w:name w:val="Знак2"/>
    <w:basedOn w:val="a"/>
    <w:rsid w:val="00BA39DD"/>
    <w:pPr>
      <w:spacing w:after="0" w:line="240" w:lineRule="auto"/>
    </w:pPr>
    <w:rPr>
      <w:rFonts w:ascii="Verdana" w:hAnsi="Verdana" w:cs="Verdana"/>
      <w:sz w:val="20"/>
      <w:szCs w:val="20"/>
      <w:lang w:val="en-US" w:eastAsia="en-US"/>
    </w:rPr>
  </w:style>
  <w:style w:type="paragraph" w:customStyle="1" w:styleId="af">
    <w:name w:val="Нормальный"/>
    <w:rsid w:val="00BA39DD"/>
    <w:pPr>
      <w:widowControl w:val="0"/>
      <w:autoSpaceDE w:val="0"/>
      <w:autoSpaceDN w:val="0"/>
      <w:adjustRightInd w:val="0"/>
      <w:spacing w:after="0" w:line="36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BA39DD"/>
    <w:pPr>
      <w:widowControl w:val="0"/>
      <w:suppressAutoHyphens/>
      <w:spacing w:after="0" w:line="360" w:lineRule="auto"/>
      <w:ind w:right="19772" w:firstLine="720"/>
    </w:pPr>
    <w:rPr>
      <w:rFonts w:ascii="Arial" w:eastAsia="Arial" w:hAnsi="Arial" w:cs="Times New Roman"/>
      <w:sz w:val="20"/>
      <w:szCs w:val="20"/>
      <w:lang w:eastAsia="ar-SA"/>
    </w:rPr>
  </w:style>
  <w:style w:type="paragraph" w:styleId="af0">
    <w:name w:val="footer"/>
    <w:basedOn w:val="a"/>
    <w:link w:val="af1"/>
    <w:rsid w:val="00BA39DD"/>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rsid w:val="00BA39DD"/>
    <w:rPr>
      <w:rFonts w:ascii="Times New Roman" w:eastAsia="Times New Roman" w:hAnsi="Times New Roman" w:cs="Times New Roman"/>
      <w:sz w:val="24"/>
      <w:szCs w:val="24"/>
    </w:rPr>
  </w:style>
  <w:style w:type="character" w:styleId="af2">
    <w:name w:val="page number"/>
    <w:basedOn w:val="a0"/>
    <w:rsid w:val="00BA39DD"/>
  </w:style>
  <w:style w:type="paragraph" w:customStyle="1" w:styleId="31">
    <w:name w:val="Основной текст3"/>
    <w:basedOn w:val="a"/>
    <w:rsid w:val="00BA39DD"/>
    <w:pPr>
      <w:widowControl w:val="0"/>
      <w:shd w:val="clear" w:color="auto" w:fill="FFFFFF"/>
      <w:spacing w:after="0" w:line="307" w:lineRule="exact"/>
      <w:jc w:val="both"/>
    </w:pPr>
    <w:rPr>
      <w:rFonts w:ascii="Times New Roman" w:hAnsi="Times New Roman"/>
      <w:spacing w:val="3"/>
      <w:sz w:val="25"/>
      <w:szCs w:val="25"/>
    </w:rPr>
  </w:style>
  <w:style w:type="character" w:customStyle="1" w:styleId="apple-converted-space">
    <w:name w:val="apple-converted-space"/>
    <w:basedOn w:val="a0"/>
    <w:rsid w:val="00BA39DD"/>
  </w:style>
  <w:style w:type="character" w:customStyle="1" w:styleId="itemtext1">
    <w:name w:val="itemtext1"/>
    <w:basedOn w:val="a0"/>
    <w:rsid w:val="00BA39DD"/>
    <w:rPr>
      <w:rFonts w:ascii="Segoe UI" w:hAnsi="Segoe UI" w:cs="Segoe UI" w:hint="default"/>
      <w:color w:val="000000"/>
      <w:sz w:val="20"/>
      <w:szCs w:val="20"/>
    </w:rPr>
  </w:style>
  <w:style w:type="character" w:styleId="af3">
    <w:name w:val="footnote reference"/>
    <w:basedOn w:val="a0"/>
    <w:unhideWhenUsed/>
    <w:rsid w:val="00BA39DD"/>
    <w:rPr>
      <w:vertAlign w:val="superscript"/>
    </w:rPr>
  </w:style>
  <w:style w:type="character" w:customStyle="1" w:styleId="af4">
    <w:name w:val="Основной текст_"/>
    <w:basedOn w:val="a0"/>
    <w:link w:val="22"/>
    <w:rsid w:val="00DE46BE"/>
    <w:rPr>
      <w:rFonts w:ascii="Times New Roman" w:hAnsi="Times New Roman"/>
      <w:spacing w:val="3"/>
      <w:sz w:val="25"/>
      <w:szCs w:val="25"/>
      <w:shd w:val="clear" w:color="auto" w:fill="FFFFFF"/>
    </w:rPr>
  </w:style>
  <w:style w:type="paragraph" w:customStyle="1" w:styleId="22">
    <w:name w:val="Основной текст2"/>
    <w:basedOn w:val="a"/>
    <w:link w:val="af4"/>
    <w:rsid w:val="00DE46BE"/>
    <w:pPr>
      <w:widowControl w:val="0"/>
      <w:shd w:val="clear" w:color="auto" w:fill="FFFFFF"/>
      <w:spacing w:after="0" w:line="324" w:lineRule="exact"/>
      <w:jc w:val="both"/>
    </w:pPr>
    <w:rPr>
      <w:rFonts w:ascii="Times New Roman" w:eastAsiaTheme="minorHAnsi" w:hAnsi="Times New Roman" w:cstheme="minorBidi"/>
      <w:spacing w:val="3"/>
      <w:sz w:val="25"/>
      <w:szCs w:val="25"/>
      <w:lang w:eastAsia="en-US"/>
    </w:rPr>
  </w:style>
  <w:style w:type="paragraph" w:customStyle="1" w:styleId="100">
    <w:name w:val="Основной текст10"/>
    <w:basedOn w:val="a"/>
    <w:rsid w:val="00AB21CB"/>
    <w:pPr>
      <w:widowControl w:val="0"/>
      <w:shd w:val="clear" w:color="auto" w:fill="FFFFFF"/>
      <w:spacing w:before="240" w:after="720" w:line="0" w:lineRule="atLeast"/>
      <w:ind w:hanging="280"/>
      <w:jc w:val="center"/>
    </w:pPr>
    <w:rPr>
      <w:rFonts w:ascii="Times New Roman" w:hAnsi="Times New Roman"/>
      <w:color w:val="000000"/>
      <w:spacing w:val="6"/>
      <w:sz w:val="24"/>
      <w:szCs w:val="24"/>
    </w:rPr>
  </w:style>
  <w:style w:type="character" w:customStyle="1" w:styleId="5">
    <w:name w:val="Основной текст5"/>
    <w:basedOn w:val="af4"/>
    <w:rsid w:val="0011050B"/>
    <w:rPr>
      <w:rFonts w:eastAsia="Times New Roman" w:cs="Times New Roman"/>
      <w:b w:val="0"/>
      <w:bCs w:val="0"/>
      <w:i w:val="0"/>
      <w:iCs w:val="0"/>
      <w:smallCaps w:val="0"/>
      <w:strike w:val="0"/>
      <w:color w:val="000000"/>
      <w:spacing w:val="6"/>
      <w:w w:val="100"/>
      <w:position w:val="0"/>
      <w:sz w:val="24"/>
      <w:szCs w:val="24"/>
      <w:u w:val="none"/>
      <w:lang w:val="ru-RU"/>
    </w:rPr>
  </w:style>
  <w:style w:type="character" w:customStyle="1" w:styleId="13">
    <w:name w:val="Основной текст1"/>
    <w:basedOn w:val="af4"/>
    <w:rsid w:val="00F65565"/>
    <w:rPr>
      <w:rFonts w:eastAsia="Times New Roman" w:cs="Times New Roman"/>
      <w:b w:val="0"/>
      <w:bCs w:val="0"/>
      <w:i w:val="0"/>
      <w:iCs w:val="0"/>
      <w:smallCaps w:val="0"/>
      <w:strike w:val="0"/>
      <w:color w:val="000000"/>
      <w:spacing w:val="6"/>
      <w:w w:val="100"/>
      <w:position w:val="0"/>
      <w:sz w:val="24"/>
      <w:szCs w:val="24"/>
      <w:u w:val="none"/>
      <w:lang w:val="ru-RU"/>
    </w:rPr>
  </w:style>
  <w:style w:type="character" w:customStyle="1" w:styleId="6">
    <w:name w:val="Основной текст6"/>
    <w:basedOn w:val="af4"/>
    <w:rsid w:val="00114E5F"/>
    <w:rPr>
      <w:rFonts w:eastAsia="Times New Roman" w:cs="Times New Roman"/>
      <w:b w:val="0"/>
      <w:bCs w:val="0"/>
      <w:i w:val="0"/>
      <w:iCs w:val="0"/>
      <w:smallCaps w:val="0"/>
      <w:strike w:val="0"/>
      <w:color w:val="000000"/>
      <w:spacing w:val="6"/>
      <w:w w:val="100"/>
      <w:position w:val="0"/>
      <w:sz w:val="24"/>
      <w:szCs w:val="24"/>
      <w:u w:val="none"/>
      <w:lang w:val="ru-RU"/>
    </w:rPr>
  </w:style>
  <w:style w:type="character" w:customStyle="1" w:styleId="10pt0pt">
    <w:name w:val="Основной текст + 10 pt;Полужирный;Интервал 0 pt"/>
    <w:basedOn w:val="af4"/>
    <w:rsid w:val="00623849"/>
    <w:rPr>
      <w:rFonts w:eastAsia="Times New Roman" w:cs="Times New Roman"/>
      <w:b/>
      <w:bCs/>
      <w:i w:val="0"/>
      <w:iCs w:val="0"/>
      <w:smallCaps w:val="0"/>
      <w:strike w:val="0"/>
      <w:color w:val="000000"/>
      <w:spacing w:val="2"/>
      <w:w w:val="100"/>
      <w:position w:val="0"/>
      <w:sz w:val="20"/>
      <w:szCs w:val="20"/>
      <w:u w:val="none"/>
      <w:lang w:val="ru-RU"/>
    </w:rPr>
  </w:style>
  <w:style w:type="character" w:customStyle="1" w:styleId="105pt0pt">
    <w:name w:val="Основной текст + 10;5 pt;Интервал 0 pt"/>
    <w:basedOn w:val="af4"/>
    <w:rsid w:val="0080620A"/>
    <w:rPr>
      <w:rFonts w:eastAsia="Times New Roman" w:cs="Times New Roman"/>
      <w:b w:val="0"/>
      <w:bCs w:val="0"/>
      <w:i w:val="0"/>
      <w:iCs w:val="0"/>
      <w:smallCaps w:val="0"/>
      <w:strike w:val="0"/>
      <w:color w:val="000000"/>
      <w:w w:val="100"/>
      <w:position w:val="0"/>
      <w:sz w:val="21"/>
      <w:szCs w:val="21"/>
      <w:u w:val="none"/>
      <w:lang w:val="ru-RU"/>
    </w:rPr>
  </w:style>
  <w:style w:type="character" w:customStyle="1" w:styleId="4pt0pt">
    <w:name w:val="Основной текст + 4 pt;Интервал 0 pt"/>
    <w:basedOn w:val="af4"/>
    <w:rsid w:val="0072533D"/>
    <w:rPr>
      <w:rFonts w:eastAsia="Times New Roman" w:cs="Times New Roman"/>
      <w:b w:val="0"/>
      <w:bCs w:val="0"/>
      <w:i w:val="0"/>
      <w:iCs w:val="0"/>
      <w:smallCaps w:val="0"/>
      <w:strike w:val="0"/>
      <w:color w:val="000000"/>
      <w:spacing w:val="-5"/>
      <w:w w:val="100"/>
      <w:position w:val="0"/>
      <w:sz w:val="8"/>
      <w:szCs w:val="8"/>
      <w:u w:val="none"/>
    </w:rPr>
  </w:style>
</w:styles>
</file>

<file path=word/webSettings.xml><?xml version="1.0" encoding="utf-8"?>
<w:webSettings xmlns:r="http://schemas.openxmlformats.org/officeDocument/2006/relationships" xmlns:w="http://schemas.openxmlformats.org/wordprocessingml/2006/main">
  <w:divs>
    <w:div w:id="329716187">
      <w:bodyDiv w:val="1"/>
      <w:marLeft w:val="0"/>
      <w:marRight w:val="0"/>
      <w:marTop w:val="0"/>
      <w:marBottom w:val="0"/>
      <w:divBdr>
        <w:top w:val="none" w:sz="0" w:space="0" w:color="auto"/>
        <w:left w:val="none" w:sz="0" w:space="0" w:color="auto"/>
        <w:bottom w:val="none" w:sz="0" w:space="0" w:color="auto"/>
        <w:right w:val="none" w:sz="0" w:space="0" w:color="auto"/>
      </w:divBdr>
    </w:div>
    <w:div w:id="1133476359">
      <w:bodyDiv w:val="1"/>
      <w:marLeft w:val="0"/>
      <w:marRight w:val="0"/>
      <w:marTop w:val="0"/>
      <w:marBottom w:val="0"/>
      <w:divBdr>
        <w:top w:val="none" w:sz="0" w:space="0" w:color="auto"/>
        <w:left w:val="none" w:sz="0" w:space="0" w:color="auto"/>
        <w:bottom w:val="none" w:sz="0" w:space="0" w:color="auto"/>
        <w:right w:val="none" w:sz="0" w:space="0" w:color="auto"/>
      </w:divBdr>
    </w:div>
    <w:div w:id="21090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C6C71-2F5C-474B-8BEA-50861ED9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8</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df-8-002</cp:lastModifiedBy>
  <cp:revision>49</cp:revision>
  <cp:lastPrinted>2021-06-15T07:29:00Z</cp:lastPrinted>
  <dcterms:created xsi:type="dcterms:W3CDTF">2021-06-11T08:12:00Z</dcterms:created>
  <dcterms:modified xsi:type="dcterms:W3CDTF">2023-11-13T11:07:00Z</dcterms:modified>
</cp:coreProperties>
</file>