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E7" w:rsidRDefault="00326EE7" w:rsidP="00CC0149">
      <w:pPr>
        <w:spacing w:after="0" w:line="240" w:lineRule="auto"/>
        <w:rPr>
          <w:rFonts w:ascii="Times New Roman" w:hAnsi="Times New Roman"/>
          <w:b/>
          <w:sz w:val="28"/>
          <w:szCs w:val="28"/>
        </w:rPr>
      </w:pPr>
    </w:p>
    <w:p w:rsidR="00326EE7" w:rsidRPr="00326EE7" w:rsidRDefault="005018AE" w:rsidP="00326EE7">
      <w:pPr>
        <w:jc w:val="right"/>
        <w:outlineLvl w:val="1"/>
        <w:rPr>
          <w:rFonts w:ascii="Times New Roman" w:hAnsi="Times New Roman"/>
          <w:sz w:val="28"/>
          <w:szCs w:val="28"/>
        </w:rPr>
      </w:pPr>
      <w:r w:rsidRPr="005505EF">
        <w:rPr>
          <w:rFonts w:ascii="Times New Roman" w:hAnsi="Times New Roman"/>
          <w:b/>
          <w:sz w:val="28"/>
          <w:szCs w:val="28"/>
        </w:rPr>
        <w:t xml:space="preserve">                 </w:t>
      </w:r>
      <w:r w:rsidR="00326EE7" w:rsidRPr="00326EE7">
        <w:rPr>
          <w:rFonts w:ascii="Times New Roman" w:hAnsi="Times New Roman"/>
          <w:sz w:val="28"/>
          <w:szCs w:val="28"/>
        </w:rPr>
        <w:t>ПРОЕКТ</w:t>
      </w:r>
    </w:p>
    <w:p w:rsidR="00326EE7" w:rsidRPr="00326EE7" w:rsidRDefault="00326EE7" w:rsidP="00326EE7">
      <w:pPr>
        <w:pStyle w:val="1"/>
        <w:jc w:val="right"/>
      </w:pPr>
      <w:r w:rsidRPr="00326EE7">
        <w:t>Утверждена</w:t>
      </w:r>
    </w:p>
    <w:p w:rsidR="00326EE7" w:rsidRPr="00326EE7" w:rsidRDefault="00326EE7" w:rsidP="00326EE7">
      <w:pPr>
        <w:pStyle w:val="1"/>
        <w:jc w:val="right"/>
      </w:pPr>
      <w:r w:rsidRPr="00326EE7">
        <w:t xml:space="preserve">Постановлением Администрации </w:t>
      </w:r>
    </w:p>
    <w:p w:rsidR="00326EE7" w:rsidRPr="00326EE7" w:rsidRDefault="00326EE7" w:rsidP="00326EE7">
      <w:pPr>
        <w:pStyle w:val="1"/>
        <w:jc w:val="right"/>
      </w:pPr>
      <w:proofErr w:type="spellStart"/>
      <w:r w:rsidRPr="00326EE7">
        <w:t>Вытегорского</w:t>
      </w:r>
      <w:proofErr w:type="spellEnd"/>
      <w:r w:rsidRPr="00326EE7">
        <w:t xml:space="preserve"> муниципального района</w:t>
      </w:r>
    </w:p>
    <w:p w:rsidR="00326EE7" w:rsidRPr="00326EE7" w:rsidRDefault="00326EE7" w:rsidP="00326EE7">
      <w:pPr>
        <w:pStyle w:val="1"/>
        <w:jc w:val="right"/>
        <w:rPr>
          <w:b/>
        </w:rPr>
      </w:pPr>
      <w:r w:rsidRPr="00326EE7">
        <w:rPr>
          <w:rFonts w:eastAsia="Andale Sans UI"/>
          <w:kern w:val="2"/>
          <w:sz w:val="26"/>
          <w:szCs w:val="26"/>
          <w:lang w:eastAsia="ar-SA" w:bidi="fa-IR"/>
        </w:rPr>
        <w:t xml:space="preserve">                                                                                 </w:t>
      </w:r>
      <w:r>
        <w:rPr>
          <w:rFonts w:eastAsia="Andale Sans UI"/>
          <w:kern w:val="2"/>
          <w:sz w:val="26"/>
          <w:szCs w:val="26"/>
          <w:lang w:eastAsia="ar-SA" w:bidi="fa-IR"/>
        </w:rPr>
        <w:t xml:space="preserve">                        </w:t>
      </w:r>
      <w:r w:rsidRPr="00326EE7">
        <w:rPr>
          <w:rFonts w:eastAsia="Andale Sans UI"/>
          <w:kern w:val="2"/>
          <w:sz w:val="26"/>
          <w:szCs w:val="26"/>
          <w:lang w:eastAsia="ar-SA" w:bidi="fa-IR"/>
        </w:rPr>
        <w:t>от 00.00.2023 г. №  000</w:t>
      </w:r>
    </w:p>
    <w:p w:rsidR="00DE46BE" w:rsidRDefault="005018AE" w:rsidP="00CC0149">
      <w:pPr>
        <w:spacing w:after="0" w:line="240" w:lineRule="auto"/>
        <w:rPr>
          <w:rFonts w:ascii="Times New Roman" w:hAnsi="Times New Roman"/>
          <w:b/>
          <w:sz w:val="28"/>
          <w:szCs w:val="28"/>
        </w:rPr>
      </w:pPr>
      <w:r w:rsidRPr="005505EF">
        <w:rPr>
          <w:rFonts w:ascii="Times New Roman" w:hAnsi="Times New Roman"/>
          <w:b/>
          <w:sz w:val="28"/>
          <w:szCs w:val="28"/>
        </w:rPr>
        <w:t xml:space="preserve">               </w:t>
      </w:r>
    </w:p>
    <w:p w:rsidR="00326EE7" w:rsidRDefault="00326EE7" w:rsidP="00CC0149">
      <w:pPr>
        <w:spacing w:after="0" w:line="240" w:lineRule="auto"/>
        <w:rPr>
          <w:rFonts w:ascii="Times New Roman" w:hAnsi="Times New Roman"/>
          <w:b/>
          <w:sz w:val="28"/>
          <w:szCs w:val="28"/>
        </w:rPr>
      </w:pPr>
    </w:p>
    <w:p w:rsidR="00DE46BE" w:rsidRPr="00DE46BE" w:rsidRDefault="00DE46BE" w:rsidP="00DE46BE">
      <w:pPr>
        <w:widowControl w:val="0"/>
        <w:autoSpaceDE w:val="0"/>
        <w:autoSpaceDN w:val="0"/>
        <w:adjustRightInd w:val="0"/>
        <w:spacing w:after="0" w:line="240" w:lineRule="auto"/>
        <w:jc w:val="center"/>
        <w:rPr>
          <w:rFonts w:ascii="Times New Roman" w:hAnsi="Times New Roman"/>
          <w:b/>
          <w:sz w:val="28"/>
          <w:szCs w:val="28"/>
        </w:rPr>
      </w:pPr>
      <w:r w:rsidRPr="00DE46BE">
        <w:rPr>
          <w:rFonts w:ascii="Times New Roman" w:hAnsi="Times New Roman"/>
          <w:b/>
          <w:sz w:val="28"/>
          <w:szCs w:val="28"/>
        </w:rPr>
        <w:t>МУНИЦИПАЛЬНАЯ ПРОГРАММА</w:t>
      </w:r>
    </w:p>
    <w:p w:rsidR="00DE46BE" w:rsidRPr="00DE46BE" w:rsidRDefault="00DE46BE" w:rsidP="00DE46BE">
      <w:pPr>
        <w:pStyle w:val="ConsPlusTitle"/>
        <w:jc w:val="center"/>
        <w:rPr>
          <w:rFonts w:ascii="Times New Roman" w:hAnsi="Times New Roman" w:cs="Times New Roman"/>
          <w:sz w:val="28"/>
          <w:szCs w:val="28"/>
        </w:rPr>
      </w:pPr>
      <w:r w:rsidRPr="00DE46BE">
        <w:rPr>
          <w:rFonts w:ascii="Times New Roman" w:hAnsi="Times New Roman" w:cs="Times New Roman"/>
          <w:sz w:val="28"/>
          <w:szCs w:val="28"/>
        </w:rPr>
        <w:t>«ЭКОНОМИЧЕСКОЕ РАЗВИТИЕ ВЫТЕГОРСКОГО МУНИЦИПАЛЬНОГО РАЙОНА НА 2021 - 2025 ГОДЫ»</w:t>
      </w:r>
    </w:p>
    <w:p w:rsidR="00DE46BE" w:rsidRPr="00DE46BE" w:rsidRDefault="00DE46BE" w:rsidP="00DE46BE">
      <w:pPr>
        <w:spacing w:after="0" w:line="240" w:lineRule="auto"/>
        <w:jc w:val="both"/>
        <w:rPr>
          <w:rFonts w:ascii="Times New Roman" w:hAnsi="Times New Roman"/>
          <w:sz w:val="24"/>
          <w:szCs w:val="24"/>
        </w:rPr>
      </w:pPr>
      <w:r w:rsidRPr="00DE46BE">
        <w:rPr>
          <w:rFonts w:ascii="Times New Roman" w:hAnsi="Times New Roman"/>
          <w:sz w:val="24"/>
          <w:szCs w:val="24"/>
        </w:rPr>
        <w:t> </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ПАСПОРТ </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муниципальной программы </w:t>
      </w:r>
    </w:p>
    <w:p w:rsidR="00DE46BE"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w:t>
      </w:r>
      <w:r>
        <w:rPr>
          <w:rFonts w:ascii="Times New Roman" w:hAnsi="Times New Roman"/>
          <w:b/>
          <w:sz w:val="28"/>
          <w:szCs w:val="28"/>
        </w:rPr>
        <w:t>Экономическое развитие Вытегорского муниципального района</w:t>
      </w:r>
    </w:p>
    <w:p w:rsidR="00DE46BE" w:rsidRPr="004247F0" w:rsidRDefault="00DE46BE" w:rsidP="00DE46BE">
      <w:pPr>
        <w:spacing w:after="0" w:line="240" w:lineRule="auto"/>
        <w:jc w:val="center"/>
        <w:rPr>
          <w:rFonts w:ascii="Times New Roman" w:hAnsi="Times New Roman"/>
          <w:b/>
          <w:sz w:val="20"/>
          <w:szCs w:val="20"/>
        </w:rPr>
      </w:pPr>
      <w:r>
        <w:rPr>
          <w:rFonts w:ascii="Times New Roman" w:hAnsi="Times New Roman"/>
          <w:b/>
          <w:sz w:val="28"/>
          <w:szCs w:val="28"/>
        </w:rPr>
        <w:t xml:space="preserve"> на 202</w:t>
      </w:r>
      <w:r w:rsidR="00DA0290">
        <w:rPr>
          <w:rFonts w:ascii="Times New Roman" w:hAnsi="Times New Roman"/>
          <w:b/>
          <w:sz w:val="28"/>
          <w:szCs w:val="28"/>
        </w:rPr>
        <w:t>6-2030</w:t>
      </w:r>
      <w:r w:rsidRPr="004247F0">
        <w:rPr>
          <w:rFonts w:ascii="Times New Roman" w:hAnsi="Times New Roman"/>
          <w:b/>
          <w:sz w:val="28"/>
          <w:szCs w:val="28"/>
        </w:rPr>
        <w:t xml:space="preserve"> годы»</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(далее </w:t>
      </w:r>
      <w:r>
        <w:rPr>
          <w:rFonts w:ascii="Times New Roman" w:hAnsi="Times New Roman"/>
          <w:b/>
          <w:sz w:val="28"/>
          <w:szCs w:val="28"/>
        </w:rPr>
        <w:t>также</w:t>
      </w:r>
      <w:r w:rsidRPr="004247F0">
        <w:rPr>
          <w:rFonts w:ascii="Times New Roman" w:hAnsi="Times New Roman"/>
          <w:b/>
          <w:sz w:val="28"/>
          <w:szCs w:val="28"/>
        </w:rPr>
        <w:t xml:space="preserve">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Ответственный исполнитель</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программы</w:t>
            </w:r>
          </w:p>
        </w:tc>
        <w:tc>
          <w:tcPr>
            <w:tcW w:w="7020" w:type="dxa"/>
          </w:tcPr>
          <w:p w:rsidR="00DE46BE" w:rsidRPr="004247F0" w:rsidRDefault="00AC279D" w:rsidP="00AC279D">
            <w:pPr>
              <w:spacing w:after="0" w:line="240" w:lineRule="auto"/>
              <w:jc w:val="both"/>
              <w:rPr>
                <w:rFonts w:ascii="Times New Roman" w:hAnsi="Times New Roman"/>
                <w:sz w:val="28"/>
                <w:szCs w:val="28"/>
              </w:rPr>
            </w:pPr>
            <w:proofErr w:type="gramStart"/>
            <w:r>
              <w:rPr>
                <w:rFonts w:ascii="Times New Roman" w:hAnsi="Times New Roman"/>
                <w:sz w:val="28"/>
                <w:szCs w:val="28"/>
              </w:rPr>
              <w:t>Администрация Вытегорского муниципального района  (о</w:t>
            </w:r>
            <w:r w:rsidR="00DE46BE">
              <w:rPr>
                <w:rFonts w:ascii="Times New Roman" w:hAnsi="Times New Roman"/>
                <w:sz w:val="28"/>
                <w:szCs w:val="28"/>
              </w:rPr>
              <w:t>тдел сельского хозяйства и природопользования Администрации района (далее – отдел сельского хозяйства)</w:t>
            </w:r>
            <w:r>
              <w:rPr>
                <w:rFonts w:ascii="Times New Roman" w:hAnsi="Times New Roman"/>
                <w:sz w:val="28"/>
                <w:szCs w:val="28"/>
              </w:rPr>
              <w:t>.</w:t>
            </w:r>
            <w:proofErr w:type="gramEnd"/>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Соисполнители программы</w:t>
            </w:r>
          </w:p>
        </w:tc>
        <w:tc>
          <w:tcPr>
            <w:tcW w:w="7020" w:type="dxa"/>
          </w:tcPr>
          <w:p w:rsidR="00AC279D" w:rsidRPr="00AC279D" w:rsidRDefault="00AC279D" w:rsidP="00AC279D">
            <w:pPr>
              <w:spacing w:after="0" w:line="240" w:lineRule="auto"/>
              <w:jc w:val="both"/>
              <w:rPr>
                <w:rFonts w:ascii="Times New Roman" w:hAnsi="Times New Roman"/>
                <w:sz w:val="28"/>
                <w:szCs w:val="28"/>
              </w:rPr>
            </w:pPr>
            <w:proofErr w:type="gramStart"/>
            <w:r w:rsidRPr="00AC279D">
              <w:rPr>
                <w:rFonts w:ascii="Times New Roman" w:hAnsi="Times New Roman"/>
                <w:sz w:val="28"/>
                <w:szCs w:val="28"/>
              </w:rPr>
              <w:t>Финансовое управление</w:t>
            </w:r>
            <w:r>
              <w:rPr>
                <w:rFonts w:ascii="Times New Roman" w:hAnsi="Times New Roman"/>
                <w:sz w:val="28"/>
                <w:szCs w:val="28"/>
              </w:rPr>
              <w:t xml:space="preserve"> </w:t>
            </w:r>
            <w:r w:rsidRPr="00AC279D">
              <w:rPr>
                <w:rFonts w:ascii="Times New Roman" w:hAnsi="Times New Roman"/>
                <w:sz w:val="28"/>
                <w:szCs w:val="28"/>
              </w:rPr>
              <w:t xml:space="preserve">Администрации Вытегорского муниципального района (далее </w:t>
            </w:r>
            <w:r>
              <w:rPr>
                <w:rFonts w:ascii="Times New Roman" w:hAnsi="Times New Roman"/>
                <w:sz w:val="28"/>
                <w:szCs w:val="28"/>
              </w:rPr>
              <w:t>–</w:t>
            </w:r>
            <w:r w:rsidRPr="00AC279D">
              <w:rPr>
                <w:rFonts w:ascii="Times New Roman" w:hAnsi="Times New Roman"/>
                <w:sz w:val="28"/>
                <w:szCs w:val="28"/>
              </w:rPr>
              <w:t xml:space="preserve"> Финансовое</w:t>
            </w:r>
            <w:r>
              <w:rPr>
                <w:rFonts w:ascii="Times New Roman" w:hAnsi="Times New Roman"/>
                <w:sz w:val="28"/>
                <w:szCs w:val="28"/>
              </w:rPr>
              <w:t xml:space="preserve"> </w:t>
            </w:r>
            <w:r w:rsidRPr="00AC279D">
              <w:rPr>
                <w:rFonts w:ascii="Times New Roman" w:hAnsi="Times New Roman"/>
                <w:sz w:val="28"/>
                <w:szCs w:val="28"/>
              </w:rPr>
              <w:t>управление), Администрация Вытегорского муниципального района</w:t>
            </w:r>
            <w:r>
              <w:rPr>
                <w:rFonts w:ascii="Times New Roman" w:hAnsi="Times New Roman"/>
                <w:sz w:val="28"/>
                <w:szCs w:val="28"/>
              </w:rPr>
              <w:t xml:space="preserve"> </w:t>
            </w:r>
            <w:r w:rsidRPr="00AC279D">
              <w:rPr>
                <w:rFonts w:ascii="Times New Roman" w:hAnsi="Times New Roman"/>
                <w:sz w:val="28"/>
                <w:szCs w:val="28"/>
              </w:rPr>
              <w:t>(комитет по управлению муниципальным имуществом (далее - КУМИ),</w:t>
            </w:r>
            <w:proofErr w:type="gramEnd"/>
          </w:p>
          <w:p w:rsidR="00DE46BE" w:rsidRPr="004247F0" w:rsidRDefault="00AC279D" w:rsidP="00AC279D">
            <w:pPr>
              <w:spacing w:after="0" w:line="240" w:lineRule="auto"/>
              <w:jc w:val="both"/>
              <w:rPr>
                <w:rFonts w:ascii="Times New Roman" w:hAnsi="Times New Roman"/>
                <w:sz w:val="28"/>
                <w:szCs w:val="28"/>
              </w:rPr>
            </w:pPr>
            <w:r w:rsidRPr="00AC279D">
              <w:rPr>
                <w:rFonts w:ascii="Times New Roman" w:hAnsi="Times New Roman"/>
                <w:sz w:val="28"/>
                <w:szCs w:val="28"/>
              </w:rPr>
              <w:t>отдел архитектуры и градостроительства Администрации Вытегорского</w:t>
            </w:r>
            <w:r>
              <w:rPr>
                <w:rFonts w:ascii="Times New Roman" w:hAnsi="Times New Roman"/>
                <w:sz w:val="28"/>
                <w:szCs w:val="28"/>
              </w:rPr>
              <w:t xml:space="preserve"> </w:t>
            </w:r>
            <w:r w:rsidRPr="00AC279D">
              <w:rPr>
                <w:rFonts w:ascii="Times New Roman" w:hAnsi="Times New Roman"/>
                <w:sz w:val="28"/>
                <w:szCs w:val="28"/>
              </w:rPr>
              <w:t>муниципального района (далее - отдел архитектуры)»</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Участники программы</w:t>
            </w:r>
          </w:p>
        </w:tc>
        <w:tc>
          <w:tcPr>
            <w:tcW w:w="7020" w:type="dxa"/>
          </w:tcPr>
          <w:p w:rsidR="00DE46BE" w:rsidRPr="004247F0" w:rsidRDefault="00DE46BE" w:rsidP="006F20F4">
            <w:pPr>
              <w:spacing w:after="0" w:line="240" w:lineRule="auto"/>
              <w:rPr>
                <w:rFonts w:ascii="Times New Roman" w:hAnsi="Times New Roman"/>
                <w:sz w:val="28"/>
                <w:szCs w:val="28"/>
              </w:rPr>
            </w:pPr>
            <w:r w:rsidRPr="008F35FE">
              <w:rPr>
                <w:rFonts w:ascii="Times New Roman" w:hAnsi="Times New Roman"/>
                <w:sz w:val="28"/>
                <w:szCs w:val="28"/>
              </w:rPr>
              <w:t>МКУ ВР «</w:t>
            </w:r>
            <w:r>
              <w:rPr>
                <w:rFonts w:ascii="Times New Roman" w:hAnsi="Times New Roman"/>
                <w:sz w:val="28"/>
                <w:szCs w:val="28"/>
              </w:rPr>
              <w:t>МЦ</w:t>
            </w:r>
            <w:r w:rsidRPr="008F35FE">
              <w:rPr>
                <w:rFonts w:ascii="Times New Roman" w:hAnsi="Times New Roman"/>
                <w:sz w:val="28"/>
                <w:szCs w:val="28"/>
              </w:rPr>
              <w:t xml:space="preserve"> «Альтернатива»</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Цели и задачи программы</w:t>
            </w:r>
          </w:p>
        </w:tc>
        <w:tc>
          <w:tcPr>
            <w:tcW w:w="7020" w:type="dxa"/>
          </w:tcPr>
          <w:p w:rsidR="00DE46BE" w:rsidRDefault="00DE46BE" w:rsidP="00E335C0">
            <w:pPr>
              <w:pStyle w:val="a3"/>
              <w:numPr>
                <w:ilvl w:val="0"/>
                <w:numId w:val="5"/>
              </w:numPr>
              <w:spacing w:after="0" w:line="240" w:lineRule="auto"/>
              <w:ind w:left="0"/>
              <w:rPr>
                <w:rFonts w:ascii="Times New Roman" w:hAnsi="Times New Roman"/>
                <w:sz w:val="28"/>
                <w:szCs w:val="28"/>
              </w:rPr>
            </w:pPr>
            <w:r>
              <w:rPr>
                <w:rFonts w:ascii="Times New Roman" w:hAnsi="Times New Roman"/>
                <w:sz w:val="28"/>
                <w:szCs w:val="28"/>
              </w:rPr>
              <w:t>Цель</w:t>
            </w:r>
            <w:r w:rsidRPr="004247F0">
              <w:rPr>
                <w:rFonts w:ascii="Times New Roman" w:hAnsi="Times New Roman"/>
                <w:sz w:val="28"/>
                <w:szCs w:val="28"/>
              </w:rPr>
              <w:t xml:space="preserve"> программы: </w:t>
            </w:r>
            <w:r>
              <w:rPr>
                <w:rFonts w:ascii="Times New Roman" w:hAnsi="Times New Roman"/>
                <w:sz w:val="28"/>
                <w:szCs w:val="28"/>
              </w:rPr>
              <w:t>создание условий для обеспечения развития</w:t>
            </w:r>
            <w:r w:rsidRPr="00FB2515">
              <w:rPr>
                <w:rFonts w:ascii="Times New Roman" w:hAnsi="Times New Roman"/>
                <w:sz w:val="28"/>
                <w:szCs w:val="28"/>
              </w:rPr>
              <w:t xml:space="preserve"> экономики Вытегорского муниципального района (далее также Вытегорский район, район).</w:t>
            </w:r>
          </w:p>
          <w:p w:rsidR="00DE46BE" w:rsidRPr="00FB2515" w:rsidRDefault="00DE46BE" w:rsidP="00E335C0">
            <w:pPr>
              <w:pStyle w:val="a3"/>
              <w:numPr>
                <w:ilvl w:val="0"/>
                <w:numId w:val="5"/>
              </w:numPr>
              <w:spacing w:after="0" w:line="240" w:lineRule="auto"/>
              <w:ind w:left="0"/>
              <w:rPr>
                <w:rFonts w:ascii="Times New Roman" w:hAnsi="Times New Roman"/>
                <w:sz w:val="28"/>
                <w:szCs w:val="28"/>
              </w:rPr>
            </w:pPr>
          </w:p>
          <w:p w:rsidR="00DE46BE" w:rsidRDefault="00DE46BE" w:rsidP="00E335C0">
            <w:pPr>
              <w:pStyle w:val="a3"/>
              <w:numPr>
                <w:ilvl w:val="0"/>
                <w:numId w:val="5"/>
              </w:numPr>
              <w:spacing w:after="0" w:line="240" w:lineRule="auto"/>
              <w:ind w:left="0"/>
              <w:rPr>
                <w:rFonts w:ascii="Times New Roman" w:hAnsi="Times New Roman"/>
                <w:sz w:val="28"/>
                <w:szCs w:val="28"/>
              </w:rPr>
            </w:pPr>
            <w:r w:rsidRPr="004247F0">
              <w:rPr>
                <w:rFonts w:ascii="Times New Roman" w:hAnsi="Times New Roman"/>
                <w:sz w:val="28"/>
                <w:szCs w:val="28"/>
              </w:rPr>
              <w:t>Задачи программы:</w:t>
            </w:r>
          </w:p>
          <w:p w:rsidR="00DE46BE" w:rsidRDefault="00DE46BE" w:rsidP="00E335C0">
            <w:pPr>
              <w:pStyle w:val="a3"/>
              <w:widowControl w:val="0"/>
              <w:numPr>
                <w:ilvl w:val="0"/>
                <w:numId w:val="5"/>
              </w:numPr>
              <w:autoSpaceDE w:val="0"/>
              <w:autoSpaceDN w:val="0"/>
              <w:adjustRightInd w:val="0"/>
              <w:spacing w:after="0" w:line="240" w:lineRule="auto"/>
              <w:ind w:left="0"/>
              <w:rPr>
                <w:rFonts w:ascii="Times New Roman" w:hAnsi="Times New Roman"/>
                <w:sz w:val="28"/>
                <w:szCs w:val="28"/>
              </w:rPr>
            </w:pPr>
            <w:r w:rsidRPr="008E432B">
              <w:rPr>
                <w:rFonts w:ascii="Times New Roman" w:hAnsi="Times New Roman"/>
                <w:sz w:val="28"/>
                <w:szCs w:val="28"/>
              </w:rPr>
              <w:t xml:space="preserve">1. </w:t>
            </w:r>
            <w:r>
              <w:rPr>
                <w:rFonts w:ascii="Times New Roman" w:hAnsi="Times New Roman"/>
                <w:sz w:val="28"/>
                <w:szCs w:val="28"/>
              </w:rPr>
              <w:t>Повышение инвестиционной привлекательности Вытегорского муниципального района.</w:t>
            </w:r>
          </w:p>
          <w:p w:rsidR="00DE46BE" w:rsidRDefault="00DE46BE" w:rsidP="006F20F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r w:rsidRPr="004247F0">
              <w:rPr>
                <w:rFonts w:ascii="Times New Roman" w:hAnsi="Times New Roman"/>
                <w:sz w:val="28"/>
                <w:szCs w:val="28"/>
              </w:rPr>
              <w:t xml:space="preserve">. </w:t>
            </w:r>
            <w:r>
              <w:rPr>
                <w:rFonts w:ascii="Times New Roman" w:hAnsi="Times New Roman"/>
                <w:sz w:val="28"/>
                <w:szCs w:val="28"/>
              </w:rPr>
              <w:t>Повышение привлекательности сектора малого и среднего предпринимательства для занятости населения района</w:t>
            </w:r>
            <w:r w:rsidRPr="00D67C3D">
              <w:rPr>
                <w:rFonts w:ascii="Times New Roman" w:hAnsi="Times New Roman"/>
                <w:sz w:val="28"/>
                <w:szCs w:val="28"/>
              </w:rPr>
              <w:t>.</w:t>
            </w:r>
            <w:r w:rsidRPr="004247F0">
              <w:rPr>
                <w:rFonts w:ascii="Times New Roman" w:hAnsi="Times New Roman"/>
                <w:sz w:val="28"/>
                <w:szCs w:val="28"/>
              </w:rPr>
              <w:t xml:space="preserve"> </w:t>
            </w:r>
          </w:p>
          <w:p w:rsidR="00DE46BE" w:rsidRPr="004247F0" w:rsidRDefault="00DE46BE" w:rsidP="006F20F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 </w:t>
            </w:r>
            <w:r w:rsidRPr="004247F0">
              <w:rPr>
                <w:rFonts w:ascii="Times New Roman" w:hAnsi="Times New Roman"/>
                <w:sz w:val="28"/>
                <w:szCs w:val="28"/>
              </w:rPr>
              <w:t xml:space="preserve">Создание благоприятных условий для развития </w:t>
            </w:r>
            <w:r>
              <w:rPr>
                <w:rFonts w:ascii="Times New Roman" w:hAnsi="Times New Roman"/>
                <w:sz w:val="28"/>
                <w:szCs w:val="28"/>
              </w:rPr>
              <w:t xml:space="preserve">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r w:rsidRPr="004247F0">
              <w:rPr>
                <w:rFonts w:ascii="Times New Roman" w:hAnsi="Times New Roman"/>
                <w:sz w:val="28"/>
                <w:szCs w:val="28"/>
              </w:rPr>
              <w:t>.</w:t>
            </w:r>
          </w:p>
          <w:p w:rsidR="00DE46BE" w:rsidRPr="004247F0" w:rsidRDefault="00DE46BE" w:rsidP="006F20F4">
            <w:pPr>
              <w:spacing w:after="0" w:line="240" w:lineRule="auto"/>
              <w:contextualSpacing/>
              <w:rPr>
                <w:rFonts w:ascii="Times New Roman" w:hAnsi="Times New Roman"/>
                <w:sz w:val="28"/>
                <w:szCs w:val="28"/>
              </w:rPr>
            </w:pP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Подпрограммы программы</w:t>
            </w:r>
          </w:p>
        </w:tc>
        <w:tc>
          <w:tcPr>
            <w:tcW w:w="7020" w:type="dxa"/>
          </w:tcPr>
          <w:p w:rsidR="00DE46BE" w:rsidRDefault="00DE46BE" w:rsidP="006F20F4">
            <w:pPr>
              <w:spacing w:after="0" w:line="240" w:lineRule="auto"/>
              <w:rPr>
                <w:rFonts w:ascii="Times New Roman" w:hAnsi="Times New Roman"/>
                <w:sz w:val="28"/>
                <w:szCs w:val="28"/>
              </w:rPr>
            </w:pPr>
            <w:r>
              <w:rPr>
                <w:rFonts w:ascii="Times New Roman" w:hAnsi="Times New Roman"/>
                <w:sz w:val="28"/>
                <w:szCs w:val="28"/>
              </w:rPr>
              <w:t>1. «Формирование благоприятного инвестиционного климата в Вытегорском районе».</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2. «Поддержка и развитие малого и среднего предпринимательс</w:t>
            </w:r>
            <w:r>
              <w:rPr>
                <w:rFonts w:ascii="Times New Roman" w:hAnsi="Times New Roman"/>
                <w:sz w:val="28"/>
                <w:szCs w:val="28"/>
              </w:rPr>
              <w:t>тва  Вытегорского района</w:t>
            </w:r>
            <w:r w:rsidRPr="004247F0">
              <w:rPr>
                <w:rFonts w:ascii="Times New Roman" w:hAnsi="Times New Roman"/>
                <w:sz w:val="28"/>
                <w:szCs w:val="28"/>
              </w:rPr>
              <w:t>».</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Сроки  и этапы реализации</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Программы</w:t>
            </w:r>
          </w:p>
        </w:tc>
        <w:tc>
          <w:tcPr>
            <w:tcW w:w="7020" w:type="dxa"/>
          </w:tcPr>
          <w:p w:rsidR="00DE46BE" w:rsidRPr="004247F0" w:rsidRDefault="00DA0290" w:rsidP="006F20F4">
            <w:pPr>
              <w:spacing w:after="0" w:line="240" w:lineRule="auto"/>
              <w:jc w:val="both"/>
              <w:rPr>
                <w:rFonts w:ascii="Times New Roman" w:hAnsi="Times New Roman"/>
                <w:sz w:val="28"/>
                <w:szCs w:val="28"/>
              </w:rPr>
            </w:pPr>
            <w:r>
              <w:rPr>
                <w:rFonts w:ascii="Times New Roman" w:hAnsi="Times New Roman"/>
                <w:sz w:val="28"/>
                <w:szCs w:val="28"/>
              </w:rPr>
              <w:t>2026 – 2030</w:t>
            </w:r>
            <w:r w:rsidR="00DE46BE">
              <w:rPr>
                <w:rFonts w:ascii="Times New Roman" w:hAnsi="Times New Roman"/>
                <w:sz w:val="28"/>
                <w:szCs w:val="28"/>
              </w:rPr>
              <w:t xml:space="preserve"> годы</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Целевые индикаторы и показатели программы</w:t>
            </w:r>
          </w:p>
        </w:tc>
        <w:tc>
          <w:tcPr>
            <w:tcW w:w="7020" w:type="dxa"/>
            <w:shd w:val="clear" w:color="auto" w:fill="auto"/>
          </w:tcPr>
          <w:p w:rsidR="00DE46BE" w:rsidRDefault="00DE46BE" w:rsidP="006F20F4">
            <w:pPr>
              <w:spacing w:after="0" w:line="240" w:lineRule="auto"/>
              <w:jc w:val="both"/>
              <w:rPr>
                <w:rFonts w:ascii="Times New Roman" w:hAnsi="Times New Roman"/>
                <w:bCs/>
                <w:sz w:val="28"/>
                <w:szCs w:val="28"/>
              </w:rPr>
            </w:pPr>
            <w:r>
              <w:rPr>
                <w:rFonts w:ascii="Times New Roman" w:hAnsi="Times New Roman"/>
                <w:bCs/>
                <w:sz w:val="28"/>
                <w:szCs w:val="28"/>
              </w:rPr>
              <w:t xml:space="preserve"> - объём инвестиций в основной капитал за счёт всех источников финансирования в расчёте на 1 человека, тыс</w:t>
            </w:r>
            <w:proofErr w:type="gramStart"/>
            <w:r>
              <w:rPr>
                <w:rFonts w:ascii="Times New Roman" w:hAnsi="Times New Roman"/>
                <w:bCs/>
                <w:sz w:val="28"/>
                <w:szCs w:val="28"/>
              </w:rPr>
              <w:t>.р</w:t>
            </w:r>
            <w:proofErr w:type="gramEnd"/>
            <w:r>
              <w:rPr>
                <w:rFonts w:ascii="Times New Roman" w:hAnsi="Times New Roman"/>
                <w:bCs/>
                <w:sz w:val="28"/>
                <w:szCs w:val="28"/>
              </w:rPr>
              <w:t>уб.;</w:t>
            </w:r>
          </w:p>
          <w:p w:rsidR="00DE46BE" w:rsidRDefault="00DE46BE" w:rsidP="006F20F4">
            <w:pPr>
              <w:spacing w:after="0" w:line="240" w:lineRule="auto"/>
              <w:jc w:val="both"/>
              <w:rPr>
                <w:rFonts w:ascii="Times New Roman" w:hAnsi="Times New Roman"/>
                <w:bCs/>
                <w:sz w:val="28"/>
                <w:szCs w:val="28"/>
              </w:rPr>
            </w:pPr>
            <w:r>
              <w:rPr>
                <w:rFonts w:ascii="Times New Roman" w:hAnsi="Times New Roman"/>
                <w:bCs/>
                <w:sz w:val="28"/>
                <w:szCs w:val="28"/>
              </w:rPr>
              <w:t>- д</w:t>
            </w:r>
            <w:r w:rsidRPr="008E432B">
              <w:rPr>
                <w:rFonts w:ascii="Times New Roman" w:hAnsi="Times New Roman"/>
                <w:bCs/>
                <w:sz w:val="28"/>
                <w:szCs w:val="28"/>
              </w:rPr>
              <w:t>оля прибыльных сельскохозяйственных организаций</w:t>
            </w:r>
            <w:r>
              <w:rPr>
                <w:rFonts w:ascii="Times New Roman" w:hAnsi="Times New Roman"/>
                <w:bCs/>
                <w:sz w:val="28"/>
                <w:szCs w:val="28"/>
              </w:rPr>
              <w:t xml:space="preserve"> (включая крестьянско-фермерские хозяйства)</w:t>
            </w:r>
            <w:r w:rsidRPr="008E432B">
              <w:rPr>
                <w:rFonts w:ascii="Times New Roman" w:hAnsi="Times New Roman"/>
                <w:bCs/>
                <w:sz w:val="28"/>
                <w:szCs w:val="28"/>
              </w:rPr>
              <w:t xml:space="preserve"> в </w:t>
            </w:r>
            <w:proofErr w:type="gramStart"/>
            <w:r w:rsidRPr="008E432B">
              <w:rPr>
                <w:rFonts w:ascii="Times New Roman" w:hAnsi="Times New Roman"/>
                <w:bCs/>
                <w:sz w:val="28"/>
                <w:szCs w:val="28"/>
              </w:rPr>
              <w:t>общем</w:t>
            </w:r>
            <w:proofErr w:type="gramEnd"/>
            <w:r w:rsidRPr="008E432B">
              <w:rPr>
                <w:rFonts w:ascii="Times New Roman" w:hAnsi="Times New Roman"/>
                <w:bCs/>
                <w:sz w:val="28"/>
                <w:szCs w:val="28"/>
              </w:rPr>
              <w:t xml:space="preserve"> их числе</w:t>
            </w:r>
            <w:r>
              <w:rPr>
                <w:rFonts w:ascii="Times New Roman" w:hAnsi="Times New Roman"/>
                <w:bCs/>
                <w:sz w:val="28"/>
                <w:szCs w:val="28"/>
              </w:rPr>
              <w:t>, %;</w:t>
            </w:r>
          </w:p>
          <w:p w:rsidR="00DE46BE" w:rsidRPr="007A0BCF" w:rsidRDefault="00DE46BE" w:rsidP="006F20F4">
            <w:pPr>
              <w:spacing w:after="0" w:line="240" w:lineRule="auto"/>
              <w:jc w:val="both"/>
              <w:rPr>
                <w:rFonts w:ascii="Times New Roman" w:hAnsi="Times New Roman"/>
                <w:sz w:val="28"/>
                <w:szCs w:val="28"/>
              </w:rPr>
            </w:pPr>
            <w:r w:rsidRPr="007A0BCF">
              <w:rPr>
                <w:rFonts w:ascii="Times New Roman" w:hAnsi="Times New Roman"/>
                <w:bCs/>
                <w:sz w:val="28"/>
                <w:szCs w:val="28"/>
              </w:rPr>
              <w:t xml:space="preserve">- </w:t>
            </w:r>
            <w:r w:rsidRPr="007A0BCF">
              <w:rPr>
                <w:rFonts w:ascii="Times New Roman" w:hAnsi="Times New Roman"/>
                <w:sz w:val="28"/>
                <w:szCs w:val="28"/>
              </w:rPr>
              <w:t xml:space="preserve">число субъектов малого и среднего предпринимательства  </w:t>
            </w:r>
            <w:r w:rsidRPr="007A0BCF">
              <w:rPr>
                <w:rFonts w:ascii="Times New Roman" w:eastAsia="Calibri" w:hAnsi="Times New Roman"/>
                <w:sz w:val="28"/>
                <w:szCs w:val="28"/>
              </w:rPr>
              <w:t>в расчете на 10 тысяч человек населения, единиц;</w:t>
            </w:r>
          </w:p>
          <w:p w:rsidR="00DE46BE" w:rsidRPr="007A0BCF" w:rsidRDefault="00DE46BE" w:rsidP="006F20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DE46BE" w:rsidRPr="004247F0" w:rsidTr="006F20F4">
        <w:tc>
          <w:tcPr>
            <w:tcW w:w="2448" w:type="dxa"/>
          </w:tcPr>
          <w:p w:rsidR="00DE46BE" w:rsidRPr="0097043D" w:rsidRDefault="00DE46BE" w:rsidP="006F20F4">
            <w:pPr>
              <w:spacing w:after="0" w:line="240" w:lineRule="auto"/>
              <w:rPr>
                <w:rFonts w:ascii="Times New Roman" w:hAnsi="Times New Roman"/>
                <w:sz w:val="28"/>
                <w:szCs w:val="28"/>
              </w:rPr>
            </w:pPr>
            <w:r w:rsidRPr="0097043D">
              <w:rPr>
                <w:rFonts w:ascii="Times New Roman" w:hAnsi="Times New Roman"/>
                <w:sz w:val="28"/>
                <w:szCs w:val="28"/>
              </w:rPr>
              <w:t>Объем финансового обеспечения</w:t>
            </w:r>
          </w:p>
          <w:p w:rsidR="00DE46BE" w:rsidRPr="0097043D" w:rsidRDefault="00DE46BE" w:rsidP="006F20F4">
            <w:pPr>
              <w:spacing w:after="0" w:line="240" w:lineRule="auto"/>
              <w:rPr>
                <w:rFonts w:ascii="Times New Roman" w:hAnsi="Times New Roman"/>
                <w:sz w:val="28"/>
                <w:szCs w:val="28"/>
              </w:rPr>
            </w:pPr>
            <w:r w:rsidRPr="0097043D">
              <w:rPr>
                <w:rFonts w:ascii="Times New Roman" w:hAnsi="Times New Roman"/>
                <w:sz w:val="28"/>
                <w:szCs w:val="28"/>
              </w:rPr>
              <w:t>программы</w:t>
            </w:r>
          </w:p>
        </w:tc>
        <w:tc>
          <w:tcPr>
            <w:tcW w:w="7020" w:type="dxa"/>
            <w:shd w:val="clear" w:color="auto" w:fill="auto"/>
          </w:tcPr>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Объем финансового обеспечения программы за счет средств районного бюджета в</w:t>
            </w:r>
            <w:r w:rsidR="00AC279D">
              <w:rPr>
                <w:rFonts w:ascii="Times New Roman" w:hAnsi="Times New Roman"/>
                <w:sz w:val="28"/>
                <w:szCs w:val="28"/>
              </w:rPr>
              <w:t xml:space="preserve"> 202</w:t>
            </w:r>
            <w:r w:rsidR="00DA0290">
              <w:rPr>
                <w:rFonts w:ascii="Times New Roman" w:hAnsi="Times New Roman"/>
                <w:sz w:val="28"/>
                <w:szCs w:val="28"/>
              </w:rPr>
              <w:t>6-2030</w:t>
            </w:r>
            <w:r w:rsidR="00AC279D">
              <w:rPr>
                <w:rFonts w:ascii="Times New Roman" w:hAnsi="Times New Roman"/>
                <w:sz w:val="28"/>
                <w:szCs w:val="28"/>
              </w:rPr>
              <w:t xml:space="preserve"> годах составляет </w:t>
            </w:r>
            <w:r w:rsidR="00DE6C26">
              <w:rPr>
                <w:rFonts w:ascii="Times New Roman" w:hAnsi="Times New Roman"/>
                <w:sz w:val="28"/>
                <w:szCs w:val="28"/>
              </w:rPr>
              <w:t xml:space="preserve">28 259,0 </w:t>
            </w:r>
            <w:r w:rsidRPr="0097043D">
              <w:rPr>
                <w:rFonts w:ascii="Times New Roman" w:hAnsi="Times New Roman"/>
                <w:sz w:val="28"/>
                <w:szCs w:val="28"/>
              </w:rPr>
              <w:t>тыс. рублей, в том числе по годам:</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w:t>
            </w:r>
            <w:r w:rsidR="00DA0290">
              <w:rPr>
                <w:rFonts w:ascii="Times New Roman" w:hAnsi="Times New Roman"/>
                <w:sz w:val="28"/>
                <w:szCs w:val="28"/>
              </w:rPr>
              <w:t>6</w:t>
            </w:r>
            <w:r w:rsidRPr="0097043D">
              <w:rPr>
                <w:rFonts w:ascii="Times New Roman" w:hAnsi="Times New Roman"/>
                <w:sz w:val="28"/>
                <w:szCs w:val="28"/>
              </w:rPr>
              <w:t xml:space="preserve"> год –</w:t>
            </w:r>
            <w:r w:rsidR="00DE6C26">
              <w:rPr>
                <w:rFonts w:ascii="Times New Roman" w:hAnsi="Times New Roman"/>
                <w:sz w:val="28"/>
                <w:szCs w:val="28"/>
              </w:rPr>
              <w:t xml:space="preserve"> 5 651,8 </w:t>
            </w:r>
            <w:r w:rsidRPr="0097043D">
              <w:rPr>
                <w:rFonts w:ascii="Times New Roman" w:hAnsi="Times New Roman"/>
                <w:sz w:val="28"/>
                <w:szCs w:val="28"/>
              </w:rPr>
              <w:t>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w:t>
            </w:r>
            <w:r w:rsidR="00DA0290">
              <w:rPr>
                <w:rFonts w:ascii="Times New Roman" w:hAnsi="Times New Roman"/>
                <w:sz w:val="28"/>
                <w:szCs w:val="28"/>
              </w:rPr>
              <w:t>7</w:t>
            </w:r>
            <w:r w:rsidRPr="0097043D">
              <w:rPr>
                <w:rFonts w:ascii="Times New Roman" w:hAnsi="Times New Roman"/>
                <w:sz w:val="28"/>
                <w:szCs w:val="28"/>
              </w:rPr>
              <w:t xml:space="preserve"> год </w:t>
            </w:r>
            <w:r w:rsidR="00DE6C26" w:rsidRPr="0097043D">
              <w:rPr>
                <w:rFonts w:ascii="Times New Roman" w:hAnsi="Times New Roman"/>
                <w:sz w:val="28"/>
                <w:szCs w:val="28"/>
              </w:rPr>
              <w:t>–</w:t>
            </w:r>
            <w:r w:rsidR="00DE6C26">
              <w:rPr>
                <w:rFonts w:ascii="Times New Roman" w:hAnsi="Times New Roman"/>
                <w:sz w:val="28"/>
                <w:szCs w:val="28"/>
              </w:rPr>
              <w:t xml:space="preserve"> 5 651,8 </w:t>
            </w:r>
            <w:r w:rsidR="00DA0290">
              <w:rPr>
                <w:rFonts w:ascii="Times New Roman" w:hAnsi="Times New Roman"/>
                <w:sz w:val="28"/>
                <w:szCs w:val="28"/>
              </w:rPr>
              <w:t xml:space="preserve">тыс. </w:t>
            </w:r>
            <w:r w:rsidRPr="0097043D">
              <w:rPr>
                <w:rFonts w:ascii="Times New Roman" w:hAnsi="Times New Roman"/>
                <w:sz w:val="28"/>
                <w:szCs w:val="28"/>
              </w:rPr>
              <w:t>рублей,</w:t>
            </w:r>
          </w:p>
          <w:p w:rsidR="00DE46BE" w:rsidRPr="0097043D" w:rsidRDefault="00DA0290" w:rsidP="006F20F4">
            <w:pPr>
              <w:spacing w:after="0" w:line="240" w:lineRule="auto"/>
              <w:jc w:val="both"/>
              <w:rPr>
                <w:rFonts w:ascii="Times New Roman" w:hAnsi="Times New Roman"/>
                <w:sz w:val="28"/>
                <w:szCs w:val="28"/>
              </w:rPr>
            </w:pPr>
            <w:r>
              <w:rPr>
                <w:rFonts w:ascii="Times New Roman" w:hAnsi="Times New Roman"/>
                <w:sz w:val="28"/>
                <w:szCs w:val="28"/>
              </w:rPr>
              <w:t>2028</w:t>
            </w:r>
            <w:r w:rsidR="00DE46BE" w:rsidRPr="0097043D">
              <w:rPr>
                <w:rFonts w:ascii="Times New Roman" w:hAnsi="Times New Roman"/>
                <w:sz w:val="28"/>
                <w:szCs w:val="28"/>
              </w:rPr>
              <w:t xml:space="preserve"> год </w:t>
            </w:r>
            <w:r w:rsidR="00DE6C26" w:rsidRPr="0097043D">
              <w:rPr>
                <w:rFonts w:ascii="Times New Roman" w:hAnsi="Times New Roman"/>
                <w:sz w:val="28"/>
                <w:szCs w:val="28"/>
              </w:rPr>
              <w:t>–</w:t>
            </w:r>
            <w:r w:rsidR="00DE6C26">
              <w:rPr>
                <w:rFonts w:ascii="Times New Roman" w:hAnsi="Times New Roman"/>
                <w:sz w:val="28"/>
                <w:szCs w:val="28"/>
              </w:rPr>
              <w:t xml:space="preserve"> 5 651,8 </w:t>
            </w:r>
            <w:r w:rsidR="00DE46BE" w:rsidRPr="0097043D">
              <w:rPr>
                <w:rFonts w:ascii="Times New Roman" w:hAnsi="Times New Roman"/>
                <w:sz w:val="28"/>
                <w:szCs w:val="28"/>
              </w:rPr>
              <w:t>тыс. рублей,</w:t>
            </w:r>
          </w:p>
          <w:p w:rsidR="00DE46BE" w:rsidRPr="0097043D" w:rsidRDefault="00AC279D" w:rsidP="006F20F4">
            <w:pPr>
              <w:spacing w:after="0" w:line="240" w:lineRule="auto"/>
              <w:jc w:val="both"/>
              <w:rPr>
                <w:rFonts w:ascii="Times New Roman" w:hAnsi="Times New Roman"/>
                <w:sz w:val="28"/>
                <w:szCs w:val="28"/>
              </w:rPr>
            </w:pPr>
            <w:r>
              <w:rPr>
                <w:rFonts w:ascii="Times New Roman" w:hAnsi="Times New Roman"/>
                <w:sz w:val="28"/>
                <w:szCs w:val="28"/>
              </w:rPr>
              <w:t>202</w:t>
            </w:r>
            <w:r w:rsidR="00DA0290">
              <w:rPr>
                <w:rFonts w:ascii="Times New Roman" w:hAnsi="Times New Roman"/>
                <w:sz w:val="28"/>
                <w:szCs w:val="28"/>
              </w:rPr>
              <w:t>9</w:t>
            </w:r>
            <w:r>
              <w:rPr>
                <w:rFonts w:ascii="Times New Roman" w:hAnsi="Times New Roman"/>
                <w:sz w:val="28"/>
                <w:szCs w:val="28"/>
              </w:rPr>
              <w:t xml:space="preserve"> год </w:t>
            </w:r>
            <w:r w:rsidR="00DE6C26" w:rsidRPr="0097043D">
              <w:rPr>
                <w:rFonts w:ascii="Times New Roman" w:hAnsi="Times New Roman"/>
                <w:sz w:val="28"/>
                <w:szCs w:val="28"/>
              </w:rPr>
              <w:t>–</w:t>
            </w:r>
            <w:r w:rsidR="00DE6C26">
              <w:rPr>
                <w:rFonts w:ascii="Times New Roman" w:hAnsi="Times New Roman"/>
                <w:sz w:val="28"/>
                <w:szCs w:val="28"/>
              </w:rPr>
              <w:t xml:space="preserve"> 5 651,8 </w:t>
            </w:r>
            <w:r w:rsidR="00DE46BE" w:rsidRPr="0097043D">
              <w:rPr>
                <w:rFonts w:ascii="Times New Roman" w:hAnsi="Times New Roman"/>
                <w:sz w:val="28"/>
                <w:szCs w:val="28"/>
              </w:rPr>
              <w:t>тыс. рублей</w:t>
            </w:r>
            <w:r w:rsidR="003F19C4">
              <w:rPr>
                <w:rFonts w:ascii="Times New Roman" w:hAnsi="Times New Roman"/>
                <w:sz w:val="28"/>
                <w:szCs w:val="28"/>
              </w:rPr>
              <w:t>,</w:t>
            </w:r>
          </w:p>
          <w:p w:rsidR="00DE46BE" w:rsidRPr="0097043D" w:rsidRDefault="00DA0290" w:rsidP="00DA0290">
            <w:pPr>
              <w:spacing w:after="0" w:line="240" w:lineRule="auto"/>
              <w:rPr>
                <w:rFonts w:ascii="Times New Roman" w:hAnsi="Times New Roman"/>
                <w:sz w:val="28"/>
                <w:szCs w:val="28"/>
              </w:rPr>
            </w:pPr>
            <w:r>
              <w:rPr>
                <w:rFonts w:ascii="Times New Roman" w:hAnsi="Times New Roman"/>
                <w:sz w:val="28"/>
                <w:szCs w:val="28"/>
              </w:rPr>
              <w:t>2030</w:t>
            </w:r>
            <w:r w:rsidR="00AC279D">
              <w:rPr>
                <w:rFonts w:ascii="Times New Roman" w:hAnsi="Times New Roman"/>
                <w:sz w:val="28"/>
                <w:szCs w:val="28"/>
              </w:rPr>
              <w:t xml:space="preserve"> год </w:t>
            </w:r>
            <w:r w:rsidR="00DE6C26">
              <w:rPr>
                <w:rFonts w:ascii="Times New Roman" w:hAnsi="Times New Roman"/>
                <w:sz w:val="28"/>
                <w:szCs w:val="28"/>
              </w:rPr>
              <w:t xml:space="preserve"> </w:t>
            </w:r>
            <w:r w:rsidR="00DE6C26" w:rsidRPr="0097043D">
              <w:rPr>
                <w:rFonts w:ascii="Times New Roman" w:hAnsi="Times New Roman"/>
                <w:sz w:val="28"/>
                <w:szCs w:val="28"/>
              </w:rPr>
              <w:t>–</w:t>
            </w:r>
            <w:r w:rsidR="00DE6C26">
              <w:rPr>
                <w:rFonts w:ascii="Times New Roman" w:hAnsi="Times New Roman"/>
                <w:sz w:val="28"/>
                <w:szCs w:val="28"/>
              </w:rPr>
              <w:t xml:space="preserve"> 5</w:t>
            </w:r>
            <w:r w:rsidR="00C63BF2">
              <w:rPr>
                <w:rFonts w:ascii="Times New Roman" w:hAnsi="Times New Roman"/>
                <w:sz w:val="28"/>
                <w:szCs w:val="28"/>
              </w:rPr>
              <w:t xml:space="preserve"> </w:t>
            </w:r>
            <w:r w:rsidR="00DE6C26">
              <w:rPr>
                <w:rFonts w:ascii="Times New Roman" w:hAnsi="Times New Roman"/>
                <w:sz w:val="28"/>
                <w:szCs w:val="28"/>
              </w:rPr>
              <w:t xml:space="preserve">651,8 </w:t>
            </w:r>
            <w:r w:rsidR="00DE46BE" w:rsidRPr="0097043D">
              <w:rPr>
                <w:rFonts w:ascii="Times New Roman" w:hAnsi="Times New Roman"/>
                <w:sz w:val="28"/>
                <w:szCs w:val="28"/>
              </w:rPr>
              <w:t>тыс.рублей.</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Ожидаемые результаты реализации программы</w:t>
            </w:r>
          </w:p>
        </w:tc>
        <w:tc>
          <w:tcPr>
            <w:tcW w:w="7020" w:type="dxa"/>
          </w:tcPr>
          <w:p w:rsidR="00DE46BE" w:rsidRDefault="00DE46BE" w:rsidP="006F20F4">
            <w:pPr>
              <w:pStyle w:val="formattext"/>
              <w:spacing w:before="0" w:beforeAutospacing="0" w:after="0" w:afterAutospacing="0"/>
              <w:jc w:val="both"/>
              <w:rPr>
                <w:sz w:val="28"/>
                <w:szCs w:val="28"/>
              </w:rPr>
            </w:pPr>
            <w:r>
              <w:rPr>
                <w:sz w:val="28"/>
                <w:szCs w:val="28"/>
              </w:rPr>
              <w:t>За период действия программы с 202</w:t>
            </w:r>
            <w:r w:rsidR="00DA0290">
              <w:rPr>
                <w:sz w:val="28"/>
                <w:szCs w:val="28"/>
              </w:rPr>
              <w:t>6 года по 2030</w:t>
            </w:r>
            <w:r>
              <w:rPr>
                <w:sz w:val="28"/>
                <w:szCs w:val="28"/>
              </w:rPr>
              <w:t xml:space="preserve"> год планируется достижение следующих результатов</w:t>
            </w:r>
            <w:r w:rsidRPr="004247F0">
              <w:rPr>
                <w:sz w:val="28"/>
                <w:szCs w:val="28"/>
              </w:rPr>
              <w:t>:</w:t>
            </w:r>
          </w:p>
          <w:p w:rsidR="00DE46BE" w:rsidRDefault="00DE46BE" w:rsidP="006F20F4">
            <w:pPr>
              <w:pStyle w:val="formattext"/>
              <w:spacing w:before="0" w:beforeAutospacing="0" w:after="0" w:afterAutospacing="0"/>
              <w:jc w:val="both"/>
              <w:rPr>
                <w:bCs/>
                <w:sz w:val="28"/>
                <w:szCs w:val="28"/>
              </w:rPr>
            </w:pPr>
            <w:r>
              <w:rPr>
                <w:sz w:val="28"/>
                <w:szCs w:val="28"/>
              </w:rPr>
              <w:t xml:space="preserve"> - </w:t>
            </w:r>
            <w:r>
              <w:rPr>
                <w:bCs/>
                <w:sz w:val="28"/>
                <w:szCs w:val="28"/>
              </w:rPr>
              <w:t>объём инвестиций в основной капитал за счёт всех источников финансирования в р</w:t>
            </w:r>
            <w:r w:rsidR="00DA0290">
              <w:rPr>
                <w:bCs/>
                <w:sz w:val="28"/>
                <w:szCs w:val="28"/>
              </w:rPr>
              <w:t>асчёте на 1 человека составит 50</w:t>
            </w:r>
            <w:r>
              <w:rPr>
                <w:bCs/>
                <w:sz w:val="28"/>
                <w:szCs w:val="28"/>
              </w:rPr>
              <w:t xml:space="preserve"> тыс</w:t>
            </w:r>
            <w:proofErr w:type="gramStart"/>
            <w:r>
              <w:rPr>
                <w:bCs/>
                <w:sz w:val="28"/>
                <w:szCs w:val="28"/>
              </w:rPr>
              <w:t>.р</w:t>
            </w:r>
            <w:proofErr w:type="gramEnd"/>
            <w:r>
              <w:rPr>
                <w:bCs/>
                <w:sz w:val="28"/>
                <w:szCs w:val="28"/>
              </w:rPr>
              <w:t>ублей;</w:t>
            </w:r>
          </w:p>
          <w:p w:rsidR="00DE46BE" w:rsidRPr="004247F0" w:rsidRDefault="00DE46BE" w:rsidP="006F20F4">
            <w:pPr>
              <w:pStyle w:val="formattext"/>
              <w:spacing w:before="0" w:beforeAutospacing="0" w:after="0" w:afterAutospacing="0"/>
              <w:jc w:val="both"/>
              <w:rPr>
                <w:sz w:val="28"/>
                <w:szCs w:val="28"/>
              </w:rPr>
            </w:pPr>
            <w:r>
              <w:rPr>
                <w:bCs/>
                <w:sz w:val="28"/>
                <w:szCs w:val="28"/>
              </w:rPr>
              <w:t xml:space="preserve"> - д</w:t>
            </w:r>
            <w:r w:rsidRPr="008E432B">
              <w:rPr>
                <w:bCs/>
                <w:sz w:val="28"/>
                <w:szCs w:val="28"/>
              </w:rPr>
              <w:t>оля прибыльных сельскохозяйственных организаций</w:t>
            </w:r>
            <w:r>
              <w:rPr>
                <w:bCs/>
                <w:sz w:val="28"/>
                <w:szCs w:val="28"/>
              </w:rPr>
              <w:t xml:space="preserve"> (включая крестьянско-фермерские хозяйства)</w:t>
            </w:r>
            <w:r w:rsidRPr="008E432B">
              <w:rPr>
                <w:bCs/>
                <w:sz w:val="28"/>
                <w:szCs w:val="28"/>
              </w:rPr>
              <w:t xml:space="preserve"> в </w:t>
            </w:r>
            <w:proofErr w:type="gramStart"/>
            <w:r w:rsidRPr="008E432B">
              <w:rPr>
                <w:bCs/>
                <w:sz w:val="28"/>
                <w:szCs w:val="28"/>
              </w:rPr>
              <w:t>общем</w:t>
            </w:r>
            <w:proofErr w:type="gramEnd"/>
            <w:r w:rsidRPr="008E432B">
              <w:rPr>
                <w:bCs/>
                <w:sz w:val="28"/>
                <w:szCs w:val="28"/>
              </w:rPr>
              <w:t xml:space="preserve"> их числе</w:t>
            </w:r>
            <w:r>
              <w:rPr>
                <w:bCs/>
                <w:sz w:val="28"/>
                <w:szCs w:val="28"/>
              </w:rPr>
              <w:t xml:space="preserve"> составит  100%;</w:t>
            </w:r>
          </w:p>
          <w:p w:rsidR="00DE46BE" w:rsidRDefault="00DE46BE" w:rsidP="006F20F4">
            <w:pPr>
              <w:spacing w:after="0" w:line="240" w:lineRule="auto"/>
              <w:jc w:val="both"/>
              <w:rPr>
                <w:rFonts w:ascii="Times New Roman" w:eastAsia="Calibri" w:hAnsi="Times New Roman"/>
                <w:sz w:val="28"/>
                <w:szCs w:val="28"/>
              </w:rPr>
            </w:pPr>
            <w:r w:rsidRPr="004247F0">
              <w:rPr>
                <w:rFonts w:ascii="Times New Roman" w:hAnsi="Times New Roman"/>
                <w:bCs/>
                <w:sz w:val="28"/>
                <w:szCs w:val="28"/>
              </w:rPr>
              <w:t xml:space="preserve">- </w:t>
            </w:r>
            <w:r>
              <w:rPr>
                <w:rFonts w:ascii="Times New Roman" w:hAnsi="Times New Roman"/>
                <w:sz w:val="28"/>
                <w:szCs w:val="28"/>
              </w:rPr>
              <w:t xml:space="preserve">число субъектов малого и среднего предпринимательства  </w:t>
            </w:r>
            <w:r>
              <w:rPr>
                <w:rFonts w:ascii="Times New Roman" w:eastAsia="Calibri" w:hAnsi="Times New Roman"/>
                <w:sz w:val="28"/>
                <w:szCs w:val="28"/>
              </w:rPr>
              <w:t>в расчете на 10 тысяч чел</w:t>
            </w:r>
            <w:r w:rsidR="00DA0290">
              <w:rPr>
                <w:rFonts w:ascii="Times New Roman" w:eastAsia="Calibri" w:hAnsi="Times New Roman"/>
                <w:sz w:val="28"/>
                <w:szCs w:val="28"/>
              </w:rPr>
              <w:t>овек населения увеличится до 350</w:t>
            </w:r>
            <w:r>
              <w:rPr>
                <w:rFonts w:ascii="Times New Roman" w:eastAsia="Calibri" w:hAnsi="Times New Roman"/>
                <w:sz w:val="28"/>
                <w:szCs w:val="28"/>
              </w:rPr>
              <w:t xml:space="preserve"> е</w:t>
            </w:r>
            <w:r w:rsidR="00DA0290">
              <w:rPr>
                <w:rFonts w:ascii="Times New Roman" w:eastAsia="Calibri" w:hAnsi="Times New Roman"/>
                <w:sz w:val="28"/>
                <w:szCs w:val="28"/>
              </w:rPr>
              <w:t>диниц в 2030</w:t>
            </w:r>
            <w:r>
              <w:rPr>
                <w:rFonts w:ascii="Times New Roman" w:eastAsia="Calibri" w:hAnsi="Times New Roman"/>
                <w:sz w:val="28"/>
                <w:szCs w:val="28"/>
              </w:rPr>
              <w:t xml:space="preserve"> году</w:t>
            </w:r>
            <w:r w:rsidRPr="009932FC">
              <w:rPr>
                <w:rFonts w:ascii="Times New Roman" w:eastAsia="Calibri" w:hAnsi="Times New Roman"/>
                <w:sz w:val="28"/>
                <w:szCs w:val="28"/>
              </w:rPr>
              <w:t>;</w:t>
            </w:r>
          </w:p>
          <w:p w:rsidR="00DE46BE" w:rsidRPr="009932FC" w:rsidRDefault="00DE46BE" w:rsidP="006F20F4">
            <w:pPr>
              <w:spacing w:after="0" w:line="240" w:lineRule="auto"/>
              <w:jc w:val="both"/>
              <w:rPr>
                <w:rFonts w:ascii="Times New Roman" w:hAnsi="Times New Roman"/>
                <w:bCs/>
                <w:sz w:val="28"/>
                <w:szCs w:val="28"/>
              </w:rPr>
            </w:pPr>
            <w:r>
              <w:rPr>
                <w:rFonts w:ascii="Times New Roman" w:hAnsi="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w:t>
            </w:r>
            <w:r w:rsidR="00DA0290">
              <w:rPr>
                <w:rFonts w:ascii="Times New Roman" w:hAnsi="Times New Roman"/>
                <w:sz w:val="28"/>
                <w:szCs w:val="28"/>
              </w:rPr>
              <w:t>едприятий и организаций, к 2030 году составит 42</w:t>
            </w:r>
            <w:r>
              <w:rPr>
                <w:rFonts w:ascii="Times New Roman" w:hAnsi="Times New Roman"/>
                <w:sz w:val="28"/>
                <w:szCs w:val="28"/>
              </w:rPr>
              <w:t xml:space="preserve"> процент</w:t>
            </w:r>
            <w:r w:rsidR="00DA0290">
              <w:rPr>
                <w:rFonts w:ascii="Times New Roman" w:hAnsi="Times New Roman"/>
                <w:sz w:val="28"/>
                <w:szCs w:val="28"/>
              </w:rPr>
              <w:t>а</w:t>
            </w:r>
            <w:r>
              <w:rPr>
                <w:rFonts w:ascii="Times New Roman" w:hAnsi="Times New Roman"/>
                <w:sz w:val="28"/>
                <w:szCs w:val="28"/>
              </w:rPr>
              <w:t>.</w:t>
            </w:r>
          </w:p>
          <w:p w:rsidR="00DE46BE" w:rsidRPr="00047070" w:rsidRDefault="00DE46BE" w:rsidP="006F20F4">
            <w:pPr>
              <w:spacing w:after="0" w:line="240" w:lineRule="auto"/>
              <w:rPr>
                <w:rFonts w:ascii="Times New Roman" w:hAnsi="Times New Roman"/>
                <w:sz w:val="28"/>
                <w:szCs w:val="28"/>
              </w:rPr>
            </w:pPr>
          </w:p>
        </w:tc>
      </w:tr>
    </w:tbl>
    <w:p w:rsidR="00DE46BE"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130"/>
      <w:bookmarkStart w:id="1" w:name="Par131"/>
      <w:bookmarkEnd w:id="0"/>
      <w:bookmarkEnd w:id="1"/>
    </w:p>
    <w:p w:rsidR="006C3262" w:rsidRDefault="006C3262" w:rsidP="00771A48">
      <w:pPr>
        <w:autoSpaceDE w:val="0"/>
        <w:autoSpaceDN w:val="0"/>
        <w:adjustRightInd w:val="0"/>
        <w:spacing w:after="0" w:line="240" w:lineRule="auto"/>
        <w:rPr>
          <w:rFonts w:ascii="Times New Roman" w:hAnsi="Times New Roman"/>
          <w:sz w:val="28"/>
          <w:szCs w:val="28"/>
        </w:rPr>
        <w:sectPr w:rsidR="006C3262" w:rsidSect="00326EE7">
          <w:pgSz w:w="11906" w:h="16838"/>
          <w:pgMar w:top="567" w:right="851" w:bottom="1134" w:left="1701" w:header="709" w:footer="709" w:gutter="0"/>
          <w:cols w:space="708"/>
          <w:docGrid w:linePitch="360"/>
        </w:sectPr>
      </w:pPr>
    </w:p>
    <w:p w:rsidR="00DC3953" w:rsidRDefault="00DC3953" w:rsidP="00771A48">
      <w:pPr>
        <w:pStyle w:val="ConsPlusTitle"/>
        <w:rPr>
          <w:rFonts w:ascii="Times New Roman" w:hAnsi="Times New Roman" w:cs="Times New Roman"/>
          <w:sz w:val="28"/>
          <w:szCs w:val="28"/>
        </w:rPr>
      </w:pPr>
    </w:p>
    <w:p w:rsidR="00DC3953" w:rsidRPr="009B1891" w:rsidRDefault="00DC3953" w:rsidP="00DC3953">
      <w:pPr>
        <w:pStyle w:val="ConsPlusTitle"/>
        <w:jc w:val="center"/>
        <w:rPr>
          <w:rFonts w:ascii="Times New Roman" w:hAnsi="Times New Roman" w:cs="Times New Roman"/>
          <w:sz w:val="28"/>
          <w:szCs w:val="28"/>
        </w:rPr>
      </w:pPr>
      <w:r w:rsidRPr="009B1891">
        <w:rPr>
          <w:rFonts w:ascii="Times New Roman" w:hAnsi="Times New Roman" w:cs="Times New Roman"/>
          <w:sz w:val="28"/>
          <w:szCs w:val="28"/>
        </w:rPr>
        <w:t xml:space="preserve">ПОДПРОГРАММА  </w:t>
      </w:r>
    </w:p>
    <w:p w:rsidR="00DC3953" w:rsidRPr="009B1891" w:rsidRDefault="00DC3953" w:rsidP="00DC3953">
      <w:pPr>
        <w:pStyle w:val="ConsPlusTitle"/>
        <w:jc w:val="center"/>
        <w:rPr>
          <w:rFonts w:ascii="Times New Roman" w:hAnsi="Times New Roman" w:cs="Times New Roman"/>
          <w:sz w:val="28"/>
          <w:szCs w:val="28"/>
        </w:rPr>
      </w:pPr>
      <w:r w:rsidRPr="009B1891">
        <w:rPr>
          <w:rFonts w:ascii="Times New Roman" w:hAnsi="Times New Roman" w:cs="Times New Roman"/>
          <w:sz w:val="28"/>
          <w:szCs w:val="28"/>
        </w:rPr>
        <w:t>«Формирование благоприятного инвестиционного климата</w:t>
      </w:r>
    </w:p>
    <w:p w:rsidR="00DC3953" w:rsidRPr="009B1891" w:rsidRDefault="00DC3953" w:rsidP="00DC3953">
      <w:pPr>
        <w:pStyle w:val="ConsPlusTitle"/>
        <w:jc w:val="center"/>
        <w:rPr>
          <w:rFonts w:ascii="Times New Roman" w:hAnsi="Times New Roman" w:cs="Times New Roman"/>
          <w:sz w:val="28"/>
          <w:szCs w:val="28"/>
        </w:rPr>
      </w:pPr>
      <w:r w:rsidRPr="009B1891">
        <w:rPr>
          <w:rFonts w:ascii="Times New Roman" w:hAnsi="Times New Roman" w:cs="Times New Roman"/>
          <w:sz w:val="28"/>
          <w:szCs w:val="28"/>
        </w:rPr>
        <w:t xml:space="preserve"> в Вытегорском районе» </w:t>
      </w:r>
    </w:p>
    <w:p w:rsidR="00DC3953" w:rsidRPr="009B1891" w:rsidRDefault="00DC3953" w:rsidP="00DC3953">
      <w:pPr>
        <w:widowControl w:val="0"/>
        <w:autoSpaceDE w:val="0"/>
        <w:autoSpaceDN w:val="0"/>
        <w:adjustRightInd w:val="0"/>
        <w:spacing w:after="0" w:line="240" w:lineRule="auto"/>
        <w:jc w:val="center"/>
        <w:rPr>
          <w:rFonts w:ascii="Times New Roman" w:hAnsi="Times New Roman"/>
          <w:b/>
          <w:sz w:val="28"/>
          <w:szCs w:val="28"/>
        </w:rPr>
      </w:pPr>
      <w:r w:rsidRPr="009B1891">
        <w:rPr>
          <w:rFonts w:ascii="Times New Roman" w:hAnsi="Times New Roman"/>
          <w:b/>
          <w:sz w:val="28"/>
          <w:szCs w:val="28"/>
        </w:rPr>
        <w:t>(далее – подпрограмма 1)</w:t>
      </w:r>
    </w:p>
    <w:p w:rsidR="00DC3953" w:rsidRPr="009B1891" w:rsidRDefault="00DC3953" w:rsidP="00DC3953">
      <w:pPr>
        <w:widowControl w:val="0"/>
        <w:autoSpaceDE w:val="0"/>
        <w:autoSpaceDN w:val="0"/>
        <w:adjustRightInd w:val="0"/>
        <w:spacing w:after="0" w:line="240" w:lineRule="auto"/>
        <w:ind w:firstLine="540"/>
        <w:jc w:val="both"/>
        <w:rPr>
          <w:rFonts w:ascii="Times New Roman" w:hAnsi="Times New Roman"/>
          <w:sz w:val="28"/>
          <w:szCs w:val="28"/>
        </w:rPr>
      </w:pPr>
    </w:p>
    <w:p w:rsidR="00DC3953" w:rsidRPr="009B1891" w:rsidRDefault="00DC3953" w:rsidP="00DC3953">
      <w:pPr>
        <w:widowControl w:val="0"/>
        <w:autoSpaceDE w:val="0"/>
        <w:autoSpaceDN w:val="0"/>
        <w:adjustRightInd w:val="0"/>
        <w:spacing w:after="0" w:line="240" w:lineRule="auto"/>
        <w:jc w:val="center"/>
        <w:outlineLvl w:val="1"/>
        <w:rPr>
          <w:rFonts w:ascii="Times New Roman" w:hAnsi="Times New Roman"/>
          <w:b/>
          <w:sz w:val="28"/>
          <w:szCs w:val="28"/>
        </w:rPr>
      </w:pPr>
      <w:r w:rsidRPr="009B1891">
        <w:rPr>
          <w:rFonts w:ascii="Times New Roman" w:hAnsi="Times New Roman"/>
          <w:b/>
          <w:sz w:val="28"/>
          <w:szCs w:val="28"/>
        </w:rPr>
        <w:t>Паспорт подпрограммы 1</w:t>
      </w:r>
    </w:p>
    <w:p w:rsidR="00DC3953" w:rsidRPr="009B1891" w:rsidRDefault="00DC3953" w:rsidP="00DC3953">
      <w:pPr>
        <w:widowControl w:val="0"/>
        <w:autoSpaceDE w:val="0"/>
        <w:autoSpaceDN w:val="0"/>
        <w:adjustRightInd w:val="0"/>
        <w:spacing w:after="0" w:line="240" w:lineRule="auto"/>
        <w:jc w:val="center"/>
        <w:outlineLvl w:val="1"/>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1"/>
        <w:gridCol w:w="7619"/>
      </w:tblGrid>
      <w:tr w:rsidR="00DC3953" w:rsidRPr="009B1891" w:rsidTr="00DC3953">
        <w:tc>
          <w:tcPr>
            <w:tcW w:w="2061"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Ответственный исполнитель подпрограммы 1</w:t>
            </w:r>
          </w:p>
        </w:tc>
        <w:tc>
          <w:tcPr>
            <w:tcW w:w="7619"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Администрация Вытегорского муниципального района  (отдел сельского хозяйства и природопользования Администрации района (далее – отдел сельского хозяйства).</w:t>
            </w:r>
            <w:r w:rsidRPr="009B1891">
              <w:rPr>
                <w:rFonts w:ascii="Times New Roman" w:hAnsi="Times New Roman"/>
                <w:sz w:val="28"/>
                <w:szCs w:val="28"/>
              </w:rPr>
              <w:t xml:space="preserve"> </w:t>
            </w:r>
            <w:proofErr w:type="gramEnd"/>
          </w:p>
        </w:tc>
      </w:tr>
      <w:tr w:rsidR="00DC3953" w:rsidRPr="009B1891" w:rsidTr="00DC3953">
        <w:tc>
          <w:tcPr>
            <w:tcW w:w="2061"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Участники подпрограммы 1</w:t>
            </w:r>
          </w:p>
        </w:tc>
        <w:tc>
          <w:tcPr>
            <w:tcW w:w="7619"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КУМИ, от</w:t>
            </w:r>
            <w:r w:rsidR="00DA0290">
              <w:rPr>
                <w:rFonts w:ascii="Times New Roman" w:hAnsi="Times New Roman"/>
                <w:sz w:val="28"/>
                <w:szCs w:val="28"/>
              </w:rPr>
              <w:t>дел архитектуры, Управление ЖКХ</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p>
        </w:tc>
      </w:tr>
      <w:tr w:rsidR="00DC3953" w:rsidRPr="009B1891" w:rsidTr="00DC3953">
        <w:tc>
          <w:tcPr>
            <w:tcW w:w="2061"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Цели и задачи подпрограммы 1</w:t>
            </w:r>
          </w:p>
        </w:tc>
        <w:tc>
          <w:tcPr>
            <w:tcW w:w="7619"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Цель - создание благоприятных условий для осуществления инвестиционной деятельности.</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Задачи:</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 создание благоприятной  административной  среды для развития инвестиционной деятельности;</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2.формирование инвестиционных площадок и соответствующей инфраструктуры для реализации инвестиционных проектов;</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3.повышение инвестиционной привлекательности Вытегорского муниципального района;</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4.повышение эффективности использования муниципального имущества, вовлечение земли и недвижимости в хозяйственный оборот;</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5.пропаганда и популяризация инвестиционной деятельности и экономического потенциала района</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6. оказание финансовой поддержки субъектам инвестиционной деятельности</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p>
        </w:tc>
      </w:tr>
      <w:tr w:rsidR="00DC3953" w:rsidRPr="009B1891" w:rsidTr="00DC3953">
        <w:tc>
          <w:tcPr>
            <w:tcW w:w="2061"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Программно-целевые инструменты подпрограммы 1</w:t>
            </w:r>
          </w:p>
        </w:tc>
        <w:tc>
          <w:tcPr>
            <w:tcW w:w="7619"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Отсутствуют</w:t>
            </w:r>
          </w:p>
        </w:tc>
      </w:tr>
      <w:tr w:rsidR="00DC3953" w:rsidRPr="009B1891" w:rsidTr="00DC3953">
        <w:tc>
          <w:tcPr>
            <w:tcW w:w="2061"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Сроки и этапы реализации подпрограммы 1</w:t>
            </w:r>
          </w:p>
        </w:tc>
        <w:tc>
          <w:tcPr>
            <w:tcW w:w="7619" w:type="dxa"/>
          </w:tcPr>
          <w:p w:rsidR="00DC3953" w:rsidRPr="009B1891" w:rsidRDefault="00DC3953" w:rsidP="00DA0290">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202</w:t>
            </w:r>
            <w:r w:rsidR="00DA0290">
              <w:rPr>
                <w:rFonts w:ascii="Times New Roman" w:hAnsi="Times New Roman"/>
                <w:sz w:val="28"/>
                <w:szCs w:val="28"/>
              </w:rPr>
              <w:t>6 – 2030</w:t>
            </w:r>
            <w:r w:rsidRPr="009B1891">
              <w:rPr>
                <w:rFonts w:ascii="Times New Roman" w:hAnsi="Times New Roman"/>
                <w:sz w:val="28"/>
                <w:szCs w:val="28"/>
              </w:rPr>
              <w:t xml:space="preserve"> годы</w:t>
            </w:r>
          </w:p>
        </w:tc>
      </w:tr>
      <w:tr w:rsidR="00DC3953" w:rsidRPr="009B1891" w:rsidTr="00DC3953">
        <w:tc>
          <w:tcPr>
            <w:tcW w:w="2061"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Целевые показатели подпрограммы </w:t>
            </w:r>
            <w:r w:rsidRPr="009B1891">
              <w:rPr>
                <w:rFonts w:ascii="Times New Roman" w:hAnsi="Times New Roman"/>
                <w:sz w:val="28"/>
                <w:szCs w:val="28"/>
              </w:rPr>
              <w:lastRenderedPageBreak/>
              <w:t>1</w:t>
            </w:r>
          </w:p>
        </w:tc>
        <w:tc>
          <w:tcPr>
            <w:tcW w:w="7619" w:type="dxa"/>
          </w:tcPr>
          <w:p w:rsidR="00DC3953" w:rsidRPr="009B1891" w:rsidRDefault="00DC3953" w:rsidP="00DC3953">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lastRenderedPageBreak/>
              <w:t>Количество проведенных заседаний рабочей группы по формированию благоприятного инвестиционного климата района, единиц;</w:t>
            </w:r>
          </w:p>
          <w:p w:rsidR="00DC3953" w:rsidRPr="009B1891" w:rsidRDefault="00DC3953" w:rsidP="00DC3953">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lastRenderedPageBreak/>
              <w:t xml:space="preserve">Наличие актуальной информации об </w:t>
            </w:r>
            <w:proofErr w:type="spellStart"/>
            <w:r w:rsidRPr="009B1891">
              <w:rPr>
                <w:rFonts w:ascii="Times New Roman" w:hAnsi="Times New Roman"/>
                <w:sz w:val="28"/>
                <w:szCs w:val="28"/>
              </w:rPr>
              <w:t>инвестиционой</w:t>
            </w:r>
            <w:proofErr w:type="spellEnd"/>
            <w:r w:rsidRPr="009B1891">
              <w:rPr>
                <w:rFonts w:ascii="Times New Roman" w:hAnsi="Times New Roman"/>
                <w:sz w:val="28"/>
                <w:szCs w:val="28"/>
              </w:rPr>
              <w:t xml:space="preserve"> деятельности на официальном сайте района, единиц;</w:t>
            </w:r>
          </w:p>
          <w:p w:rsidR="00DC3953" w:rsidRPr="009B1891" w:rsidRDefault="00DC3953" w:rsidP="00DC3953">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Наличие актуального реестра инвестиционных проектов, размещенного на сайте района, единиц;</w:t>
            </w:r>
          </w:p>
          <w:p w:rsidR="00DC3953" w:rsidRPr="009B1891" w:rsidRDefault="00DC3953" w:rsidP="00DC3953">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Наличие плана создания инвестиционных объектов на территории района, единиц;</w:t>
            </w:r>
          </w:p>
          <w:p w:rsidR="00DC3953" w:rsidRPr="009B1891" w:rsidRDefault="00DC3953" w:rsidP="00DC3953">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Количество новых инвестиционных площадок, ед.;</w:t>
            </w:r>
          </w:p>
          <w:p w:rsidR="00DC3953" w:rsidRPr="009B1891" w:rsidRDefault="00DC3953" w:rsidP="00DC3953">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 xml:space="preserve">Количество мероприятий инвестиционной направленности, единиц; </w:t>
            </w:r>
          </w:p>
          <w:p w:rsidR="00DC3953" w:rsidRPr="009B1891" w:rsidRDefault="00DC3953" w:rsidP="00DC3953">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w:t>
            </w:r>
            <w:proofErr w:type="gramStart"/>
            <w:r w:rsidRPr="009B1891">
              <w:rPr>
                <w:rFonts w:ascii="Times New Roman" w:hAnsi="Times New Roman"/>
                <w:sz w:val="28"/>
                <w:szCs w:val="28"/>
              </w:rPr>
              <w:t>), %;</w:t>
            </w:r>
            <w:proofErr w:type="gramEnd"/>
          </w:p>
          <w:p w:rsidR="00DC3953" w:rsidRPr="009B1891" w:rsidRDefault="00DC3953" w:rsidP="00DC3953">
            <w:pPr>
              <w:widowControl w:val="0"/>
              <w:numPr>
                <w:ilvl w:val="0"/>
                <w:numId w:val="2"/>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Количество сформированных инвестиционных предложений, единиц;</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9.</w:t>
            </w:r>
            <w:r w:rsidRPr="009B1891">
              <w:rPr>
                <w:rFonts w:ascii="Times New Roman" w:hAnsi="Times New Roman"/>
                <w:sz w:val="24"/>
                <w:szCs w:val="24"/>
              </w:rPr>
              <w:t xml:space="preserve"> </w:t>
            </w:r>
            <w:r w:rsidRPr="009B1891">
              <w:rPr>
                <w:rFonts w:ascii="Times New Roman" w:hAnsi="Times New Roman"/>
                <w:sz w:val="28"/>
                <w:szCs w:val="28"/>
              </w:rPr>
              <w:t>Количество объектов поставленных на кадастровый  учет и количество уточненных характеристик объектов недвижимости, единиц;</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10. Количество оцененных объектов муниципального имущества и земельных участков, единиц;</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11. Количество земельных участков, поставленных на кадастровый учет, единиц;</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12. Количество предложенных проектов инвестиционного развития района со стороны молодёжи, единиц;</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13. Количество  реализованных </w:t>
            </w:r>
            <w:r>
              <w:rPr>
                <w:rFonts w:ascii="Times New Roman" w:hAnsi="Times New Roman"/>
                <w:sz w:val="28"/>
                <w:szCs w:val="28"/>
              </w:rPr>
              <w:t>инвестиционных проектов, единиц;</w:t>
            </w:r>
          </w:p>
          <w:p w:rsidR="00DC3953"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14. Количество субъектов инвестиционной деятельности, получивших финансовую поддержку, единиц</w:t>
            </w:r>
            <w:r>
              <w:rPr>
                <w:rFonts w:ascii="Times New Roman" w:hAnsi="Times New Roman"/>
                <w:sz w:val="28"/>
                <w:szCs w:val="28"/>
              </w:rPr>
              <w:t>;</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15.Количество объектов недвижимости в кадастровых кварталах, в которых проведены комплексные кадастровые работы, единиц.</w:t>
            </w:r>
          </w:p>
        </w:tc>
      </w:tr>
      <w:tr w:rsidR="00DC3953" w:rsidRPr="009B1891" w:rsidTr="00DC3953">
        <w:tc>
          <w:tcPr>
            <w:tcW w:w="2061"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lastRenderedPageBreak/>
              <w:t>Объем финансового обеспечения подпрограммы 1</w:t>
            </w:r>
          </w:p>
        </w:tc>
        <w:tc>
          <w:tcPr>
            <w:tcW w:w="7619" w:type="dxa"/>
          </w:tcPr>
          <w:p w:rsidR="00C41C51" w:rsidRPr="009B1891" w:rsidRDefault="00C41C51" w:rsidP="00C41C51">
            <w:pPr>
              <w:pStyle w:val="ConsPlusNormal"/>
              <w:ind w:firstLine="0"/>
              <w:jc w:val="both"/>
              <w:outlineLvl w:val="1"/>
              <w:rPr>
                <w:rFonts w:ascii="Times New Roman" w:hAnsi="Times New Roman" w:cs="Times New Roman"/>
                <w:sz w:val="28"/>
                <w:szCs w:val="28"/>
              </w:rPr>
            </w:pPr>
            <w:r w:rsidRPr="009B1891">
              <w:rPr>
                <w:rFonts w:ascii="Times New Roman" w:hAnsi="Times New Roman" w:cs="Times New Roman"/>
                <w:sz w:val="28"/>
                <w:szCs w:val="28"/>
              </w:rPr>
              <w:t>Общий объем финансового обеспечения за счет средств районного бюджета, необходимый для реализации мероприятий</w:t>
            </w:r>
            <w:r>
              <w:rPr>
                <w:rFonts w:ascii="Times New Roman" w:hAnsi="Times New Roman" w:cs="Times New Roman"/>
                <w:sz w:val="28"/>
                <w:szCs w:val="28"/>
              </w:rPr>
              <w:t xml:space="preserve"> подпрограммы 1, составляет</w:t>
            </w:r>
            <w:r w:rsidR="00A60DB0">
              <w:rPr>
                <w:rFonts w:ascii="Times New Roman" w:hAnsi="Times New Roman" w:cs="Times New Roman"/>
                <w:sz w:val="28"/>
                <w:szCs w:val="28"/>
              </w:rPr>
              <w:t xml:space="preserve"> 14 024,5 </w:t>
            </w:r>
            <w:r w:rsidRPr="009B1891">
              <w:rPr>
                <w:rFonts w:ascii="Times New Roman" w:hAnsi="Times New Roman" w:cs="Times New Roman"/>
                <w:sz w:val="28"/>
                <w:szCs w:val="28"/>
              </w:rPr>
              <w:t>тыс. рублей, в том числе с разбивкой по годам:</w:t>
            </w:r>
          </w:p>
          <w:p w:rsidR="00DA0290" w:rsidRPr="0097043D" w:rsidRDefault="00DA0290" w:rsidP="00DA0290">
            <w:pPr>
              <w:spacing w:after="0" w:line="240" w:lineRule="auto"/>
              <w:jc w:val="both"/>
              <w:rPr>
                <w:rFonts w:ascii="Times New Roman" w:hAnsi="Times New Roman"/>
                <w:sz w:val="28"/>
                <w:szCs w:val="28"/>
              </w:rPr>
            </w:pPr>
            <w:r w:rsidRPr="0097043D">
              <w:rPr>
                <w:rFonts w:ascii="Times New Roman" w:hAnsi="Times New Roman"/>
                <w:sz w:val="28"/>
                <w:szCs w:val="28"/>
              </w:rPr>
              <w:t>202</w:t>
            </w:r>
            <w:r>
              <w:rPr>
                <w:rFonts w:ascii="Times New Roman" w:hAnsi="Times New Roman"/>
                <w:sz w:val="28"/>
                <w:szCs w:val="28"/>
              </w:rPr>
              <w:t>6</w:t>
            </w:r>
            <w:r w:rsidRPr="0097043D">
              <w:rPr>
                <w:rFonts w:ascii="Times New Roman" w:hAnsi="Times New Roman"/>
                <w:sz w:val="28"/>
                <w:szCs w:val="28"/>
              </w:rPr>
              <w:t xml:space="preserve"> год –</w:t>
            </w:r>
            <w:r w:rsidR="00A60DB0">
              <w:rPr>
                <w:rFonts w:ascii="Times New Roman" w:hAnsi="Times New Roman"/>
                <w:sz w:val="28"/>
                <w:szCs w:val="28"/>
              </w:rPr>
              <w:t xml:space="preserve"> </w:t>
            </w:r>
            <w:r w:rsidR="00A60DB0" w:rsidRPr="00A60DB0">
              <w:rPr>
                <w:rFonts w:ascii="Times New Roman" w:hAnsi="Times New Roman"/>
                <w:sz w:val="28"/>
                <w:szCs w:val="28"/>
              </w:rPr>
              <w:t>2</w:t>
            </w:r>
            <w:r w:rsidR="00A60DB0">
              <w:rPr>
                <w:rFonts w:ascii="Times New Roman" w:hAnsi="Times New Roman"/>
                <w:sz w:val="28"/>
                <w:szCs w:val="28"/>
              </w:rPr>
              <w:t xml:space="preserve"> </w:t>
            </w:r>
            <w:r w:rsidR="00A60DB0" w:rsidRPr="00A60DB0">
              <w:rPr>
                <w:rFonts w:ascii="Times New Roman" w:hAnsi="Times New Roman"/>
                <w:sz w:val="28"/>
                <w:szCs w:val="28"/>
              </w:rPr>
              <w:t>804,9</w:t>
            </w:r>
            <w:r w:rsidR="00A60DB0">
              <w:rPr>
                <w:rFonts w:ascii="Times New Roman" w:hAnsi="Times New Roman"/>
                <w:sz w:val="28"/>
                <w:szCs w:val="28"/>
              </w:rPr>
              <w:t xml:space="preserve"> </w:t>
            </w:r>
            <w:r w:rsidRPr="0097043D">
              <w:rPr>
                <w:rFonts w:ascii="Times New Roman" w:hAnsi="Times New Roman"/>
                <w:sz w:val="28"/>
                <w:szCs w:val="28"/>
              </w:rPr>
              <w:t>тыс. рублей,</w:t>
            </w:r>
          </w:p>
          <w:p w:rsidR="00DA0290" w:rsidRPr="0097043D" w:rsidRDefault="00DA0290" w:rsidP="00DA0290">
            <w:pPr>
              <w:spacing w:after="0" w:line="240" w:lineRule="auto"/>
              <w:jc w:val="both"/>
              <w:rPr>
                <w:rFonts w:ascii="Times New Roman" w:hAnsi="Times New Roman"/>
                <w:sz w:val="28"/>
                <w:szCs w:val="28"/>
              </w:rPr>
            </w:pPr>
            <w:r w:rsidRPr="0097043D">
              <w:rPr>
                <w:rFonts w:ascii="Times New Roman" w:hAnsi="Times New Roman"/>
                <w:sz w:val="28"/>
                <w:szCs w:val="28"/>
              </w:rPr>
              <w:t>202</w:t>
            </w:r>
            <w:r>
              <w:rPr>
                <w:rFonts w:ascii="Times New Roman" w:hAnsi="Times New Roman"/>
                <w:sz w:val="28"/>
                <w:szCs w:val="28"/>
              </w:rPr>
              <w:t>7</w:t>
            </w:r>
            <w:r w:rsidRPr="0097043D">
              <w:rPr>
                <w:rFonts w:ascii="Times New Roman" w:hAnsi="Times New Roman"/>
                <w:sz w:val="28"/>
                <w:szCs w:val="28"/>
              </w:rPr>
              <w:t xml:space="preserve"> год </w:t>
            </w:r>
            <w:r w:rsidR="00A60DB0" w:rsidRPr="0097043D">
              <w:rPr>
                <w:rFonts w:ascii="Times New Roman" w:hAnsi="Times New Roman"/>
                <w:sz w:val="28"/>
                <w:szCs w:val="28"/>
              </w:rPr>
              <w:t>–</w:t>
            </w:r>
            <w:r w:rsidR="00A60DB0">
              <w:rPr>
                <w:rFonts w:ascii="Times New Roman" w:hAnsi="Times New Roman"/>
                <w:sz w:val="28"/>
                <w:szCs w:val="28"/>
              </w:rPr>
              <w:t xml:space="preserve"> </w:t>
            </w:r>
            <w:r w:rsidR="00A60DB0" w:rsidRPr="00A60DB0">
              <w:rPr>
                <w:rFonts w:ascii="Times New Roman" w:hAnsi="Times New Roman"/>
                <w:sz w:val="28"/>
                <w:szCs w:val="28"/>
              </w:rPr>
              <w:t>2</w:t>
            </w:r>
            <w:r w:rsidR="00A60DB0">
              <w:rPr>
                <w:rFonts w:ascii="Times New Roman" w:hAnsi="Times New Roman"/>
                <w:sz w:val="28"/>
                <w:szCs w:val="28"/>
              </w:rPr>
              <w:t xml:space="preserve"> </w:t>
            </w:r>
            <w:r w:rsidR="00A60DB0" w:rsidRPr="00A60DB0">
              <w:rPr>
                <w:rFonts w:ascii="Times New Roman" w:hAnsi="Times New Roman"/>
                <w:sz w:val="28"/>
                <w:szCs w:val="28"/>
              </w:rPr>
              <w:t>804,9</w:t>
            </w:r>
            <w:r w:rsidR="00A60DB0">
              <w:rPr>
                <w:rFonts w:ascii="Times New Roman" w:hAnsi="Times New Roman"/>
                <w:sz w:val="28"/>
                <w:szCs w:val="28"/>
              </w:rPr>
              <w:t xml:space="preserve"> </w:t>
            </w:r>
            <w:r>
              <w:rPr>
                <w:rFonts w:ascii="Times New Roman" w:hAnsi="Times New Roman"/>
                <w:sz w:val="28"/>
                <w:szCs w:val="28"/>
              </w:rPr>
              <w:t xml:space="preserve">тыс. </w:t>
            </w:r>
            <w:r w:rsidRPr="0097043D">
              <w:rPr>
                <w:rFonts w:ascii="Times New Roman" w:hAnsi="Times New Roman"/>
                <w:sz w:val="28"/>
                <w:szCs w:val="28"/>
              </w:rPr>
              <w:t>рублей,</w:t>
            </w:r>
          </w:p>
          <w:p w:rsidR="00DA0290" w:rsidRPr="0097043D" w:rsidRDefault="00DA0290" w:rsidP="00DA0290">
            <w:pPr>
              <w:spacing w:after="0" w:line="240" w:lineRule="auto"/>
              <w:jc w:val="both"/>
              <w:rPr>
                <w:rFonts w:ascii="Times New Roman" w:hAnsi="Times New Roman"/>
                <w:sz w:val="28"/>
                <w:szCs w:val="28"/>
              </w:rPr>
            </w:pPr>
            <w:r>
              <w:rPr>
                <w:rFonts w:ascii="Times New Roman" w:hAnsi="Times New Roman"/>
                <w:sz w:val="28"/>
                <w:szCs w:val="28"/>
              </w:rPr>
              <w:t>2028</w:t>
            </w:r>
            <w:r w:rsidRPr="0097043D">
              <w:rPr>
                <w:rFonts w:ascii="Times New Roman" w:hAnsi="Times New Roman"/>
                <w:sz w:val="28"/>
                <w:szCs w:val="28"/>
              </w:rPr>
              <w:t xml:space="preserve"> год </w:t>
            </w:r>
            <w:r w:rsidR="00A60DB0" w:rsidRPr="0097043D">
              <w:rPr>
                <w:rFonts w:ascii="Times New Roman" w:hAnsi="Times New Roman"/>
                <w:sz w:val="28"/>
                <w:szCs w:val="28"/>
              </w:rPr>
              <w:t>–</w:t>
            </w:r>
            <w:r w:rsidR="00A60DB0">
              <w:rPr>
                <w:rFonts w:ascii="Times New Roman" w:hAnsi="Times New Roman"/>
                <w:sz w:val="28"/>
                <w:szCs w:val="28"/>
              </w:rPr>
              <w:t xml:space="preserve"> </w:t>
            </w:r>
            <w:r w:rsidR="00A60DB0" w:rsidRPr="00A60DB0">
              <w:rPr>
                <w:rFonts w:ascii="Times New Roman" w:hAnsi="Times New Roman"/>
                <w:sz w:val="28"/>
                <w:szCs w:val="28"/>
              </w:rPr>
              <w:t>2</w:t>
            </w:r>
            <w:r w:rsidR="00A60DB0">
              <w:rPr>
                <w:rFonts w:ascii="Times New Roman" w:hAnsi="Times New Roman"/>
                <w:sz w:val="28"/>
                <w:szCs w:val="28"/>
              </w:rPr>
              <w:t xml:space="preserve"> </w:t>
            </w:r>
            <w:r w:rsidR="00A60DB0" w:rsidRPr="00A60DB0">
              <w:rPr>
                <w:rFonts w:ascii="Times New Roman" w:hAnsi="Times New Roman"/>
                <w:sz w:val="28"/>
                <w:szCs w:val="28"/>
              </w:rPr>
              <w:t>804,9</w:t>
            </w:r>
            <w:r w:rsidR="00A60DB0">
              <w:rPr>
                <w:rFonts w:ascii="Times New Roman" w:hAnsi="Times New Roman"/>
                <w:sz w:val="28"/>
                <w:szCs w:val="28"/>
              </w:rPr>
              <w:t xml:space="preserve"> </w:t>
            </w:r>
            <w:r w:rsidRPr="0097043D">
              <w:rPr>
                <w:rFonts w:ascii="Times New Roman" w:hAnsi="Times New Roman"/>
                <w:sz w:val="28"/>
                <w:szCs w:val="28"/>
              </w:rPr>
              <w:t>тыс. рублей,</w:t>
            </w:r>
          </w:p>
          <w:p w:rsidR="00DA0290" w:rsidRPr="0097043D" w:rsidRDefault="00DA0290" w:rsidP="00DA0290">
            <w:pPr>
              <w:spacing w:after="0" w:line="240" w:lineRule="auto"/>
              <w:jc w:val="both"/>
              <w:rPr>
                <w:rFonts w:ascii="Times New Roman" w:hAnsi="Times New Roman"/>
                <w:sz w:val="28"/>
                <w:szCs w:val="28"/>
              </w:rPr>
            </w:pPr>
            <w:r>
              <w:rPr>
                <w:rFonts w:ascii="Times New Roman" w:hAnsi="Times New Roman"/>
                <w:sz w:val="28"/>
                <w:szCs w:val="28"/>
              </w:rPr>
              <w:t xml:space="preserve">2029 год </w:t>
            </w:r>
            <w:r w:rsidR="00A60DB0" w:rsidRPr="0097043D">
              <w:rPr>
                <w:rFonts w:ascii="Times New Roman" w:hAnsi="Times New Roman"/>
                <w:sz w:val="28"/>
                <w:szCs w:val="28"/>
              </w:rPr>
              <w:t>–</w:t>
            </w:r>
            <w:r w:rsidR="00A60DB0">
              <w:rPr>
                <w:rFonts w:ascii="Times New Roman" w:hAnsi="Times New Roman"/>
                <w:sz w:val="28"/>
                <w:szCs w:val="28"/>
              </w:rPr>
              <w:t xml:space="preserve"> </w:t>
            </w:r>
            <w:r w:rsidR="00A60DB0" w:rsidRPr="00A60DB0">
              <w:rPr>
                <w:rFonts w:ascii="Times New Roman" w:hAnsi="Times New Roman"/>
                <w:sz w:val="28"/>
                <w:szCs w:val="28"/>
              </w:rPr>
              <w:t>2</w:t>
            </w:r>
            <w:r w:rsidR="00A60DB0">
              <w:rPr>
                <w:rFonts w:ascii="Times New Roman" w:hAnsi="Times New Roman"/>
                <w:sz w:val="28"/>
                <w:szCs w:val="28"/>
              </w:rPr>
              <w:t xml:space="preserve"> </w:t>
            </w:r>
            <w:r w:rsidR="00A60DB0" w:rsidRPr="00A60DB0">
              <w:rPr>
                <w:rFonts w:ascii="Times New Roman" w:hAnsi="Times New Roman"/>
                <w:sz w:val="28"/>
                <w:szCs w:val="28"/>
              </w:rPr>
              <w:t>804,9</w:t>
            </w:r>
            <w:r w:rsidR="00A60DB0">
              <w:rPr>
                <w:rFonts w:ascii="Times New Roman" w:hAnsi="Times New Roman"/>
                <w:sz w:val="28"/>
                <w:szCs w:val="28"/>
              </w:rPr>
              <w:t xml:space="preserve"> </w:t>
            </w:r>
            <w:r w:rsidRPr="0097043D">
              <w:rPr>
                <w:rFonts w:ascii="Times New Roman" w:hAnsi="Times New Roman"/>
                <w:sz w:val="28"/>
                <w:szCs w:val="28"/>
              </w:rPr>
              <w:t>тыс. рублей</w:t>
            </w:r>
            <w:r>
              <w:rPr>
                <w:rFonts w:ascii="Times New Roman" w:hAnsi="Times New Roman"/>
                <w:sz w:val="28"/>
                <w:szCs w:val="28"/>
              </w:rPr>
              <w:t>,</w:t>
            </w:r>
          </w:p>
          <w:p w:rsidR="00DC3953" w:rsidRPr="009B1891" w:rsidRDefault="00DA0290" w:rsidP="00DA0290">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2030 год </w:t>
            </w:r>
            <w:r w:rsidR="00A60DB0" w:rsidRPr="0097043D">
              <w:rPr>
                <w:rFonts w:ascii="Times New Roman" w:hAnsi="Times New Roman"/>
                <w:sz w:val="28"/>
                <w:szCs w:val="28"/>
              </w:rPr>
              <w:t>–</w:t>
            </w:r>
            <w:r w:rsidR="00A60DB0">
              <w:rPr>
                <w:rFonts w:ascii="Times New Roman" w:hAnsi="Times New Roman"/>
                <w:sz w:val="28"/>
                <w:szCs w:val="28"/>
              </w:rPr>
              <w:t xml:space="preserve"> </w:t>
            </w:r>
            <w:r w:rsidR="00A60DB0" w:rsidRPr="00A60DB0">
              <w:rPr>
                <w:rFonts w:ascii="Times New Roman" w:hAnsi="Times New Roman"/>
                <w:sz w:val="28"/>
                <w:szCs w:val="28"/>
              </w:rPr>
              <w:t>2</w:t>
            </w:r>
            <w:r w:rsidR="00A60DB0">
              <w:rPr>
                <w:rFonts w:ascii="Times New Roman" w:hAnsi="Times New Roman"/>
                <w:sz w:val="28"/>
                <w:szCs w:val="28"/>
              </w:rPr>
              <w:t xml:space="preserve"> </w:t>
            </w:r>
            <w:r w:rsidR="00A60DB0" w:rsidRPr="00A60DB0">
              <w:rPr>
                <w:rFonts w:ascii="Times New Roman" w:hAnsi="Times New Roman"/>
                <w:sz w:val="28"/>
                <w:szCs w:val="28"/>
              </w:rPr>
              <w:t>804,9</w:t>
            </w:r>
            <w:r w:rsidR="00A60DB0">
              <w:rPr>
                <w:rFonts w:ascii="Times New Roman" w:hAnsi="Times New Roman"/>
                <w:sz w:val="28"/>
                <w:szCs w:val="28"/>
              </w:rPr>
              <w:t xml:space="preserve"> </w:t>
            </w:r>
            <w:r w:rsidRPr="0097043D">
              <w:rPr>
                <w:rFonts w:ascii="Times New Roman" w:hAnsi="Times New Roman"/>
                <w:sz w:val="28"/>
                <w:szCs w:val="28"/>
              </w:rPr>
              <w:t>тыс</w:t>
            </w:r>
            <w:proofErr w:type="gramStart"/>
            <w:r w:rsidRPr="0097043D">
              <w:rPr>
                <w:rFonts w:ascii="Times New Roman" w:hAnsi="Times New Roman"/>
                <w:sz w:val="28"/>
                <w:szCs w:val="28"/>
              </w:rPr>
              <w:t>.р</w:t>
            </w:r>
            <w:proofErr w:type="gramEnd"/>
            <w:r w:rsidRPr="0097043D">
              <w:rPr>
                <w:rFonts w:ascii="Times New Roman" w:hAnsi="Times New Roman"/>
                <w:sz w:val="28"/>
                <w:szCs w:val="28"/>
              </w:rPr>
              <w:t>ублей.</w:t>
            </w:r>
          </w:p>
        </w:tc>
      </w:tr>
      <w:tr w:rsidR="00DC3953" w:rsidRPr="009B1891" w:rsidTr="00DC3953">
        <w:tc>
          <w:tcPr>
            <w:tcW w:w="2061" w:type="dxa"/>
          </w:tcPr>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Ожидаемые результаты  реализации </w:t>
            </w:r>
            <w:r w:rsidRPr="009B1891">
              <w:rPr>
                <w:rFonts w:ascii="Times New Roman" w:hAnsi="Times New Roman"/>
                <w:sz w:val="28"/>
                <w:szCs w:val="28"/>
              </w:rPr>
              <w:lastRenderedPageBreak/>
              <w:t>подпрограммы 1</w:t>
            </w:r>
          </w:p>
        </w:tc>
        <w:tc>
          <w:tcPr>
            <w:tcW w:w="7619" w:type="dxa"/>
          </w:tcPr>
          <w:p w:rsidR="00DC3953" w:rsidRPr="009B1891" w:rsidRDefault="00DC3953" w:rsidP="00DC3953">
            <w:pPr>
              <w:pStyle w:val="formattext"/>
              <w:spacing w:before="0" w:beforeAutospacing="0" w:after="0" w:afterAutospacing="0"/>
              <w:jc w:val="both"/>
              <w:rPr>
                <w:sz w:val="28"/>
                <w:szCs w:val="28"/>
              </w:rPr>
            </w:pPr>
            <w:r w:rsidRPr="009B1891">
              <w:rPr>
                <w:sz w:val="28"/>
                <w:szCs w:val="28"/>
              </w:rPr>
              <w:lastRenderedPageBreak/>
              <w:t>За перио</w:t>
            </w:r>
            <w:r w:rsidR="00DA0290">
              <w:rPr>
                <w:sz w:val="28"/>
                <w:szCs w:val="28"/>
              </w:rPr>
              <w:t>д действия подпрограммы 1 с 2026  года по 2030</w:t>
            </w:r>
            <w:r w:rsidRPr="009B1891">
              <w:rPr>
                <w:sz w:val="28"/>
                <w:szCs w:val="28"/>
              </w:rPr>
              <w:t xml:space="preserve"> год планируется достижение следующих результатов:</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1. Будет организовано и проведено не менее 10 заседаний в </w:t>
            </w:r>
            <w:r w:rsidRPr="009B1891">
              <w:rPr>
                <w:rFonts w:ascii="Times New Roman" w:hAnsi="Times New Roman"/>
                <w:sz w:val="28"/>
                <w:szCs w:val="28"/>
              </w:rPr>
              <w:lastRenderedPageBreak/>
              <w:t xml:space="preserve">год рабочей группы по формированию благоприятного инвестиционного климата на территории района </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2. Будет в наличии размещенная на официальном сайте района актуальная информация об инвестиционной деятельности; </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3. Будет в наличии актуальный реестр инвестиционных проектов, размещенный на сайте района;</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4. Будет в наличии актуальный план создания инвестиционных объектов на территории района;</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5. Будет сформировано не менее 35 новых инвестиционных площадок на территории района;</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6. Будет организовано и проведено не менее 25 мероприятий инвестиционной направленности;</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7. 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 составит не менее 75 % ежегодно;</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8. Будет сформировано не менее 15 инвестиционных предложений;</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9.Будут поставлены на кадастровый уч</w:t>
            </w:r>
            <w:r w:rsidR="00DA0290">
              <w:rPr>
                <w:rFonts w:ascii="Times New Roman" w:hAnsi="Times New Roman"/>
                <w:sz w:val="28"/>
                <w:szCs w:val="28"/>
              </w:rPr>
              <w:t>ёт  и уточнены характеристики 120</w:t>
            </w:r>
            <w:r w:rsidRPr="009B1891">
              <w:rPr>
                <w:rFonts w:ascii="Times New Roman" w:hAnsi="Times New Roman"/>
                <w:sz w:val="28"/>
                <w:szCs w:val="28"/>
              </w:rPr>
              <w:t xml:space="preserve"> объектов недвижимости;</w:t>
            </w:r>
          </w:p>
          <w:p w:rsidR="00DC3953" w:rsidRPr="009B1891" w:rsidRDefault="00DA0290" w:rsidP="00DC395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 Будет оценено 200</w:t>
            </w:r>
            <w:r w:rsidR="00DC3953" w:rsidRPr="009B1891">
              <w:rPr>
                <w:rFonts w:ascii="Times New Roman" w:hAnsi="Times New Roman"/>
                <w:sz w:val="28"/>
                <w:szCs w:val="28"/>
              </w:rPr>
              <w:t xml:space="preserve"> объектов муниципального имущества и земельных участков;</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11.Будет по</w:t>
            </w:r>
            <w:r w:rsidR="00DA0290">
              <w:rPr>
                <w:rFonts w:ascii="Times New Roman" w:hAnsi="Times New Roman"/>
                <w:sz w:val="28"/>
                <w:szCs w:val="28"/>
              </w:rPr>
              <w:t>ставлено на кадастровый учёт 200</w:t>
            </w:r>
            <w:r w:rsidRPr="009B1891">
              <w:rPr>
                <w:rFonts w:ascii="Times New Roman" w:hAnsi="Times New Roman"/>
                <w:sz w:val="28"/>
                <w:szCs w:val="28"/>
              </w:rPr>
              <w:t xml:space="preserve"> земельных участков;</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12. Количество проектов инвестиционного развития района со стороны молодёжи составит не менее 12 единиц;</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13. Количество  реализованных инвестиционных проек</w:t>
            </w:r>
            <w:r>
              <w:rPr>
                <w:rFonts w:ascii="Times New Roman" w:hAnsi="Times New Roman"/>
                <w:sz w:val="28"/>
                <w:szCs w:val="28"/>
              </w:rPr>
              <w:t>тов составит не менее 30 единиц;</w:t>
            </w:r>
          </w:p>
          <w:p w:rsidR="00DC3953" w:rsidRDefault="00DC3953" w:rsidP="00DC3953">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14. Будет оказана стимулирующая финансовая поддержка двум субъектам инвестиционной деятельности</w:t>
            </w:r>
            <w:r>
              <w:rPr>
                <w:rFonts w:ascii="Times New Roman" w:hAnsi="Times New Roman"/>
                <w:sz w:val="28"/>
                <w:szCs w:val="28"/>
              </w:rPr>
              <w:t>;</w:t>
            </w:r>
          </w:p>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 Количество объектов недвижимости в кадастровых кварталах, в которых проведены комплексные</w:t>
            </w:r>
            <w:r w:rsidR="00DA0290">
              <w:rPr>
                <w:rFonts w:ascii="Times New Roman" w:hAnsi="Times New Roman"/>
                <w:sz w:val="28"/>
                <w:szCs w:val="28"/>
              </w:rPr>
              <w:t xml:space="preserve"> кадастровые </w:t>
            </w:r>
            <w:proofErr w:type="gramStart"/>
            <w:r w:rsidR="00DA0290">
              <w:rPr>
                <w:rFonts w:ascii="Times New Roman" w:hAnsi="Times New Roman"/>
                <w:sz w:val="28"/>
                <w:szCs w:val="28"/>
              </w:rPr>
              <w:t>работы</w:t>
            </w:r>
            <w:proofErr w:type="gramEnd"/>
            <w:r w:rsidR="00DA0290">
              <w:rPr>
                <w:rFonts w:ascii="Times New Roman" w:hAnsi="Times New Roman"/>
                <w:sz w:val="28"/>
                <w:szCs w:val="28"/>
              </w:rPr>
              <w:t xml:space="preserve"> составит 1256 единиц</w:t>
            </w:r>
            <w:r>
              <w:rPr>
                <w:rFonts w:ascii="Times New Roman" w:hAnsi="Times New Roman"/>
                <w:sz w:val="28"/>
                <w:szCs w:val="28"/>
              </w:rPr>
              <w:t>.</w:t>
            </w:r>
          </w:p>
        </w:tc>
      </w:tr>
    </w:tbl>
    <w:p w:rsidR="00DC3953" w:rsidRPr="009B1891" w:rsidRDefault="00DC3953" w:rsidP="00DC3953">
      <w:pPr>
        <w:widowControl w:val="0"/>
        <w:autoSpaceDE w:val="0"/>
        <w:autoSpaceDN w:val="0"/>
        <w:adjustRightInd w:val="0"/>
        <w:spacing w:after="0" w:line="240" w:lineRule="auto"/>
        <w:jc w:val="both"/>
        <w:rPr>
          <w:rFonts w:ascii="Times New Roman" w:hAnsi="Times New Roman"/>
          <w:sz w:val="28"/>
          <w:szCs w:val="28"/>
        </w:rPr>
      </w:pPr>
    </w:p>
    <w:p w:rsidR="00DC3953" w:rsidRDefault="00DC3953" w:rsidP="00BA39DD">
      <w:pPr>
        <w:widowControl w:val="0"/>
        <w:autoSpaceDE w:val="0"/>
        <w:autoSpaceDN w:val="0"/>
        <w:adjustRightInd w:val="0"/>
        <w:spacing w:after="0" w:line="240" w:lineRule="auto"/>
        <w:jc w:val="right"/>
        <w:outlineLvl w:val="0"/>
        <w:rPr>
          <w:rFonts w:ascii="Times New Roman" w:hAnsi="Times New Roman"/>
          <w:sz w:val="28"/>
          <w:szCs w:val="28"/>
        </w:rPr>
      </w:pPr>
    </w:p>
    <w:p w:rsidR="00DA0290" w:rsidRDefault="00DA0290" w:rsidP="00BA39DD">
      <w:pPr>
        <w:widowControl w:val="0"/>
        <w:autoSpaceDE w:val="0"/>
        <w:autoSpaceDN w:val="0"/>
        <w:adjustRightInd w:val="0"/>
        <w:spacing w:after="0" w:line="240" w:lineRule="auto"/>
        <w:jc w:val="right"/>
        <w:outlineLvl w:val="0"/>
        <w:rPr>
          <w:rFonts w:ascii="Times New Roman" w:hAnsi="Times New Roman"/>
          <w:sz w:val="28"/>
          <w:szCs w:val="28"/>
        </w:rPr>
      </w:pPr>
    </w:p>
    <w:p w:rsidR="00BA39DD" w:rsidRPr="004247F0" w:rsidRDefault="00BA39DD" w:rsidP="00BA39DD">
      <w:pPr>
        <w:jc w:val="right"/>
        <w:rPr>
          <w:rFonts w:ascii="Times New Roman" w:hAnsi="Times New Roman"/>
          <w:sz w:val="28"/>
          <w:szCs w:val="28"/>
        </w:rPr>
      </w:pPr>
    </w:p>
    <w:p w:rsidR="00AC244B" w:rsidRDefault="00AC244B" w:rsidP="00BA39DD">
      <w:pPr>
        <w:spacing w:line="240" w:lineRule="auto"/>
        <w:contextualSpacing/>
        <w:jc w:val="center"/>
        <w:rPr>
          <w:rFonts w:ascii="Times New Roman" w:hAnsi="Times New Roman"/>
          <w:b/>
          <w:sz w:val="28"/>
          <w:szCs w:val="28"/>
        </w:rPr>
      </w:pPr>
    </w:p>
    <w:p w:rsidR="00AC244B" w:rsidRDefault="00AC244B" w:rsidP="00BA39DD">
      <w:pPr>
        <w:spacing w:line="240" w:lineRule="auto"/>
        <w:contextualSpacing/>
        <w:jc w:val="center"/>
        <w:rPr>
          <w:rFonts w:ascii="Times New Roman" w:hAnsi="Times New Roman"/>
          <w:b/>
          <w:sz w:val="28"/>
          <w:szCs w:val="28"/>
        </w:rPr>
      </w:pPr>
    </w:p>
    <w:p w:rsidR="00771A48" w:rsidRDefault="00771A48" w:rsidP="00BA39DD">
      <w:pPr>
        <w:spacing w:line="240" w:lineRule="auto"/>
        <w:contextualSpacing/>
        <w:jc w:val="center"/>
        <w:rPr>
          <w:rFonts w:ascii="Times New Roman" w:hAnsi="Times New Roman"/>
          <w:b/>
          <w:sz w:val="28"/>
          <w:szCs w:val="28"/>
        </w:rPr>
      </w:pPr>
    </w:p>
    <w:p w:rsidR="00AC244B" w:rsidRDefault="00AC244B" w:rsidP="00BA39DD">
      <w:pPr>
        <w:spacing w:line="240" w:lineRule="auto"/>
        <w:contextualSpacing/>
        <w:jc w:val="center"/>
        <w:rPr>
          <w:rFonts w:ascii="Times New Roman" w:hAnsi="Times New Roman"/>
          <w:b/>
          <w:sz w:val="28"/>
          <w:szCs w:val="28"/>
        </w:rPr>
      </w:pPr>
    </w:p>
    <w:p w:rsidR="00BA39DD" w:rsidRPr="004247F0" w:rsidRDefault="00BA39DD" w:rsidP="00BA39DD">
      <w:pPr>
        <w:spacing w:line="240" w:lineRule="auto"/>
        <w:contextualSpacing/>
        <w:jc w:val="center"/>
        <w:rPr>
          <w:rFonts w:ascii="Times New Roman" w:hAnsi="Times New Roman"/>
          <w:b/>
          <w:sz w:val="28"/>
          <w:szCs w:val="28"/>
        </w:rPr>
      </w:pPr>
      <w:r w:rsidRPr="004247F0">
        <w:rPr>
          <w:rFonts w:ascii="Times New Roman" w:hAnsi="Times New Roman"/>
          <w:b/>
          <w:sz w:val="28"/>
          <w:szCs w:val="28"/>
        </w:rPr>
        <w:lastRenderedPageBreak/>
        <w:t>ПОДПРОГРАММА</w:t>
      </w:r>
    </w:p>
    <w:p w:rsidR="00BA39DD" w:rsidRDefault="00BA39DD" w:rsidP="00BA39DD">
      <w:pPr>
        <w:spacing w:line="240" w:lineRule="auto"/>
        <w:contextualSpacing/>
        <w:jc w:val="center"/>
        <w:rPr>
          <w:rFonts w:ascii="Times New Roman" w:hAnsi="Times New Roman"/>
          <w:b/>
          <w:sz w:val="28"/>
          <w:szCs w:val="28"/>
        </w:rPr>
      </w:pPr>
      <w:r w:rsidRPr="004A5C1B">
        <w:rPr>
          <w:rFonts w:ascii="Times New Roman" w:hAnsi="Times New Roman"/>
          <w:b/>
          <w:sz w:val="28"/>
          <w:szCs w:val="28"/>
        </w:rPr>
        <w:t>«Поддержка и развитие малого и среднего предпринимательства</w:t>
      </w:r>
    </w:p>
    <w:p w:rsidR="00BA39DD" w:rsidRPr="004A5C1B" w:rsidRDefault="00BA39DD" w:rsidP="00BA39DD">
      <w:pPr>
        <w:spacing w:line="240" w:lineRule="auto"/>
        <w:contextualSpacing/>
        <w:jc w:val="center"/>
        <w:rPr>
          <w:rFonts w:ascii="Times New Roman" w:hAnsi="Times New Roman"/>
          <w:b/>
          <w:sz w:val="28"/>
          <w:szCs w:val="28"/>
        </w:rPr>
      </w:pPr>
      <w:r w:rsidRPr="004A5C1B">
        <w:rPr>
          <w:rFonts w:ascii="Times New Roman" w:hAnsi="Times New Roman"/>
          <w:b/>
          <w:sz w:val="28"/>
          <w:szCs w:val="28"/>
        </w:rPr>
        <w:t xml:space="preserve"> в Вытегорском районе»</w:t>
      </w:r>
    </w:p>
    <w:p w:rsidR="00BA39DD" w:rsidRPr="004247F0" w:rsidRDefault="00BA39DD" w:rsidP="00BA39DD">
      <w:pPr>
        <w:spacing w:after="0" w:line="240" w:lineRule="auto"/>
        <w:contextualSpacing/>
        <w:jc w:val="center"/>
        <w:rPr>
          <w:rFonts w:ascii="Times New Roman" w:hAnsi="Times New Roman"/>
          <w:sz w:val="28"/>
          <w:szCs w:val="28"/>
        </w:rPr>
      </w:pPr>
      <w:r w:rsidRPr="004247F0">
        <w:rPr>
          <w:rFonts w:ascii="Times New Roman" w:hAnsi="Times New Roman"/>
          <w:sz w:val="28"/>
          <w:szCs w:val="28"/>
        </w:rPr>
        <w:t xml:space="preserve"> </w:t>
      </w:r>
      <w:r w:rsidRPr="004247F0">
        <w:rPr>
          <w:rFonts w:ascii="Times New Roman" w:hAnsi="Times New Roman"/>
          <w:b/>
          <w:sz w:val="28"/>
          <w:szCs w:val="28"/>
        </w:rPr>
        <w:t>(далее - подпрограмма 2)</w:t>
      </w:r>
    </w:p>
    <w:p w:rsidR="00BA39DD" w:rsidRPr="004247F0" w:rsidRDefault="00BA39DD" w:rsidP="00BA39DD">
      <w:pPr>
        <w:spacing w:after="0" w:line="240" w:lineRule="auto"/>
        <w:contextualSpacing/>
        <w:jc w:val="center"/>
        <w:rPr>
          <w:rFonts w:ascii="Times New Roman" w:hAnsi="Times New Roman"/>
          <w:sz w:val="28"/>
          <w:szCs w:val="28"/>
        </w:rPr>
      </w:pPr>
    </w:p>
    <w:p w:rsidR="00D24728" w:rsidRPr="004247F0" w:rsidRDefault="00D24728" w:rsidP="00D24728">
      <w:pPr>
        <w:spacing w:after="0" w:line="240" w:lineRule="auto"/>
        <w:contextualSpacing/>
        <w:jc w:val="center"/>
        <w:rPr>
          <w:rFonts w:ascii="Times New Roman" w:hAnsi="Times New Roman"/>
          <w:sz w:val="28"/>
          <w:szCs w:val="28"/>
        </w:rPr>
      </w:pPr>
    </w:p>
    <w:p w:rsidR="00D24728" w:rsidRPr="004247F0" w:rsidRDefault="00D24728" w:rsidP="00D24728">
      <w:pPr>
        <w:contextualSpacing/>
        <w:jc w:val="center"/>
        <w:rPr>
          <w:rFonts w:ascii="Times New Roman" w:hAnsi="Times New Roman"/>
          <w:b/>
          <w:sz w:val="28"/>
          <w:szCs w:val="28"/>
        </w:rPr>
      </w:pPr>
      <w:r w:rsidRPr="004247F0">
        <w:rPr>
          <w:rFonts w:ascii="Times New Roman" w:hAnsi="Times New Roman"/>
          <w:b/>
          <w:sz w:val="28"/>
          <w:szCs w:val="28"/>
        </w:rPr>
        <w:t>Паспорт подпрограммы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Ответственный исполнитель</w:t>
            </w:r>
          </w:p>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подпрограммы 2</w:t>
            </w:r>
          </w:p>
        </w:tc>
        <w:tc>
          <w:tcPr>
            <w:tcW w:w="7020" w:type="dxa"/>
          </w:tcPr>
          <w:p w:rsidR="00D24728" w:rsidRPr="004247F0" w:rsidRDefault="006504E0" w:rsidP="006504E0">
            <w:pPr>
              <w:spacing w:after="0" w:line="240" w:lineRule="auto"/>
              <w:rPr>
                <w:rFonts w:ascii="Times New Roman" w:hAnsi="Times New Roman"/>
                <w:sz w:val="28"/>
                <w:szCs w:val="28"/>
              </w:rPr>
            </w:pPr>
            <w:proofErr w:type="gramStart"/>
            <w:r w:rsidRPr="006504E0">
              <w:rPr>
                <w:rFonts w:ascii="Times New Roman" w:hAnsi="Times New Roman"/>
                <w:sz w:val="28"/>
                <w:szCs w:val="28"/>
              </w:rPr>
              <w:t>Администрация Вытегорского муницип</w:t>
            </w:r>
            <w:r>
              <w:rPr>
                <w:rFonts w:ascii="Times New Roman" w:hAnsi="Times New Roman"/>
                <w:sz w:val="28"/>
                <w:szCs w:val="28"/>
              </w:rPr>
              <w:t xml:space="preserve">ального района (отдел сельского </w:t>
            </w:r>
            <w:r w:rsidRPr="006504E0">
              <w:rPr>
                <w:rFonts w:ascii="Times New Roman" w:hAnsi="Times New Roman"/>
                <w:sz w:val="28"/>
                <w:szCs w:val="28"/>
              </w:rPr>
              <w:t>хозяйства и природопользования Администрации Вытегорского</w:t>
            </w:r>
            <w:r>
              <w:rPr>
                <w:rFonts w:ascii="Times New Roman" w:hAnsi="Times New Roman"/>
                <w:sz w:val="28"/>
                <w:szCs w:val="28"/>
              </w:rPr>
              <w:t xml:space="preserve"> </w:t>
            </w:r>
            <w:r w:rsidRPr="006504E0">
              <w:rPr>
                <w:rFonts w:ascii="Times New Roman" w:hAnsi="Times New Roman"/>
                <w:sz w:val="28"/>
                <w:szCs w:val="28"/>
              </w:rPr>
              <w:t>муниципального района (далее - отдел сельского хозяйства)</w:t>
            </w:r>
            <w:proofErr w:type="gramEnd"/>
          </w:p>
        </w:tc>
      </w:tr>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Участники подпрограммы 2</w:t>
            </w:r>
          </w:p>
        </w:tc>
        <w:tc>
          <w:tcPr>
            <w:tcW w:w="7020" w:type="dxa"/>
          </w:tcPr>
          <w:p w:rsidR="00D24728" w:rsidRPr="008F35FE" w:rsidRDefault="006504E0" w:rsidP="006F20F4">
            <w:pPr>
              <w:spacing w:after="0" w:line="240" w:lineRule="auto"/>
              <w:rPr>
                <w:rFonts w:ascii="Times New Roman" w:hAnsi="Times New Roman"/>
                <w:sz w:val="28"/>
                <w:szCs w:val="28"/>
              </w:rPr>
            </w:pPr>
            <w:r w:rsidRPr="006504E0">
              <w:rPr>
                <w:rFonts w:ascii="Times New Roman" w:hAnsi="Times New Roman"/>
                <w:sz w:val="28"/>
                <w:szCs w:val="28"/>
              </w:rPr>
              <w:t>Финансовое управление, КУМИ</w:t>
            </w:r>
            <w:r w:rsidR="00DA0290">
              <w:rPr>
                <w:rFonts w:ascii="Times New Roman" w:hAnsi="Times New Roman"/>
                <w:sz w:val="28"/>
                <w:szCs w:val="28"/>
              </w:rPr>
              <w:t>, Управление ЖКХ</w:t>
            </w:r>
          </w:p>
        </w:tc>
      </w:tr>
      <w:tr w:rsidR="00D24728" w:rsidRPr="004247F0" w:rsidTr="006F20F4">
        <w:tc>
          <w:tcPr>
            <w:tcW w:w="2448" w:type="dxa"/>
          </w:tcPr>
          <w:p w:rsidR="00D24728" w:rsidRPr="007A0BCF" w:rsidRDefault="00D24728" w:rsidP="006F20F4">
            <w:pPr>
              <w:spacing w:after="0" w:line="240" w:lineRule="auto"/>
              <w:rPr>
                <w:rFonts w:ascii="Times New Roman" w:hAnsi="Times New Roman"/>
                <w:sz w:val="28"/>
                <w:szCs w:val="28"/>
              </w:rPr>
            </w:pPr>
            <w:r w:rsidRPr="007A0BCF">
              <w:rPr>
                <w:rFonts w:ascii="Times New Roman" w:hAnsi="Times New Roman"/>
                <w:sz w:val="28"/>
                <w:szCs w:val="28"/>
              </w:rPr>
              <w:t>Цели и задачи подпрограммы 2</w:t>
            </w:r>
          </w:p>
        </w:tc>
        <w:tc>
          <w:tcPr>
            <w:tcW w:w="7020" w:type="dxa"/>
          </w:tcPr>
          <w:p w:rsidR="00D24728" w:rsidRPr="007A0BCF" w:rsidRDefault="00D24728" w:rsidP="006F20F4">
            <w:pPr>
              <w:widowControl w:val="0"/>
              <w:autoSpaceDE w:val="0"/>
              <w:autoSpaceDN w:val="0"/>
              <w:adjustRightInd w:val="0"/>
              <w:spacing w:after="0" w:line="240" w:lineRule="auto"/>
              <w:rPr>
                <w:rFonts w:ascii="Times New Roman" w:hAnsi="Times New Roman"/>
                <w:sz w:val="28"/>
                <w:szCs w:val="28"/>
              </w:rPr>
            </w:pPr>
            <w:r w:rsidRPr="007A0BCF">
              <w:rPr>
                <w:rFonts w:ascii="Times New Roman" w:hAnsi="Times New Roman"/>
                <w:sz w:val="28"/>
                <w:szCs w:val="28"/>
              </w:rPr>
              <w:t>Цел</w:t>
            </w:r>
            <w:r>
              <w:rPr>
                <w:rFonts w:ascii="Times New Roman" w:hAnsi="Times New Roman"/>
                <w:sz w:val="28"/>
                <w:szCs w:val="28"/>
              </w:rPr>
              <w:t>ь</w:t>
            </w:r>
            <w:r w:rsidRPr="007A0BCF">
              <w:rPr>
                <w:rFonts w:ascii="Times New Roman" w:hAnsi="Times New Roman"/>
                <w:sz w:val="28"/>
                <w:szCs w:val="28"/>
              </w:rPr>
              <w:t xml:space="preserve"> подпрограммы 2: </w:t>
            </w:r>
          </w:p>
          <w:p w:rsidR="00D24728" w:rsidRDefault="00D24728" w:rsidP="006F20F4">
            <w:pPr>
              <w:widowControl w:val="0"/>
              <w:autoSpaceDE w:val="0"/>
              <w:autoSpaceDN w:val="0"/>
              <w:adjustRightInd w:val="0"/>
              <w:spacing w:after="0" w:line="240" w:lineRule="auto"/>
              <w:jc w:val="both"/>
              <w:rPr>
                <w:rFonts w:ascii="Times New Roman" w:hAnsi="Times New Roman"/>
                <w:sz w:val="28"/>
                <w:szCs w:val="28"/>
              </w:rPr>
            </w:pPr>
            <w:r w:rsidRPr="007A0BCF">
              <w:rPr>
                <w:rFonts w:ascii="Times New Roman" w:hAnsi="Times New Roman"/>
                <w:sz w:val="28"/>
                <w:szCs w:val="28"/>
              </w:rPr>
              <w:t xml:space="preserve"> </w:t>
            </w:r>
            <w:r>
              <w:rPr>
                <w:rFonts w:ascii="Times New Roman" w:hAnsi="Times New Roman"/>
                <w:sz w:val="28"/>
                <w:szCs w:val="28"/>
              </w:rPr>
              <w:t xml:space="preserve">1. </w:t>
            </w:r>
            <w:r w:rsidRPr="007A0BCF">
              <w:rPr>
                <w:rFonts w:ascii="Times New Roman" w:hAnsi="Times New Roman"/>
                <w:sz w:val="28"/>
                <w:szCs w:val="28"/>
              </w:rPr>
              <w:t xml:space="preserve">Создание  условий для </w:t>
            </w:r>
            <w:r>
              <w:rPr>
                <w:rFonts w:ascii="Times New Roman" w:hAnsi="Times New Roman"/>
                <w:sz w:val="28"/>
                <w:szCs w:val="28"/>
              </w:rPr>
              <w:t>обеспечения устойчивости экономического развития Вытегорского муниципального района в сфере малого и среднего предпринимательства</w:t>
            </w:r>
            <w:r w:rsidRPr="007A0BCF">
              <w:rPr>
                <w:rFonts w:ascii="Times New Roman" w:hAnsi="Times New Roman"/>
                <w:sz w:val="28"/>
                <w:szCs w:val="28"/>
              </w:rPr>
              <w:t xml:space="preserve">. </w:t>
            </w:r>
          </w:p>
          <w:p w:rsidR="00D24728" w:rsidRPr="007A0BCF" w:rsidRDefault="00D24728" w:rsidP="006F20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Повышение финансовой устойчивости 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p>
          <w:p w:rsidR="00D24728" w:rsidRDefault="00D24728" w:rsidP="006F20F4">
            <w:pPr>
              <w:spacing w:after="0" w:line="240" w:lineRule="auto"/>
              <w:rPr>
                <w:rFonts w:ascii="Times New Roman" w:hAnsi="Times New Roman"/>
                <w:sz w:val="28"/>
                <w:szCs w:val="28"/>
              </w:rPr>
            </w:pPr>
          </w:p>
          <w:p w:rsidR="00D24728" w:rsidRDefault="00D24728" w:rsidP="006F20F4">
            <w:pPr>
              <w:spacing w:after="0" w:line="240" w:lineRule="auto"/>
              <w:rPr>
                <w:rFonts w:ascii="Times New Roman" w:hAnsi="Times New Roman"/>
                <w:sz w:val="28"/>
                <w:szCs w:val="28"/>
              </w:rPr>
            </w:pPr>
            <w:r w:rsidRPr="007A0BCF">
              <w:rPr>
                <w:rFonts w:ascii="Times New Roman" w:hAnsi="Times New Roman"/>
                <w:sz w:val="28"/>
                <w:szCs w:val="28"/>
              </w:rPr>
              <w:t>Задачи:</w:t>
            </w:r>
          </w:p>
          <w:p w:rsidR="00D24728"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D90092">
              <w:rPr>
                <w:rFonts w:ascii="Times New Roman" w:hAnsi="Times New Roman" w:cs="Times New Roman"/>
                <w:sz w:val="28"/>
                <w:szCs w:val="28"/>
              </w:rPr>
              <w:t>Оказание поддержки и содействия развитию малого и среднего предпринимательства на территории района</w:t>
            </w:r>
            <w:r>
              <w:rPr>
                <w:rFonts w:ascii="Times New Roman" w:hAnsi="Times New Roman" w:cs="Times New Roman"/>
                <w:sz w:val="28"/>
                <w:szCs w:val="28"/>
              </w:rPr>
              <w:t>;</w:t>
            </w:r>
          </w:p>
          <w:p w:rsidR="00D24728"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Поддержка малых форм хозяйствования;</w:t>
            </w:r>
          </w:p>
          <w:p w:rsidR="00D24728" w:rsidRPr="00D90092"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Повышение уровня рентабельности в сельском хозяйстве для обеспечения его устойчивого развития.</w:t>
            </w:r>
          </w:p>
          <w:p w:rsidR="00D24728" w:rsidRPr="007A0BCF" w:rsidRDefault="00D24728" w:rsidP="006F20F4">
            <w:pPr>
              <w:spacing w:after="0" w:line="240" w:lineRule="auto"/>
              <w:jc w:val="both"/>
              <w:rPr>
                <w:rFonts w:ascii="Times New Roman" w:hAnsi="Times New Roman"/>
                <w:sz w:val="28"/>
                <w:szCs w:val="28"/>
              </w:rPr>
            </w:pPr>
          </w:p>
        </w:tc>
      </w:tr>
      <w:tr w:rsidR="00D24728" w:rsidRPr="004247F0" w:rsidTr="006F20F4">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Программно-целевые инструменты подпрограммы 2</w:t>
            </w:r>
          </w:p>
        </w:tc>
        <w:tc>
          <w:tcPr>
            <w:tcW w:w="7020" w:type="dxa"/>
          </w:tcPr>
          <w:p w:rsidR="00D24728" w:rsidRPr="00D24728" w:rsidRDefault="00D24728" w:rsidP="006F20F4">
            <w:pPr>
              <w:pStyle w:val="ConsPlusTitle"/>
              <w:rPr>
                <w:rFonts w:ascii="Times New Roman" w:hAnsi="Times New Roman" w:cs="Times New Roman"/>
                <w:b w:val="0"/>
                <w:sz w:val="28"/>
                <w:szCs w:val="28"/>
              </w:rPr>
            </w:pPr>
            <w:r w:rsidRPr="00D24728">
              <w:rPr>
                <w:rFonts w:ascii="Times New Roman" w:hAnsi="Times New Roman" w:cs="Times New Roman"/>
                <w:b w:val="0"/>
                <w:sz w:val="28"/>
                <w:szCs w:val="28"/>
              </w:rPr>
              <w:t>отсутствуют</w:t>
            </w:r>
          </w:p>
          <w:p w:rsidR="00D24728" w:rsidRPr="00D24728" w:rsidRDefault="00D24728" w:rsidP="006F20F4">
            <w:pPr>
              <w:spacing w:after="0" w:line="240" w:lineRule="auto"/>
              <w:rPr>
                <w:rFonts w:ascii="Times New Roman" w:hAnsi="Times New Roman"/>
                <w:sz w:val="28"/>
                <w:szCs w:val="28"/>
              </w:rPr>
            </w:pPr>
          </w:p>
        </w:tc>
      </w:tr>
      <w:tr w:rsidR="00D24728" w:rsidRPr="004247F0" w:rsidTr="006F20F4">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Сроки и этапы реализации</w:t>
            </w:r>
          </w:p>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подпрограммы 2</w:t>
            </w:r>
          </w:p>
        </w:tc>
        <w:tc>
          <w:tcPr>
            <w:tcW w:w="7020" w:type="dxa"/>
          </w:tcPr>
          <w:p w:rsidR="00D24728" w:rsidRPr="00D24728" w:rsidRDefault="00DA0290" w:rsidP="006F20F4">
            <w:pPr>
              <w:spacing w:after="0" w:line="240" w:lineRule="auto"/>
              <w:rPr>
                <w:rFonts w:ascii="Times New Roman" w:hAnsi="Times New Roman"/>
                <w:sz w:val="28"/>
                <w:szCs w:val="28"/>
              </w:rPr>
            </w:pPr>
            <w:r>
              <w:rPr>
                <w:rFonts w:ascii="Times New Roman" w:hAnsi="Times New Roman"/>
                <w:sz w:val="28"/>
                <w:szCs w:val="28"/>
              </w:rPr>
              <w:t xml:space="preserve">2026-2030 </w:t>
            </w:r>
            <w:r w:rsidR="00D24728" w:rsidRPr="00D24728">
              <w:rPr>
                <w:rFonts w:ascii="Times New Roman" w:hAnsi="Times New Roman"/>
                <w:sz w:val="28"/>
                <w:szCs w:val="28"/>
              </w:rPr>
              <w:t>годы</w:t>
            </w:r>
          </w:p>
          <w:p w:rsidR="00D24728" w:rsidRPr="00D24728" w:rsidRDefault="00D24728" w:rsidP="006F20F4">
            <w:pPr>
              <w:spacing w:after="0" w:line="240" w:lineRule="auto"/>
              <w:rPr>
                <w:rFonts w:ascii="Times New Roman" w:hAnsi="Times New Roman"/>
                <w:sz w:val="28"/>
                <w:szCs w:val="28"/>
              </w:rPr>
            </w:pPr>
          </w:p>
        </w:tc>
      </w:tr>
      <w:tr w:rsidR="00D24728" w:rsidRPr="004247F0" w:rsidTr="006F20F4">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Целевые показатели подпрограммы 2</w:t>
            </w:r>
          </w:p>
        </w:tc>
        <w:tc>
          <w:tcPr>
            <w:tcW w:w="7020" w:type="dxa"/>
          </w:tcPr>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-количество проведенных консультаций субъектов МСП;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-количество мероприятий по повышению привлекательности предпринимательства, ед.;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-количество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lastRenderedPageBreak/>
              <w:t>-количество 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-доля малонаселенных и труднодоступных населенных пунктов района, жители которых обеспечены продуктами первой необходимости,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количество субъектов МСП района, занимающихся сельским хозяйством, рыболовством и рыборазведением.</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количество личных подсобных хозяйств, принявших участие в районных и областных конкурсах, связанных с повышением привлекательности отрасли сельского хозяйства.</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прирост поголовья КРС в сельскохозяйственных организациях (включая КФХ), %</w:t>
            </w:r>
          </w:p>
          <w:p w:rsidR="00EA5D3B" w:rsidRPr="00D24728" w:rsidRDefault="00EA5D3B" w:rsidP="00EA5D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A5D3B">
              <w:rPr>
                <w:rFonts w:ascii="Times New Roman" w:hAnsi="Times New Roman"/>
                <w:sz w:val="28"/>
                <w:szCs w:val="28"/>
              </w:rPr>
              <w:t>количество сельскохозяйственных</w:t>
            </w:r>
            <w:r>
              <w:rPr>
                <w:rFonts w:ascii="Times New Roman" w:hAnsi="Times New Roman"/>
                <w:sz w:val="28"/>
                <w:szCs w:val="28"/>
              </w:rPr>
              <w:t xml:space="preserve"> товаропроизводителей (включая </w:t>
            </w:r>
            <w:r w:rsidRPr="00EA5D3B">
              <w:rPr>
                <w:rFonts w:ascii="Times New Roman" w:hAnsi="Times New Roman"/>
                <w:sz w:val="28"/>
                <w:szCs w:val="28"/>
              </w:rPr>
              <w:t>крестьянско-фермерские хозяйства), получивших финансовую поддержку из</w:t>
            </w:r>
            <w:r>
              <w:rPr>
                <w:rFonts w:ascii="Times New Roman" w:hAnsi="Times New Roman"/>
                <w:sz w:val="28"/>
                <w:szCs w:val="28"/>
              </w:rPr>
              <w:t xml:space="preserve"> </w:t>
            </w:r>
            <w:r w:rsidRPr="00EA5D3B">
              <w:rPr>
                <w:rFonts w:ascii="Times New Roman" w:hAnsi="Times New Roman"/>
                <w:sz w:val="28"/>
                <w:szCs w:val="28"/>
              </w:rPr>
              <w:t>сре</w:t>
            </w:r>
            <w:proofErr w:type="gramStart"/>
            <w:r w:rsidRPr="00EA5D3B">
              <w:rPr>
                <w:rFonts w:ascii="Times New Roman" w:hAnsi="Times New Roman"/>
                <w:sz w:val="28"/>
                <w:szCs w:val="28"/>
              </w:rPr>
              <w:t>дств вс</w:t>
            </w:r>
            <w:proofErr w:type="gramEnd"/>
            <w:r w:rsidRPr="00EA5D3B">
              <w:rPr>
                <w:rFonts w:ascii="Times New Roman" w:hAnsi="Times New Roman"/>
                <w:sz w:val="28"/>
                <w:szCs w:val="28"/>
              </w:rPr>
              <w:t>ех уровней бюджета</w:t>
            </w:r>
            <w:r>
              <w:rPr>
                <w:rFonts w:ascii="Times New Roman" w:hAnsi="Times New Roman"/>
                <w:sz w:val="28"/>
                <w:szCs w:val="28"/>
              </w:rPr>
              <w:t>.</w:t>
            </w:r>
          </w:p>
        </w:tc>
      </w:tr>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Объем финансового обеспечения</w:t>
            </w:r>
          </w:p>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подпрограммы 2</w:t>
            </w:r>
          </w:p>
        </w:tc>
        <w:tc>
          <w:tcPr>
            <w:tcW w:w="7020" w:type="dxa"/>
            <w:shd w:val="clear" w:color="auto" w:fill="auto"/>
          </w:tcPr>
          <w:p w:rsidR="00EB070F" w:rsidRPr="00EB070F" w:rsidRDefault="00EB070F" w:rsidP="00EB070F">
            <w:pPr>
              <w:tabs>
                <w:tab w:val="left" w:pos="851"/>
              </w:tabs>
              <w:autoSpaceDE w:val="0"/>
              <w:autoSpaceDN w:val="0"/>
              <w:adjustRightInd w:val="0"/>
              <w:spacing w:after="0" w:line="240" w:lineRule="auto"/>
              <w:jc w:val="both"/>
              <w:rPr>
                <w:rFonts w:ascii="Times New Roman" w:hAnsi="Times New Roman"/>
                <w:sz w:val="28"/>
                <w:szCs w:val="28"/>
              </w:rPr>
            </w:pPr>
            <w:r w:rsidRPr="00EB070F">
              <w:rPr>
                <w:rFonts w:ascii="Times New Roman" w:hAnsi="Times New Roman"/>
                <w:sz w:val="28"/>
                <w:szCs w:val="28"/>
              </w:rPr>
              <w:t>Общий объем финансового обеспечения за счет средств районного бюджета для реализации мероприятий подпрограммы 2 в</w:t>
            </w:r>
            <w:r w:rsidR="00C41C51">
              <w:rPr>
                <w:rFonts w:ascii="Times New Roman" w:hAnsi="Times New Roman"/>
                <w:sz w:val="28"/>
                <w:szCs w:val="28"/>
              </w:rPr>
              <w:t xml:space="preserve"> </w:t>
            </w:r>
            <w:r w:rsidR="00DA0290">
              <w:rPr>
                <w:rFonts w:ascii="Times New Roman" w:hAnsi="Times New Roman"/>
                <w:sz w:val="28"/>
                <w:szCs w:val="28"/>
              </w:rPr>
              <w:t xml:space="preserve">2026 – 2030 </w:t>
            </w:r>
            <w:r w:rsidR="00C41C51">
              <w:rPr>
                <w:rFonts w:ascii="Times New Roman" w:hAnsi="Times New Roman"/>
                <w:sz w:val="28"/>
                <w:szCs w:val="28"/>
              </w:rPr>
              <w:t>годах составит</w:t>
            </w:r>
            <w:r w:rsidR="00904FE2">
              <w:rPr>
                <w:rFonts w:ascii="Times New Roman" w:hAnsi="Times New Roman"/>
                <w:sz w:val="28"/>
                <w:szCs w:val="28"/>
              </w:rPr>
              <w:t xml:space="preserve"> 14 234,5 </w:t>
            </w:r>
            <w:r w:rsidRPr="00EB070F">
              <w:rPr>
                <w:rFonts w:ascii="Times New Roman" w:hAnsi="Times New Roman"/>
                <w:sz w:val="28"/>
                <w:szCs w:val="28"/>
              </w:rPr>
              <w:t>тыс. руб., в том числе по годам:</w:t>
            </w:r>
          </w:p>
          <w:p w:rsidR="00DA0290" w:rsidRPr="0097043D" w:rsidRDefault="00DA0290" w:rsidP="00DA0290">
            <w:pPr>
              <w:spacing w:after="0" w:line="240" w:lineRule="auto"/>
              <w:jc w:val="both"/>
              <w:rPr>
                <w:rFonts w:ascii="Times New Roman" w:hAnsi="Times New Roman"/>
                <w:sz w:val="28"/>
                <w:szCs w:val="28"/>
              </w:rPr>
            </w:pPr>
            <w:r w:rsidRPr="0097043D">
              <w:rPr>
                <w:rFonts w:ascii="Times New Roman" w:hAnsi="Times New Roman"/>
                <w:sz w:val="28"/>
                <w:szCs w:val="28"/>
              </w:rPr>
              <w:t>202</w:t>
            </w:r>
            <w:r>
              <w:rPr>
                <w:rFonts w:ascii="Times New Roman" w:hAnsi="Times New Roman"/>
                <w:sz w:val="28"/>
                <w:szCs w:val="28"/>
              </w:rPr>
              <w:t>6</w:t>
            </w:r>
            <w:r w:rsidRPr="0097043D">
              <w:rPr>
                <w:rFonts w:ascii="Times New Roman" w:hAnsi="Times New Roman"/>
                <w:sz w:val="28"/>
                <w:szCs w:val="28"/>
              </w:rPr>
              <w:t xml:space="preserve"> год –</w:t>
            </w:r>
            <w:r w:rsidR="00904FE2">
              <w:rPr>
                <w:rFonts w:ascii="Times New Roman" w:hAnsi="Times New Roman"/>
                <w:sz w:val="28"/>
                <w:szCs w:val="28"/>
              </w:rPr>
              <w:t xml:space="preserve"> </w:t>
            </w:r>
            <w:r w:rsidR="00904FE2" w:rsidRPr="00904FE2">
              <w:rPr>
                <w:rFonts w:ascii="Times New Roman" w:hAnsi="Times New Roman"/>
                <w:sz w:val="28"/>
                <w:szCs w:val="28"/>
              </w:rPr>
              <w:t>2</w:t>
            </w:r>
            <w:r w:rsidR="00904FE2">
              <w:rPr>
                <w:rFonts w:ascii="Times New Roman" w:hAnsi="Times New Roman"/>
                <w:sz w:val="28"/>
                <w:szCs w:val="28"/>
              </w:rPr>
              <w:t xml:space="preserve"> </w:t>
            </w:r>
            <w:r w:rsidR="00904FE2" w:rsidRPr="00904FE2">
              <w:rPr>
                <w:rFonts w:ascii="Times New Roman" w:hAnsi="Times New Roman"/>
                <w:sz w:val="28"/>
                <w:szCs w:val="28"/>
              </w:rPr>
              <w:t>846,9</w:t>
            </w:r>
            <w:r w:rsidR="00904FE2">
              <w:rPr>
                <w:rFonts w:ascii="Times New Roman" w:hAnsi="Times New Roman"/>
                <w:sz w:val="28"/>
                <w:szCs w:val="28"/>
              </w:rPr>
              <w:t xml:space="preserve"> </w:t>
            </w:r>
            <w:r w:rsidRPr="0097043D">
              <w:rPr>
                <w:rFonts w:ascii="Times New Roman" w:hAnsi="Times New Roman"/>
                <w:sz w:val="28"/>
                <w:szCs w:val="28"/>
              </w:rPr>
              <w:t>тыс. рублей,</w:t>
            </w:r>
          </w:p>
          <w:p w:rsidR="00DA0290" w:rsidRPr="0097043D" w:rsidRDefault="00DA0290" w:rsidP="00DA0290">
            <w:pPr>
              <w:spacing w:after="0" w:line="240" w:lineRule="auto"/>
              <w:jc w:val="both"/>
              <w:rPr>
                <w:rFonts w:ascii="Times New Roman" w:hAnsi="Times New Roman"/>
                <w:sz w:val="28"/>
                <w:szCs w:val="28"/>
              </w:rPr>
            </w:pPr>
            <w:r w:rsidRPr="0097043D">
              <w:rPr>
                <w:rFonts w:ascii="Times New Roman" w:hAnsi="Times New Roman"/>
                <w:sz w:val="28"/>
                <w:szCs w:val="28"/>
              </w:rPr>
              <w:t>202</w:t>
            </w:r>
            <w:r>
              <w:rPr>
                <w:rFonts w:ascii="Times New Roman" w:hAnsi="Times New Roman"/>
                <w:sz w:val="28"/>
                <w:szCs w:val="28"/>
              </w:rPr>
              <w:t>7</w:t>
            </w:r>
            <w:r w:rsidRPr="0097043D">
              <w:rPr>
                <w:rFonts w:ascii="Times New Roman" w:hAnsi="Times New Roman"/>
                <w:sz w:val="28"/>
                <w:szCs w:val="28"/>
              </w:rPr>
              <w:t xml:space="preserve"> год </w:t>
            </w:r>
            <w:r w:rsidR="00904FE2" w:rsidRPr="0097043D">
              <w:rPr>
                <w:rFonts w:ascii="Times New Roman" w:hAnsi="Times New Roman"/>
                <w:sz w:val="28"/>
                <w:szCs w:val="28"/>
              </w:rPr>
              <w:t>–</w:t>
            </w:r>
            <w:r w:rsidR="00904FE2">
              <w:rPr>
                <w:rFonts w:ascii="Times New Roman" w:hAnsi="Times New Roman"/>
                <w:sz w:val="28"/>
                <w:szCs w:val="28"/>
              </w:rPr>
              <w:t xml:space="preserve"> </w:t>
            </w:r>
            <w:r w:rsidR="00904FE2" w:rsidRPr="00904FE2">
              <w:rPr>
                <w:rFonts w:ascii="Times New Roman" w:hAnsi="Times New Roman"/>
                <w:sz w:val="28"/>
                <w:szCs w:val="28"/>
              </w:rPr>
              <w:t>2</w:t>
            </w:r>
            <w:r w:rsidR="00904FE2">
              <w:rPr>
                <w:rFonts w:ascii="Times New Roman" w:hAnsi="Times New Roman"/>
                <w:sz w:val="28"/>
                <w:szCs w:val="28"/>
              </w:rPr>
              <w:t xml:space="preserve"> </w:t>
            </w:r>
            <w:r w:rsidR="00904FE2" w:rsidRPr="00904FE2">
              <w:rPr>
                <w:rFonts w:ascii="Times New Roman" w:hAnsi="Times New Roman"/>
                <w:sz w:val="28"/>
                <w:szCs w:val="28"/>
              </w:rPr>
              <w:t>846,9</w:t>
            </w:r>
            <w:r w:rsidR="00904FE2">
              <w:rPr>
                <w:rFonts w:ascii="Times New Roman" w:hAnsi="Times New Roman"/>
                <w:sz w:val="28"/>
                <w:szCs w:val="28"/>
              </w:rPr>
              <w:t xml:space="preserve"> </w:t>
            </w:r>
            <w:r>
              <w:rPr>
                <w:rFonts w:ascii="Times New Roman" w:hAnsi="Times New Roman"/>
                <w:sz w:val="28"/>
                <w:szCs w:val="28"/>
              </w:rPr>
              <w:t xml:space="preserve">тыс. </w:t>
            </w:r>
            <w:r w:rsidRPr="0097043D">
              <w:rPr>
                <w:rFonts w:ascii="Times New Roman" w:hAnsi="Times New Roman"/>
                <w:sz w:val="28"/>
                <w:szCs w:val="28"/>
              </w:rPr>
              <w:t>рублей,</w:t>
            </w:r>
          </w:p>
          <w:p w:rsidR="00DA0290" w:rsidRPr="0097043D" w:rsidRDefault="00DA0290" w:rsidP="00DA0290">
            <w:pPr>
              <w:spacing w:after="0" w:line="240" w:lineRule="auto"/>
              <w:jc w:val="both"/>
              <w:rPr>
                <w:rFonts w:ascii="Times New Roman" w:hAnsi="Times New Roman"/>
                <w:sz w:val="28"/>
                <w:szCs w:val="28"/>
              </w:rPr>
            </w:pPr>
            <w:r>
              <w:rPr>
                <w:rFonts w:ascii="Times New Roman" w:hAnsi="Times New Roman"/>
                <w:sz w:val="28"/>
                <w:szCs w:val="28"/>
              </w:rPr>
              <w:t>2028</w:t>
            </w:r>
            <w:r w:rsidRPr="0097043D">
              <w:rPr>
                <w:rFonts w:ascii="Times New Roman" w:hAnsi="Times New Roman"/>
                <w:sz w:val="28"/>
                <w:szCs w:val="28"/>
              </w:rPr>
              <w:t xml:space="preserve"> год </w:t>
            </w:r>
            <w:r w:rsidR="00904FE2" w:rsidRPr="0097043D">
              <w:rPr>
                <w:rFonts w:ascii="Times New Roman" w:hAnsi="Times New Roman"/>
                <w:sz w:val="28"/>
                <w:szCs w:val="28"/>
              </w:rPr>
              <w:t>–</w:t>
            </w:r>
            <w:r w:rsidR="00904FE2">
              <w:rPr>
                <w:rFonts w:ascii="Times New Roman" w:hAnsi="Times New Roman"/>
                <w:sz w:val="28"/>
                <w:szCs w:val="28"/>
              </w:rPr>
              <w:t xml:space="preserve"> </w:t>
            </w:r>
            <w:r w:rsidR="00904FE2" w:rsidRPr="00904FE2">
              <w:rPr>
                <w:rFonts w:ascii="Times New Roman" w:hAnsi="Times New Roman"/>
                <w:sz w:val="28"/>
                <w:szCs w:val="28"/>
              </w:rPr>
              <w:t>2</w:t>
            </w:r>
            <w:r w:rsidR="00904FE2">
              <w:rPr>
                <w:rFonts w:ascii="Times New Roman" w:hAnsi="Times New Roman"/>
                <w:sz w:val="28"/>
                <w:szCs w:val="28"/>
              </w:rPr>
              <w:t xml:space="preserve"> </w:t>
            </w:r>
            <w:r w:rsidR="00904FE2" w:rsidRPr="00904FE2">
              <w:rPr>
                <w:rFonts w:ascii="Times New Roman" w:hAnsi="Times New Roman"/>
                <w:sz w:val="28"/>
                <w:szCs w:val="28"/>
              </w:rPr>
              <w:t>846,9</w:t>
            </w:r>
            <w:r w:rsidR="00904FE2">
              <w:rPr>
                <w:rFonts w:ascii="Times New Roman" w:hAnsi="Times New Roman"/>
                <w:sz w:val="28"/>
                <w:szCs w:val="28"/>
              </w:rPr>
              <w:t xml:space="preserve"> </w:t>
            </w:r>
            <w:r w:rsidRPr="0097043D">
              <w:rPr>
                <w:rFonts w:ascii="Times New Roman" w:hAnsi="Times New Roman"/>
                <w:sz w:val="28"/>
                <w:szCs w:val="28"/>
              </w:rPr>
              <w:t>тыс. рублей,</w:t>
            </w:r>
          </w:p>
          <w:p w:rsidR="00DA0290" w:rsidRPr="0097043D" w:rsidRDefault="00DA0290" w:rsidP="00DA0290">
            <w:pPr>
              <w:spacing w:after="0" w:line="240" w:lineRule="auto"/>
              <w:jc w:val="both"/>
              <w:rPr>
                <w:rFonts w:ascii="Times New Roman" w:hAnsi="Times New Roman"/>
                <w:sz w:val="28"/>
                <w:szCs w:val="28"/>
              </w:rPr>
            </w:pPr>
            <w:r>
              <w:rPr>
                <w:rFonts w:ascii="Times New Roman" w:hAnsi="Times New Roman"/>
                <w:sz w:val="28"/>
                <w:szCs w:val="28"/>
              </w:rPr>
              <w:t xml:space="preserve">2029 год </w:t>
            </w:r>
            <w:r w:rsidR="00904FE2" w:rsidRPr="0097043D">
              <w:rPr>
                <w:rFonts w:ascii="Times New Roman" w:hAnsi="Times New Roman"/>
                <w:sz w:val="28"/>
                <w:szCs w:val="28"/>
              </w:rPr>
              <w:t>–</w:t>
            </w:r>
            <w:r w:rsidR="00904FE2">
              <w:rPr>
                <w:rFonts w:ascii="Times New Roman" w:hAnsi="Times New Roman"/>
                <w:sz w:val="28"/>
                <w:szCs w:val="28"/>
              </w:rPr>
              <w:t xml:space="preserve"> </w:t>
            </w:r>
            <w:r w:rsidR="00904FE2" w:rsidRPr="00904FE2">
              <w:rPr>
                <w:rFonts w:ascii="Times New Roman" w:hAnsi="Times New Roman"/>
                <w:sz w:val="28"/>
                <w:szCs w:val="28"/>
              </w:rPr>
              <w:t>2</w:t>
            </w:r>
            <w:r w:rsidR="00904FE2">
              <w:rPr>
                <w:rFonts w:ascii="Times New Roman" w:hAnsi="Times New Roman"/>
                <w:sz w:val="28"/>
                <w:szCs w:val="28"/>
              </w:rPr>
              <w:t xml:space="preserve"> </w:t>
            </w:r>
            <w:r w:rsidR="00904FE2" w:rsidRPr="00904FE2">
              <w:rPr>
                <w:rFonts w:ascii="Times New Roman" w:hAnsi="Times New Roman"/>
                <w:sz w:val="28"/>
                <w:szCs w:val="28"/>
              </w:rPr>
              <w:t>846,9</w:t>
            </w:r>
            <w:r w:rsidR="00904FE2">
              <w:rPr>
                <w:rFonts w:ascii="Times New Roman" w:hAnsi="Times New Roman"/>
                <w:sz w:val="28"/>
                <w:szCs w:val="28"/>
              </w:rPr>
              <w:t xml:space="preserve"> </w:t>
            </w:r>
            <w:r w:rsidRPr="0097043D">
              <w:rPr>
                <w:rFonts w:ascii="Times New Roman" w:hAnsi="Times New Roman"/>
                <w:sz w:val="28"/>
                <w:szCs w:val="28"/>
              </w:rPr>
              <w:t>тыс. рублей</w:t>
            </w:r>
            <w:r>
              <w:rPr>
                <w:rFonts w:ascii="Times New Roman" w:hAnsi="Times New Roman"/>
                <w:sz w:val="28"/>
                <w:szCs w:val="28"/>
              </w:rPr>
              <w:t>,</w:t>
            </w:r>
          </w:p>
          <w:p w:rsidR="00D24728" w:rsidRPr="001F3BF8" w:rsidRDefault="00DA0290" w:rsidP="00904FE2">
            <w:pPr>
              <w:tabs>
                <w:tab w:val="left" w:pos="851"/>
              </w:tabs>
              <w:autoSpaceDE w:val="0"/>
              <w:autoSpaceDN w:val="0"/>
              <w:adjustRightInd w:val="0"/>
              <w:spacing w:after="0" w:line="240" w:lineRule="auto"/>
              <w:rPr>
                <w:rFonts w:ascii="Times New Roman" w:hAnsi="Times New Roman"/>
                <w:sz w:val="28"/>
                <w:szCs w:val="28"/>
                <w:highlight w:val="yellow"/>
              </w:rPr>
            </w:pPr>
            <w:r>
              <w:rPr>
                <w:rFonts w:ascii="Times New Roman" w:hAnsi="Times New Roman"/>
                <w:sz w:val="28"/>
                <w:szCs w:val="28"/>
              </w:rPr>
              <w:t>2030 год</w:t>
            </w:r>
            <w:r w:rsidR="00904FE2">
              <w:rPr>
                <w:rFonts w:ascii="Times New Roman" w:hAnsi="Times New Roman"/>
                <w:sz w:val="28"/>
                <w:szCs w:val="28"/>
              </w:rPr>
              <w:t xml:space="preserve"> </w:t>
            </w:r>
            <w:r>
              <w:rPr>
                <w:rFonts w:ascii="Times New Roman" w:hAnsi="Times New Roman"/>
                <w:sz w:val="28"/>
                <w:szCs w:val="28"/>
              </w:rPr>
              <w:t xml:space="preserve"> </w:t>
            </w:r>
            <w:r w:rsidR="00904FE2" w:rsidRPr="0097043D">
              <w:rPr>
                <w:rFonts w:ascii="Times New Roman" w:hAnsi="Times New Roman"/>
                <w:sz w:val="28"/>
                <w:szCs w:val="28"/>
              </w:rPr>
              <w:t>–</w:t>
            </w:r>
            <w:r w:rsidR="00904FE2">
              <w:rPr>
                <w:rFonts w:ascii="Times New Roman" w:hAnsi="Times New Roman"/>
                <w:sz w:val="28"/>
                <w:szCs w:val="28"/>
              </w:rPr>
              <w:t xml:space="preserve"> </w:t>
            </w:r>
            <w:r w:rsidR="00904FE2" w:rsidRPr="00904FE2">
              <w:rPr>
                <w:rFonts w:ascii="Times New Roman" w:hAnsi="Times New Roman"/>
                <w:sz w:val="28"/>
                <w:szCs w:val="28"/>
              </w:rPr>
              <w:t>2</w:t>
            </w:r>
            <w:r w:rsidR="00904FE2">
              <w:rPr>
                <w:rFonts w:ascii="Times New Roman" w:hAnsi="Times New Roman"/>
                <w:sz w:val="28"/>
                <w:szCs w:val="28"/>
              </w:rPr>
              <w:t xml:space="preserve"> </w:t>
            </w:r>
            <w:r w:rsidR="00904FE2" w:rsidRPr="00904FE2">
              <w:rPr>
                <w:rFonts w:ascii="Times New Roman" w:hAnsi="Times New Roman"/>
                <w:sz w:val="28"/>
                <w:szCs w:val="28"/>
              </w:rPr>
              <w:t>846,9</w:t>
            </w:r>
            <w:r w:rsidR="00904FE2">
              <w:rPr>
                <w:rFonts w:ascii="Times New Roman" w:hAnsi="Times New Roman"/>
                <w:sz w:val="28"/>
                <w:szCs w:val="28"/>
              </w:rPr>
              <w:t xml:space="preserve"> </w:t>
            </w:r>
            <w:r w:rsidRPr="0097043D">
              <w:rPr>
                <w:rFonts w:ascii="Times New Roman" w:hAnsi="Times New Roman"/>
                <w:sz w:val="28"/>
                <w:szCs w:val="28"/>
              </w:rPr>
              <w:t>тыс</w:t>
            </w:r>
            <w:proofErr w:type="gramStart"/>
            <w:r w:rsidRPr="0097043D">
              <w:rPr>
                <w:rFonts w:ascii="Times New Roman" w:hAnsi="Times New Roman"/>
                <w:sz w:val="28"/>
                <w:szCs w:val="28"/>
              </w:rPr>
              <w:t>.р</w:t>
            </w:r>
            <w:proofErr w:type="gramEnd"/>
            <w:r w:rsidRPr="0097043D">
              <w:rPr>
                <w:rFonts w:ascii="Times New Roman" w:hAnsi="Times New Roman"/>
                <w:sz w:val="28"/>
                <w:szCs w:val="28"/>
              </w:rPr>
              <w:t>ублей.</w:t>
            </w:r>
          </w:p>
        </w:tc>
      </w:tr>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Ожидаемые результаты реализации подпрограммы 2</w:t>
            </w:r>
          </w:p>
        </w:tc>
        <w:tc>
          <w:tcPr>
            <w:tcW w:w="7020" w:type="dxa"/>
          </w:tcPr>
          <w:p w:rsidR="00D24728" w:rsidRDefault="00D24728" w:rsidP="006F20F4">
            <w:pPr>
              <w:pStyle w:val="formattext"/>
              <w:spacing w:before="0" w:beforeAutospacing="0" w:after="0" w:afterAutospacing="0"/>
              <w:rPr>
                <w:sz w:val="28"/>
                <w:szCs w:val="28"/>
              </w:rPr>
            </w:pPr>
            <w:r>
              <w:rPr>
                <w:sz w:val="28"/>
                <w:szCs w:val="28"/>
              </w:rPr>
              <w:t>За период действия подпрограммы  2  планируется достижение следующих результатов</w:t>
            </w:r>
            <w:r w:rsidRPr="004247F0">
              <w:rPr>
                <w:sz w:val="28"/>
                <w:szCs w:val="28"/>
              </w:rPr>
              <w:t>:</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 xml:space="preserve">- проведение не менее 100 консультаций </w:t>
            </w:r>
            <w:r w:rsidRPr="004247F0">
              <w:rPr>
                <w:rFonts w:ascii="Times New Roman" w:hAnsi="Times New Roman"/>
                <w:sz w:val="28"/>
                <w:szCs w:val="28"/>
              </w:rPr>
              <w:t xml:space="preserve">субъектов </w:t>
            </w:r>
            <w:r>
              <w:rPr>
                <w:rFonts w:ascii="Times New Roman" w:hAnsi="Times New Roman"/>
                <w:sz w:val="28"/>
                <w:szCs w:val="28"/>
              </w:rPr>
              <w:t xml:space="preserve">МСП; </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-проведение не менее 45 мероприятий по повышению привлекательности предпринимательства, ед.</w:t>
            </w:r>
            <w:r w:rsidRPr="00353E0A">
              <w:rPr>
                <w:rFonts w:ascii="Times New Roman" w:hAnsi="Times New Roman"/>
                <w:sz w:val="28"/>
                <w:szCs w:val="28"/>
              </w:rPr>
              <w:t>;</w:t>
            </w:r>
            <w:r>
              <w:rPr>
                <w:rFonts w:ascii="Times New Roman" w:hAnsi="Times New Roman"/>
                <w:sz w:val="28"/>
                <w:szCs w:val="28"/>
              </w:rPr>
              <w:t xml:space="preserve"> </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-публикация не менее 60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A00D86" w:rsidRDefault="00D24728" w:rsidP="006F20F4">
            <w:pPr>
              <w:spacing w:after="0" w:line="240" w:lineRule="auto"/>
              <w:jc w:val="both"/>
              <w:rPr>
                <w:rFonts w:ascii="Times New Roman" w:hAnsi="Times New Roman"/>
                <w:sz w:val="28"/>
                <w:szCs w:val="28"/>
              </w:rPr>
            </w:pPr>
            <w:r>
              <w:rPr>
                <w:rFonts w:ascii="Times New Roman" w:hAnsi="Times New Roman"/>
                <w:sz w:val="28"/>
                <w:szCs w:val="28"/>
              </w:rPr>
              <w:t>- увеличение к</w:t>
            </w:r>
            <w:r w:rsidRPr="004247F0">
              <w:rPr>
                <w:rFonts w:ascii="Times New Roman" w:hAnsi="Times New Roman"/>
                <w:sz w:val="28"/>
                <w:szCs w:val="28"/>
              </w:rPr>
              <w:t>оличеств</w:t>
            </w:r>
            <w:r>
              <w:rPr>
                <w:rFonts w:ascii="Times New Roman" w:hAnsi="Times New Roman"/>
                <w:sz w:val="28"/>
                <w:szCs w:val="28"/>
              </w:rPr>
              <w:t>а</w:t>
            </w:r>
            <w:r w:rsidRPr="004247F0">
              <w:rPr>
                <w:rFonts w:ascii="Times New Roman" w:hAnsi="Times New Roman"/>
                <w:sz w:val="28"/>
                <w:szCs w:val="28"/>
              </w:rPr>
              <w:t xml:space="preserve"> </w:t>
            </w:r>
            <w:r>
              <w:rPr>
                <w:rFonts w:ascii="Times New Roman" w:hAnsi="Times New Roman"/>
                <w:sz w:val="28"/>
                <w:szCs w:val="28"/>
              </w:rPr>
              <w:t>объектов муниципального имущества, свободного от прав третьих лиц (за исключением имущественных прав субъектов МСП) и предназначенного для имуществен</w:t>
            </w:r>
            <w:r w:rsidR="00DA0290">
              <w:rPr>
                <w:rFonts w:ascii="Times New Roman" w:hAnsi="Times New Roman"/>
                <w:sz w:val="28"/>
                <w:szCs w:val="28"/>
              </w:rPr>
              <w:t xml:space="preserve">ной поддержки </w:t>
            </w:r>
            <w:r w:rsidR="00DA0290">
              <w:rPr>
                <w:rFonts w:ascii="Times New Roman" w:hAnsi="Times New Roman"/>
                <w:sz w:val="28"/>
                <w:szCs w:val="28"/>
              </w:rPr>
              <w:lastRenderedPageBreak/>
              <w:t>субъектов МСП до 52 объектов к 2030</w:t>
            </w:r>
            <w:r>
              <w:rPr>
                <w:rFonts w:ascii="Times New Roman" w:hAnsi="Times New Roman"/>
                <w:sz w:val="28"/>
                <w:szCs w:val="28"/>
              </w:rPr>
              <w:t xml:space="preserve"> году</w:t>
            </w:r>
            <w:r w:rsidRPr="00A00D86">
              <w:rPr>
                <w:rFonts w:ascii="Times New Roman" w:hAnsi="Times New Roman"/>
                <w:sz w:val="28"/>
                <w:szCs w:val="28"/>
              </w:rPr>
              <w:t>;</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  в 202</w:t>
            </w:r>
            <w:r w:rsidR="00DA0290">
              <w:rPr>
                <w:rFonts w:ascii="Times New Roman" w:hAnsi="Times New Roman"/>
                <w:sz w:val="28"/>
                <w:szCs w:val="28"/>
              </w:rPr>
              <w:t>6-2030</w:t>
            </w:r>
            <w:r>
              <w:rPr>
                <w:rFonts w:ascii="Times New Roman" w:hAnsi="Times New Roman"/>
                <w:sz w:val="28"/>
                <w:szCs w:val="28"/>
              </w:rPr>
              <w:t xml:space="preserve"> годах </w:t>
            </w:r>
            <w:r w:rsidRPr="00353E0A">
              <w:rPr>
                <w:rFonts w:ascii="Times New Roman" w:hAnsi="Times New Roman"/>
                <w:sz w:val="28"/>
                <w:szCs w:val="28"/>
              </w:rPr>
              <w:t>доля малонаселенных и труднодоступных населенных пунктов района, жители которых обеспечены продуктами первой необходимости</w:t>
            </w:r>
            <w:r>
              <w:rPr>
                <w:rFonts w:ascii="Times New Roman" w:hAnsi="Times New Roman"/>
                <w:sz w:val="28"/>
                <w:szCs w:val="28"/>
              </w:rPr>
              <w:t xml:space="preserve"> составит 100</w:t>
            </w:r>
            <w:r w:rsidRPr="00353E0A">
              <w:rPr>
                <w:rFonts w:ascii="Times New Roman" w:hAnsi="Times New Roman"/>
                <w:sz w:val="28"/>
                <w:szCs w:val="28"/>
              </w:rPr>
              <w:t xml:space="preserve"> %</w:t>
            </w:r>
            <w:r w:rsidR="0095002F">
              <w:rPr>
                <w:rFonts w:ascii="Times New Roman" w:hAnsi="Times New Roman"/>
                <w:sz w:val="28"/>
                <w:szCs w:val="28"/>
              </w:rPr>
              <w:t>;</w:t>
            </w:r>
          </w:p>
          <w:p w:rsidR="00EA5D3B" w:rsidRPr="00EA5D3B" w:rsidRDefault="00EA5D3B" w:rsidP="00EA5D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A5D3B">
              <w:rPr>
                <w:rFonts w:ascii="Times New Roman" w:hAnsi="Times New Roman"/>
                <w:sz w:val="28"/>
                <w:szCs w:val="28"/>
              </w:rPr>
              <w:t>количество личных подсобных хозяйств, принявших участие в</w:t>
            </w:r>
            <w:r>
              <w:rPr>
                <w:rFonts w:ascii="Times New Roman" w:hAnsi="Times New Roman"/>
                <w:sz w:val="28"/>
                <w:szCs w:val="28"/>
              </w:rPr>
              <w:t xml:space="preserve"> </w:t>
            </w:r>
            <w:r w:rsidRPr="00EA5D3B">
              <w:rPr>
                <w:rFonts w:ascii="Times New Roman" w:hAnsi="Times New Roman"/>
                <w:sz w:val="28"/>
                <w:szCs w:val="28"/>
              </w:rPr>
              <w:t>районных и областных конкурсах, связанных с повышением</w:t>
            </w:r>
            <w:r>
              <w:rPr>
                <w:rFonts w:ascii="Times New Roman" w:hAnsi="Times New Roman"/>
                <w:sz w:val="28"/>
                <w:szCs w:val="28"/>
              </w:rPr>
              <w:t xml:space="preserve"> </w:t>
            </w:r>
            <w:r w:rsidRPr="00EA5D3B">
              <w:rPr>
                <w:rFonts w:ascii="Times New Roman" w:hAnsi="Times New Roman"/>
                <w:sz w:val="28"/>
                <w:szCs w:val="28"/>
              </w:rPr>
              <w:t>привлекательности отрасли сельского хозяйства составит 195 единиц;</w:t>
            </w:r>
          </w:p>
          <w:p w:rsidR="00EA5D3B" w:rsidRPr="00EA5D3B" w:rsidRDefault="00EA5D3B" w:rsidP="00EA5D3B">
            <w:pPr>
              <w:spacing w:after="0" w:line="240" w:lineRule="auto"/>
              <w:jc w:val="both"/>
              <w:rPr>
                <w:rFonts w:ascii="Times New Roman" w:hAnsi="Times New Roman"/>
                <w:sz w:val="28"/>
                <w:szCs w:val="28"/>
              </w:rPr>
            </w:pPr>
            <w:r w:rsidRPr="00EA5D3B">
              <w:rPr>
                <w:rFonts w:ascii="Times New Roman" w:hAnsi="Times New Roman"/>
                <w:sz w:val="28"/>
                <w:szCs w:val="28"/>
              </w:rPr>
              <w:t>- количество субъектов МС</w:t>
            </w:r>
            <w:r>
              <w:rPr>
                <w:rFonts w:ascii="Times New Roman" w:hAnsi="Times New Roman"/>
                <w:sz w:val="28"/>
                <w:szCs w:val="28"/>
              </w:rPr>
              <w:t xml:space="preserve">П района, занимающихся сельским </w:t>
            </w:r>
            <w:r w:rsidRPr="00EA5D3B">
              <w:rPr>
                <w:rFonts w:ascii="Times New Roman" w:hAnsi="Times New Roman"/>
                <w:sz w:val="28"/>
                <w:szCs w:val="28"/>
              </w:rPr>
              <w:t>хозяйством, рыболовств</w:t>
            </w:r>
            <w:r w:rsidR="00DA0290">
              <w:rPr>
                <w:rFonts w:ascii="Times New Roman" w:hAnsi="Times New Roman"/>
                <w:sz w:val="28"/>
                <w:szCs w:val="28"/>
              </w:rPr>
              <w:t>ом и рыборазведением составит 15</w:t>
            </w:r>
            <w:r w:rsidRPr="00EA5D3B">
              <w:rPr>
                <w:rFonts w:ascii="Times New Roman" w:hAnsi="Times New Roman"/>
                <w:sz w:val="28"/>
                <w:szCs w:val="28"/>
              </w:rPr>
              <w:t xml:space="preserve"> единиц;</w:t>
            </w:r>
          </w:p>
          <w:p w:rsidR="00EA5D3B" w:rsidRPr="00EA5D3B" w:rsidRDefault="00EA5D3B" w:rsidP="00EA5D3B">
            <w:pPr>
              <w:spacing w:after="0" w:line="240" w:lineRule="auto"/>
              <w:jc w:val="both"/>
              <w:rPr>
                <w:rFonts w:ascii="Times New Roman" w:hAnsi="Times New Roman"/>
                <w:sz w:val="28"/>
                <w:szCs w:val="28"/>
              </w:rPr>
            </w:pPr>
            <w:r w:rsidRPr="00EA5D3B">
              <w:rPr>
                <w:rFonts w:ascii="Times New Roman" w:hAnsi="Times New Roman"/>
                <w:sz w:val="28"/>
                <w:szCs w:val="28"/>
              </w:rPr>
              <w:t>- прирост поголовья КРС в се</w:t>
            </w:r>
            <w:r>
              <w:rPr>
                <w:rFonts w:ascii="Times New Roman" w:hAnsi="Times New Roman"/>
                <w:sz w:val="28"/>
                <w:szCs w:val="28"/>
              </w:rPr>
              <w:t>льскохозяйственных организация</w:t>
            </w:r>
            <w:proofErr w:type="gramStart"/>
            <w:r>
              <w:rPr>
                <w:rFonts w:ascii="Times New Roman" w:hAnsi="Times New Roman"/>
                <w:sz w:val="28"/>
                <w:szCs w:val="28"/>
              </w:rPr>
              <w:t>х</w:t>
            </w:r>
            <w:r w:rsidRPr="00EA5D3B">
              <w:rPr>
                <w:rFonts w:ascii="Times New Roman" w:hAnsi="Times New Roman"/>
                <w:sz w:val="28"/>
                <w:szCs w:val="28"/>
              </w:rPr>
              <w:t>(</w:t>
            </w:r>
            <w:proofErr w:type="gramEnd"/>
            <w:r w:rsidRPr="00EA5D3B">
              <w:rPr>
                <w:rFonts w:ascii="Times New Roman" w:hAnsi="Times New Roman"/>
                <w:sz w:val="28"/>
                <w:szCs w:val="28"/>
              </w:rPr>
              <w:t>включая крестьянско-фермерские хозяйства) составит 10%;</w:t>
            </w:r>
          </w:p>
          <w:p w:rsidR="00EA5D3B" w:rsidRPr="004247F0" w:rsidRDefault="00EA5D3B" w:rsidP="00AC244B">
            <w:pPr>
              <w:spacing w:after="0" w:line="240" w:lineRule="auto"/>
              <w:jc w:val="both"/>
              <w:rPr>
                <w:rFonts w:ascii="Times New Roman" w:hAnsi="Times New Roman"/>
                <w:sz w:val="28"/>
                <w:szCs w:val="28"/>
              </w:rPr>
            </w:pPr>
            <w:r>
              <w:rPr>
                <w:rFonts w:ascii="Times New Roman" w:hAnsi="Times New Roman"/>
                <w:sz w:val="28"/>
                <w:szCs w:val="28"/>
              </w:rPr>
              <w:t>-</w:t>
            </w:r>
            <w:r w:rsidRPr="00EA5D3B">
              <w:rPr>
                <w:rFonts w:ascii="Times New Roman" w:hAnsi="Times New Roman"/>
                <w:sz w:val="28"/>
                <w:szCs w:val="28"/>
              </w:rPr>
              <w:t xml:space="preserve">количество сельскохозяйственных </w:t>
            </w:r>
            <w:r>
              <w:rPr>
                <w:rFonts w:ascii="Times New Roman" w:hAnsi="Times New Roman"/>
                <w:sz w:val="28"/>
                <w:szCs w:val="28"/>
              </w:rPr>
              <w:t xml:space="preserve">товаропроизводителей (включая </w:t>
            </w:r>
            <w:r w:rsidRPr="00EA5D3B">
              <w:rPr>
                <w:rFonts w:ascii="Times New Roman" w:hAnsi="Times New Roman"/>
                <w:sz w:val="28"/>
                <w:szCs w:val="28"/>
              </w:rPr>
              <w:t>крестьянско-фермерские хозяйства), получивших финансовую поддержку из</w:t>
            </w:r>
            <w:r>
              <w:rPr>
                <w:rFonts w:ascii="Times New Roman" w:hAnsi="Times New Roman"/>
                <w:sz w:val="28"/>
                <w:szCs w:val="28"/>
              </w:rPr>
              <w:t xml:space="preserve"> </w:t>
            </w:r>
            <w:r w:rsidRPr="00EA5D3B">
              <w:rPr>
                <w:rFonts w:ascii="Times New Roman" w:hAnsi="Times New Roman"/>
                <w:sz w:val="28"/>
                <w:szCs w:val="28"/>
              </w:rPr>
              <w:t>сре</w:t>
            </w:r>
            <w:proofErr w:type="gramStart"/>
            <w:r w:rsidRPr="00EA5D3B">
              <w:rPr>
                <w:rFonts w:ascii="Times New Roman" w:hAnsi="Times New Roman"/>
                <w:sz w:val="28"/>
                <w:szCs w:val="28"/>
              </w:rPr>
              <w:t>дств вс</w:t>
            </w:r>
            <w:proofErr w:type="gramEnd"/>
            <w:r w:rsidRPr="00EA5D3B">
              <w:rPr>
                <w:rFonts w:ascii="Times New Roman" w:hAnsi="Times New Roman"/>
                <w:sz w:val="28"/>
                <w:szCs w:val="28"/>
              </w:rPr>
              <w:t xml:space="preserve">ех уровней бюджета увеличится до </w:t>
            </w:r>
            <w:r w:rsidR="00AC244B">
              <w:rPr>
                <w:rFonts w:ascii="Times New Roman" w:hAnsi="Times New Roman"/>
                <w:sz w:val="28"/>
                <w:szCs w:val="28"/>
              </w:rPr>
              <w:t>4</w:t>
            </w:r>
            <w:r w:rsidRPr="00EA5D3B">
              <w:rPr>
                <w:rFonts w:ascii="Times New Roman" w:hAnsi="Times New Roman"/>
                <w:sz w:val="28"/>
                <w:szCs w:val="28"/>
              </w:rPr>
              <w:t xml:space="preserve"> единиц</w:t>
            </w:r>
          </w:p>
        </w:tc>
      </w:tr>
    </w:tbl>
    <w:p w:rsidR="00D24728" w:rsidRPr="004247F0" w:rsidRDefault="00D24728" w:rsidP="00D24728">
      <w:pPr>
        <w:widowControl w:val="0"/>
        <w:autoSpaceDE w:val="0"/>
        <w:autoSpaceDN w:val="0"/>
        <w:adjustRightInd w:val="0"/>
        <w:spacing w:after="0" w:line="240" w:lineRule="auto"/>
        <w:ind w:left="1440"/>
        <w:outlineLvl w:val="1"/>
        <w:rPr>
          <w:rFonts w:ascii="Times New Roman" w:hAnsi="Times New Roman"/>
          <w:b/>
          <w:sz w:val="28"/>
          <w:szCs w:val="28"/>
        </w:rPr>
      </w:pPr>
    </w:p>
    <w:sectPr w:rsidR="00D24728" w:rsidRPr="004247F0" w:rsidSect="00AC244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BA0"/>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776942"/>
    <w:multiLevelType w:val="hybridMultilevel"/>
    <w:tmpl w:val="CB0C33CC"/>
    <w:lvl w:ilvl="0" w:tplc="6A1E9CF8">
      <w:start w:val="1"/>
      <w:numFmt w:val="decimal"/>
      <w:lvlText w:val="%1)"/>
      <w:lvlJc w:val="left"/>
      <w:pPr>
        <w:ind w:left="1571"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91808AB"/>
    <w:multiLevelType w:val="hybridMultilevel"/>
    <w:tmpl w:val="A60A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E05EF"/>
    <w:multiLevelType w:val="hybridMultilevel"/>
    <w:tmpl w:val="5F26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14CAB"/>
    <w:multiLevelType w:val="hybridMultilevel"/>
    <w:tmpl w:val="F59C1A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B747F0"/>
    <w:multiLevelType w:val="hybridMultilevel"/>
    <w:tmpl w:val="B6D0D7F2"/>
    <w:lvl w:ilvl="0" w:tplc="524A6BA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B463FEB"/>
    <w:multiLevelType w:val="hybridMultilevel"/>
    <w:tmpl w:val="B8F2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43E5A"/>
    <w:multiLevelType w:val="hybridMultilevel"/>
    <w:tmpl w:val="EAD0D2C2"/>
    <w:lvl w:ilvl="0" w:tplc="9168D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F035F7"/>
    <w:multiLevelType w:val="hybridMultilevel"/>
    <w:tmpl w:val="03064F50"/>
    <w:lvl w:ilvl="0" w:tplc="3D7076AE">
      <w:start w:val="1"/>
      <w:numFmt w:val="decimal"/>
      <w:lvlText w:val="%1)"/>
      <w:lvlJc w:val="left"/>
      <w:pPr>
        <w:ind w:left="3338" w:hanging="360"/>
      </w:pPr>
      <w:rPr>
        <w:rFonts w:hint="default"/>
        <w:b w:val="0"/>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16612A58"/>
    <w:multiLevelType w:val="hybridMultilevel"/>
    <w:tmpl w:val="CA42B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E0F88"/>
    <w:multiLevelType w:val="hybridMultilevel"/>
    <w:tmpl w:val="DDDE480C"/>
    <w:lvl w:ilvl="0" w:tplc="3928FFE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BDB5CC0"/>
    <w:multiLevelType w:val="hybridMultilevel"/>
    <w:tmpl w:val="F57E7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3A004F"/>
    <w:multiLevelType w:val="hybridMultilevel"/>
    <w:tmpl w:val="93022C94"/>
    <w:lvl w:ilvl="0" w:tplc="F2229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FF6488"/>
    <w:multiLevelType w:val="hybridMultilevel"/>
    <w:tmpl w:val="CD60802E"/>
    <w:lvl w:ilvl="0" w:tplc="AEC8A18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F28096A"/>
    <w:multiLevelType w:val="hybridMultilevel"/>
    <w:tmpl w:val="CECC1794"/>
    <w:lvl w:ilvl="0" w:tplc="6A1E9CF8">
      <w:start w:val="1"/>
      <w:numFmt w:val="decimal"/>
      <w:lvlText w:val="%1)"/>
      <w:lvlJc w:val="left"/>
      <w:pPr>
        <w:ind w:left="1069"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FA203D5"/>
    <w:multiLevelType w:val="hybridMultilevel"/>
    <w:tmpl w:val="6C4E6EE0"/>
    <w:lvl w:ilvl="0" w:tplc="6A1E9CF8">
      <w:start w:val="1"/>
      <w:numFmt w:val="decimal"/>
      <w:lvlText w:val="%1)"/>
      <w:lvlJc w:val="left"/>
      <w:pPr>
        <w:ind w:left="1069"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02B186A"/>
    <w:multiLevelType w:val="hybridMultilevel"/>
    <w:tmpl w:val="92309ED0"/>
    <w:lvl w:ilvl="0" w:tplc="59D849B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E423D2"/>
    <w:multiLevelType w:val="multilevel"/>
    <w:tmpl w:val="D2F6BC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nsid w:val="39535716"/>
    <w:multiLevelType w:val="hybridMultilevel"/>
    <w:tmpl w:val="8BB0816C"/>
    <w:lvl w:ilvl="0" w:tplc="7452D40C">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7E5C31"/>
    <w:multiLevelType w:val="hybridMultilevel"/>
    <w:tmpl w:val="B7249700"/>
    <w:lvl w:ilvl="0" w:tplc="3EE681CA">
      <w:start w:val="4"/>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D1E76AA"/>
    <w:multiLevelType w:val="hybridMultilevel"/>
    <w:tmpl w:val="D2D4C58C"/>
    <w:lvl w:ilvl="0" w:tplc="568CCB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1740E"/>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41E40E9B"/>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442C7EB3"/>
    <w:multiLevelType w:val="hybridMultilevel"/>
    <w:tmpl w:val="84ECF100"/>
    <w:lvl w:ilvl="0" w:tplc="A0A0AE2C">
      <w:start w:val="3"/>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769424B"/>
    <w:multiLevelType w:val="hybridMultilevel"/>
    <w:tmpl w:val="5F26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384DDE"/>
    <w:multiLevelType w:val="hybridMultilevel"/>
    <w:tmpl w:val="F7F290EA"/>
    <w:lvl w:ilvl="0" w:tplc="59D849BE">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48A65483"/>
    <w:multiLevelType w:val="hybridMultilevel"/>
    <w:tmpl w:val="E7A098B0"/>
    <w:lvl w:ilvl="0" w:tplc="59D849BE">
      <w:start w:val="1"/>
      <w:numFmt w:val="decimal"/>
      <w:lvlText w:val="%1)"/>
      <w:lvlJc w:val="left"/>
      <w:pPr>
        <w:ind w:left="1402"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4A375C2E"/>
    <w:multiLevelType w:val="hybridMultilevel"/>
    <w:tmpl w:val="31E443B2"/>
    <w:lvl w:ilvl="0" w:tplc="6A1E9CF8">
      <w:start w:val="1"/>
      <w:numFmt w:val="decimal"/>
      <w:lvlText w:val="%1)"/>
      <w:lvlJc w:val="left"/>
      <w:pPr>
        <w:ind w:left="2073" w:hanging="360"/>
      </w:pPr>
      <w:rPr>
        <w:rFonts w:hint="default"/>
        <w:b w:val="0"/>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8">
    <w:nsid w:val="4D5C0A5E"/>
    <w:multiLevelType w:val="hybridMultilevel"/>
    <w:tmpl w:val="B8F2B1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4342F"/>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576B5C9E"/>
    <w:multiLevelType w:val="hybridMultilevel"/>
    <w:tmpl w:val="884C6A4C"/>
    <w:lvl w:ilvl="0" w:tplc="AA760FE2">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9732B9"/>
    <w:multiLevelType w:val="hybridMultilevel"/>
    <w:tmpl w:val="6826E7B8"/>
    <w:lvl w:ilvl="0" w:tplc="6A1E9CF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3C13A87"/>
    <w:multiLevelType w:val="hybridMultilevel"/>
    <w:tmpl w:val="2BF49524"/>
    <w:lvl w:ilvl="0" w:tplc="59D849B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B3798"/>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50943F7"/>
    <w:multiLevelType w:val="hybridMultilevel"/>
    <w:tmpl w:val="602CFF1E"/>
    <w:lvl w:ilvl="0" w:tplc="59D849BE">
      <w:start w:val="1"/>
      <w:numFmt w:val="decimal"/>
      <w:lvlText w:val="%1)"/>
      <w:lvlJc w:val="left"/>
      <w:pPr>
        <w:ind w:left="577"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6B944B3F"/>
    <w:multiLevelType w:val="hybridMultilevel"/>
    <w:tmpl w:val="F2FC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949AB"/>
    <w:multiLevelType w:val="multilevel"/>
    <w:tmpl w:val="2B747FE2"/>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86346F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7B930754"/>
    <w:multiLevelType w:val="hybridMultilevel"/>
    <w:tmpl w:val="2A58E484"/>
    <w:lvl w:ilvl="0" w:tplc="2936450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BC514B7"/>
    <w:multiLevelType w:val="hybridMultilevel"/>
    <w:tmpl w:val="6826E7B8"/>
    <w:lvl w:ilvl="0" w:tplc="6A1E9CF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F67670D"/>
    <w:multiLevelType w:val="hybridMultilevel"/>
    <w:tmpl w:val="9C66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8"/>
  </w:num>
  <w:num w:numId="3">
    <w:abstractNumId w:val="6"/>
  </w:num>
  <w:num w:numId="4">
    <w:abstractNumId w:val="2"/>
  </w:num>
  <w:num w:numId="5">
    <w:abstractNumId w:val="3"/>
  </w:num>
  <w:num w:numId="6">
    <w:abstractNumId w:val="12"/>
  </w:num>
  <w:num w:numId="7">
    <w:abstractNumId w:val="24"/>
  </w:num>
  <w:num w:numId="8">
    <w:abstractNumId w:val="17"/>
  </w:num>
  <w:num w:numId="9">
    <w:abstractNumId w:val="9"/>
  </w:num>
  <w:num w:numId="10">
    <w:abstractNumId w:val="36"/>
  </w:num>
  <w:num w:numId="11">
    <w:abstractNumId w:val="23"/>
  </w:num>
  <w:num w:numId="12">
    <w:abstractNumId w:val="20"/>
  </w:num>
  <w:num w:numId="13">
    <w:abstractNumId w:val="8"/>
  </w:num>
  <w:num w:numId="14">
    <w:abstractNumId w:val="39"/>
  </w:num>
  <w:num w:numId="15">
    <w:abstractNumId w:val="7"/>
  </w:num>
  <w:num w:numId="16">
    <w:abstractNumId w:val="26"/>
  </w:num>
  <w:num w:numId="17">
    <w:abstractNumId w:val="16"/>
  </w:num>
  <w:num w:numId="18">
    <w:abstractNumId w:val="32"/>
  </w:num>
  <w:num w:numId="19">
    <w:abstractNumId w:val="34"/>
  </w:num>
  <w:num w:numId="20">
    <w:abstractNumId w:val="25"/>
  </w:num>
  <w:num w:numId="21">
    <w:abstractNumId w:val="15"/>
  </w:num>
  <w:num w:numId="22">
    <w:abstractNumId w:val="14"/>
  </w:num>
  <w:num w:numId="23">
    <w:abstractNumId w:val="1"/>
  </w:num>
  <w:num w:numId="24">
    <w:abstractNumId w:val="27"/>
  </w:num>
  <w:num w:numId="25">
    <w:abstractNumId w:val="35"/>
  </w:num>
  <w:num w:numId="26">
    <w:abstractNumId w:val="31"/>
  </w:num>
  <w:num w:numId="27">
    <w:abstractNumId w:val="33"/>
  </w:num>
  <w:num w:numId="28">
    <w:abstractNumId w:val="22"/>
  </w:num>
  <w:num w:numId="29">
    <w:abstractNumId w:val="21"/>
  </w:num>
  <w:num w:numId="30">
    <w:abstractNumId w:val="29"/>
  </w:num>
  <w:num w:numId="31">
    <w:abstractNumId w:val="0"/>
  </w:num>
  <w:num w:numId="32">
    <w:abstractNumId w:val="37"/>
  </w:num>
  <w:num w:numId="33">
    <w:abstractNumId w:val="38"/>
  </w:num>
  <w:num w:numId="34">
    <w:abstractNumId w:val="10"/>
  </w:num>
  <w:num w:numId="35">
    <w:abstractNumId w:val="13"/>
  </w:num>
  <w:num w:numId="36">
    <w:abstractNumId w:val="18"/>
  </w:num>
  <w:num w:numId="37">
    <w:abstractNumId w:val="11"/>
  </w:num>
  <w:num w:numId="38">
    <w:abstractNumId w:val="4"/>
  </w:num>
  <w:num w:numId="39">
    <w:abstractNumId w:val="5"/>
  </w:num>
  <w:num w:numId="40">
    <w:abstractNumId w:val="40"/>
  </w:num>
  <w:num w:numId="41">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drawingGridHorizontalSpacing w:val="110"/>
  <w:displayHorizontalDrawingGridEvery w:val="2"/>
  <w:characterSpacingControl w:val="doNotCompress"/>
  <w:compat/>
  <w:rsids>
    <w:rsidRoot w:val="005018AE"/>
    <w:rsid w:val="00004554"/>
    <w:rsid w:val="000102D4"/>
    <w:rsid w:val="00070791"/>
    <w:rsid w:val="000A372A"/>
    <w:rsid w:val="000E1EBE"/>
    <w:rsid w:val="000E3164"/>
    <w:rsid w:val="000F4B1F"/>
    <w:rsid w:val="000F6476"/>
    <w:rsid w:val="00107437"/>
    <w:rsid w:val="00134A4D"/>
    <w:rsid w:val="00146973"/>
    <w:rsid w:val="001B0542"/>
    <w:rsid w:val="001C01BF"/>
    <w:rsid w:val="002149D7"/>
    <w:rsid w:val="00223C20"/>
    <w:rsid w:val="002334CF"/>
    <w:rsid w:val="002334F9"/>
    <w:rsid w:val="00234F0C"/>
    <w:rsid w:val="00260D15"/>
    <w:rsid w:val="00264669"/>
    <w:rsid w:val="00270323"/>
    <w:rsid w:val="00283022"/>
    <w:rsid w:val="00291163"/>
    <w:rsid w:val="00295A89"/>
    <w:rsid w:val="00296244"/>
    <w:rsid w:val="002969C6"/>
    <w:rsid w:val="002E1BD1"/>
    <w:rsid w:val="00302581"/>
    <w:rsid w:val="00304FC7"/>
    <w:rsid w:val="00326EE7"/>
    <w:rsid w:val="00370B71"/>
    <w:rsid w:val="00380FE2"/>
    <w:rsid w:val="00386724"/>
    <w:rsid w:val="003C459C"/>
    <w:rsid w:val="003D5C2D"/>
    <w:rsid w:val="003E6CED"/>
    <w:rsid w:val="003F19C4"/>
    <w:rsid w:val="003F4656"/>
    <w:rsid w:val="004136EE"/>
    <w:rsid w:val="004160D2"/>
    <w:rsid w:val="00420A93"/>
    <w:rsid w:val="004341AE"/>
    <w:rsid w:val="004356F4"/>
    <w:rsid w:val="00436EE0"/>
    <w:rsid w:val="00437028"/>
    <w:rsid w:val="004501AB"/>
    <w:rsid w:val="00454E8B"/>
    <w:rsid w:val="004603D1"/>
    <w:rsid w:val="00493CA0"/>
    <w:rsid w:val="004E6EC5"/>
    <w:rsid w:val="004F1CA6"/>
    <w:rsid w:val="005018AE"/>
    <w:rsid w:val="00531E8E"/>
    <w:rsid w:val="00544B14"/>
    <w:rsid w:val="005505EF"/>
    <w:rsid w:val="0055727B"/>
    <w:rsid w:val="00561E93"/>
    <w:rsid w:val="00566227"/>
    <w:rsid w:val="005718B2"/>
    <w:rsid w:val="00583DE8"/>
    <w:rsid w:val="005A135F"/>
    <w:rsid w:val="005B2529"/>
    <w:rsid w:val="005C2512"/>
    <w:rsid w:val="005C54C7"/>
    <w:rsid w:val="005E075E"/>
    <w:rsid w:val="005E63C5"/>
    <w:rsid w:val="006045BE"/>
    <w:rsid w:val="0061694C"/>
    <w:rsid w:val="00622AC4"/>
    <w:rsid w:val="006504E0"/>
    <w:rsid w:val="00653786"/>
    <w:rsid w:val="00677B34"/>
    <w:rsid w:val="006B4C3C"/>
    <w:rsid w:val="006C0A58"/>
    <w:rsid w:val="006C0A5A"/>
    <w:rsid w:val="006C3262"/>
    <w:rsid w:val="006E485C"/>
    <w:rsid w:val="006F20F4"/>
    <w:rsid w:val="007439A3"/>
    <w:rsid w:val="00771A48"/>
    <w:rsid w:val="007777B9"/>
    <w:rsid w:val="007827C2"/>
    <w:rsid w:val="00791F6C"/>
    <w:rsid w:val="00795842"/>
    <w:rsid w:val="007B1752"/>
    <w:rsid w:val="007C1F42"/>
    <w:rsid w:val="007F2E12"/>
    <w:rsid w:val="00830126"/>
    <w:rsid w:val="008305D4"/>
    <w:rsid w:val="00876346"/>
    <w:rsid w:val="00880D87"/>
    <w:rsid w:val="008861A9"/>
    <w:rsid w:val="008B5483"/>
    <w:rsid w:val="008C546B"/>
    <w:rsid w:val="008E4440"/>
    <w:rsid w:val="008E703D"/>
    <w:rsid w:val="008E76E2"/>
    <w:rsid w:val="00904FE2"/>
    <w:rsid w:val="00916543"/>
    <w:rsid w:val="0095002F"/>
    <w:rsid w:val="009561D4"/>
    <w:rsid w:val="0097043D"/>
    <w:rsid w:val="00980100"/>
    <w:rsid w:val="00984E25"/>
    <w:rsid w:val="00985660"/>
    <w:rsid w:val="009C15B7"/>
    <w:rsid w:val="009D1A92"/>
    <w:rsid w:val="009D7B7E"/>
    <w:rsid w:val="009F3221"/>
    <w:rsid w:val="009F717C"/>
    <w:rsid w:val="00A14661"/>
    <w:rsid w:val="00A20A50"/>
    <w:rsid w:val="00A211DF"/>
    <w:rsid w:val="00A2198A"/>
    <w:rsid w:val="00A22C83"/>
    <w:rsid w:val="00A31977"/>
    <w:rsid w:val="00A37EFA"/>
    <w:rsid w:val="00A465F0"/>
    <w:rsid w:val="00A60DB0"/>
    <w:rsid w:val="00A8324B"/>
    <w:rsid w:val="00AB21A7"/>
    <w:rsid w:val="00AC244B"/>
    <w:rsid w:val="00AC279D"/>
    <w:rsid w:val="00AC561E"/>
    <w:rsid w:val="00AD0958"/>
    <w:rsid w:val="00AD25BA"/>
    <w:rsid w:val="00AF3F8A"/>
    <w:rsid w:val="00B03D5D"/>
    <w:rsid w:val="00B152FB"/>
    <w:rsid w:val="00B24DF8"/>
    <w:rsid w:val="00B3428C"/>
    <w:rsid w:val="00B52093"/>
    <w:rsid w:val="00B67E80"/>
    <w:rsid w:val="00B72143"/>
    <w:rsid w:val="00B83D3F"/>
    <w:rsid w:val="00B84068"/>
    <w:rsid w:val="00B950A1"/>
    <w:rsid w:val="00BA39DD"/>
    <w:rsid w:val="00BC0119"/>
    <w:rsid w:val="00C312B0"/>
    <w:rsid w:val="00C41C51"/>
    <w:rsid w:val="00C4439F"/>
    <w:rsid w:val="00C560EA"/>
    <w:rsid w:val="00C6286E"/>
    <w:rsid w:val="00C63BF2"/>
    <w:rsid w:val="00C774E9"/>
    <w:rsid w:val="00CC0149"/>
    <w:rsid w:val="00CD3BC0"/>
    <w:rsid w:val="00CE3BF6"/>
    <w:rsid w:val="00CE4E6B"/>
    <w:rsid w:val="00CF640A"/>
    <w:rsid w:val="00CF6594"/>
    <w:rsid w:val="00D029B9"/>
    <w:rsid w:val="00D04D02"/>
    <w:rsid w:val="00D24728"/>
    <w:rsid w:val="00D32549"/>
    <w:rsid w:val="00D55F47"/>
    <w:rsid w:val="00DA0290"/>
    <w:rsid w:val="00DA347E"/>
    <w:rsid w:val="00DC3953"/>
    <w:rsid w:val="00DE46BE"/>
    <w:rsid w:val="00DE6C26"/>
    <w:rsid w:val="00DE7E08"/>
    <w:rsid w:val="00DF1764"/>
    <w:rsid w:val="00DF7E04"/>
    <w:rsid w:val="00E05543"/>
    <w:rsid w:val="00E1274E"/>
    <w:rsid w:val="00E335C0"/>
    <w:rsid w:val="00E3516C"/>
    <w:rsid w:val="00E357A8"/>
    <w:rsid w:val="00E45D4C"/>
    <w:rsid w:val="00E53604"/>
    <w:rsid w:val="00E76F85"/>
    <w:rsid w:val="00E77AC4"/>
    <w:rsid w:val="00E967B9"/>
    <w:rsid w:val="00EA5D3B"/>
    <w:rsid w:val="00EB070F"/>
    <w:rsid w:val="00EB4A0D"/>
    <w:rsid w:val="00EE795B"/>
    <w:rsid w:val="00F1460C"/>
    <w:rsid w:val="00F22868"/>
    <w:rsid w:val="00F414B6"/>
    <w:rsid w:val="00F65421"/>
    <w:rsid w:val="00F85208"/>
    <w:rsid w:val="00F957A8"/>
    <w:rsid w:val="00F97D77"/>
    <w:rsid w:val="00FA4668"/>
    <w:rsid w:val="00FB22AC"/>
    <w:rsid w:val="00FB2A36"/>
    <w:rsid w:val="00FB417D"/>
    <w:rsid w:val="00FE7327"/>
    <w:rsid w:val="00FF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AE"/>
    <w:rPr>
      <w:rFonts w:ascii="Calibri" w:eastAsia="Times New Roman" w:hAnsi="Calibri" w:cs="Times New Roman"/>
      <w:lang w:eastAsia="ru-RU"/>
    </w:rPr>
  </w:style>
  <w:style w:type="paragraph" w:styleId="1">
    <w:name w:val="heading 1"/>
    <w:basedOn w:val="a"/>
    <w:next w:val="a"/>
    <w:link w:val="10"/>
    <w:qFormat/>
    <w:rsid w:val="00BA39DD"/>
    <w:pPr>
      <w:keepNext/>
      <w:spacing w:after="0" w:line="240" w:lineRule="auto"/>
      <w:jc w:val="center"/>
      <w:outlineLvl w:val="0"/>
    </w:pPr>
    <w:rPr>
      <w:rFonts w:ascii="Times New Roman" w:hAnsi="Times New Roman"/>
      <w:sz w:val="28"/>
      <w:szCs w:val="28"/>
    </w:rPr>
  </w:style>
  <w:style w:type="paragraph" w:styleId="3">
    <w:name w:val="heading 3"/>
    <w:basedOn w:val="a"/>
    <w:next w:val="a"/>
    <w:link w:val="30"/>
    <w:unhideWhenUsed/>
    <w:qFormat/>
    <w:rsid w:val="00BA39D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8AE"/>
    <w:pPr>
      <w:ind w:left="720"/>
      <w:contextualSpacing/>
    </w:pPr>
  </w:style>
  <w:style w:type="paragraph" w:customStyle="1" w:styleId="ConsPlusTitle">
    <w:name w:val="ConsPlusTitle"/>
    <w:uiPriority w:val="99"/>
    <w:rsid w:val="005018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01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1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018A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5018AE"/>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unhideWhenUsed/>
    <w:rsid w:val="00501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018AE"/>
    <w:rPr>
      <w:rFonts w:ascii="Tahoma" w:eastAsia="Times New Roman" w:hAnsi="Tahoma" w:cs="Tahoma"/>
      <w:sz w:val="16"/>
      <w:szCs w:val="16"/>
      <w:lang w:eastAsia="ru-RU"/>
    </w:rPr>
  </w:style>
  <w:style w:type="paragraph" w:customStyle="1" w:styleId="a7">
    <w:name w:val="Знак"/>
    <w:basedOn w:val="a"/>
    <w:rsid w:val="005018AE"/>
    <w:pPr>
      <w:spacing w:after="160" w:line="240" w:lineRule="exact"/>
    </w:pPr>
    <w:rPr>
      <w:rFonts w:ascii="Verdana" w:hAnsi="Verdana"/>
      <w:sz w:val="20"/>
      <w:szCs w:val="20"/>
      <w:lang w:val="en-US" w:eastAsia="en-US"/>
    </w:rPr>
  </w:style>
  <w:style w:type="paragraph" w:styleId="a8">
    <w:name w:val="Body Text"/>
    <w:basedOn w:val="a"/>
    <w:link w:val="a9"/>
    <w:unhideWhenUsed/>
    <w:rsid w:val="005018AE"/>
    <w:pPr>
      <w:spacing w:after="120" w:line="240" w:lineRule="auto"/>
      <w:jc w:val="both"/>
    </w:pPr>
    <w:rPr>
      <w:rFonts w:cs="Calibri"/>
      <w:sz w:val="24"/>
      <w:szCs w:val="24"/>
    </w:rPr>
  </w:style>
  <w:style w:type="character" w:customStyle="1" w:styleId="a9">
    <w:name w:val="Основной текст Знак"/>
    <w:basedOn w:val="a0"/>
    <w:link w:val="a8"/>
    <w:rsid w:val="005018AE"/>
    <w:rPr>
      <w:rFonts w:ascii="Calibri" w:eastAsia="Times New Roman" w:hAnsi="Calibri" w:cs="Calibri"/>
      <w:sz w:val="24"/>
      <w:szCs w:val="24"/>
      <w:lang w:eastAsia="ru-RU"/>
    </w:rPr>
  </w:style>
  <w:style w:type="character" w:styleId="aa">
    <w:name w:val="Placeholder Text"/>
    <w:basedOn w:val="a0"/>
    <w:uiPriority w:val="99"/>
    <w:semiHidden/>
    <w:rsid w:val="005018AE"/>
    <w:rPr>
      <w:color w:val="808080"/>
    </w:rPr>
  </w:style>
  <w:style w:type="paragraph" w:styleId="ab">
    <w:name w:val="Normal (Web)"/>
    <w:basedOn w:val="a"/>
    <w:uiPriority w:val="99"/>
    <w:rsid w:val="005505EF"/>
    <w:pPr>
      <w:suppressAutoHyphens/>
      <w:spacing w:before="240" w:after="240" w:line="240" w:lineRule="auto"/>
    </w:pPr>
    <w:rPr>
      <w:rFonts w:ascii="Times New Roman" w:hAnsi="Times New Roman"/>
      <w:sz w:val="24"/>
      <w:szCs w:val="24"/>
      <w:lang w:eastAsia="ar-SA"/>
    </w:rPr>
  </w:style>
  <w:style w:type="character" w:customStyle="1" w:styleId="10">
    <w:name w:val="Заголовок 1 Знак"/>
    <w:basedOn w:val="a0"/>
    <w:link w:val="1"/>
    <w:rsid w:val="00BA39DD"/>
    <w:rPr>
      <w:rFonts w:ascii="Times New Roman" w:eastAsia="Times New Roman" w:hAnsi="Times New Roman" w:cs="Times New Roman"/>
      <w:sz w:val="28"/>
      <w:szCs w:val="28"/>
    </w:rPr>
  </w:style>
  <w:style w:type="character" w:customStyle="1" w:styleId="30">
    <w:name w:val="Заголовок 3 Знак"/>
    <w:basedOn w:val="a0"/>
    <w:link w:val="3"/>
    <w:rsid w:val="00BA39DD"/>
    <w:rPr>
      <w:rFonts w:ascii="Cambria" w:eastAsia="Times New Roman" w:hAnsi="Cambria" w:cs="Times New Roman"/>
      <w:b/>
      <w:bCs/>
      <w:sz w:val="26"/>
      <w:szCs w:val="26"/>
    </w:rPr>
  </w:style>
  <w:style w:type="paragraph" w:styleId="ac">
    <w:name w:val="header"/>
    <w:basedOn w:val="a"/>
    <w:link w:val="ad"/>
    <w:rsid w:val="00BA39DD"/>
    <w:pPr>
      <w:tabs>
        <w:tab w:val="center" w:pos="4153"/>
        <w:tab w:val="right" w:pos="8306"/>
      </w:tabs>
      <w:spacing w:after="0" w:line="240" w:lineRule="auto"/>
    </w:pPr>
    <w:rPr>
      <w:rFonts w:ascii="Times New Roman" w:hAnsi="Times New Roman"/>
      <w:sz w:val="20"/>
      <w:szCs w:val="20"/>
    </w:rPr>
  </w:style>
  <w:style w:type="character" w:customStyle="1" w:styleId="ad">
    <w:name w:val="Верхний колонтитул Знак"/>
    <w:basedOn w:val="a0"/>
    <w:link w:val="ac"/>
    <w:rsid w:val="00BA39DD"/>
    <w:rPr>
      <w:rFonts w:ascii="Times New Roman" w:eastAsia="Times New Roman" w:hAnsi="Times New Roman" w:cs="Times New Roman"/>
      <w:sz w:val="20"/>
      <w:szCs w:val="20"/>
    </w:rPr>
  </w:style>
  <w:style w:type="paragraph" w:customStyle="1" w:styleId="11">
    <w:name w:val="Знак1"/>
    <w:basedOn w:val="a"/>
    <w:rsid w:val="00BA39DD"/>
    <w:pPr>
      <w:spacing w:after="0" w:line="240" w:lineRule="auto"/>
    </w:pPr>
    <w:rPr>
      <w:rFonts w:ascii="Verdana" w:hAnsi="Verdana" w:cs="Verdana"/>
      <w:sz w:val="20"/>
      <w:szCs w:val="20"/>
      <w:lang w:val="en-US" w:eastAsia="en-US"/>
    </w:rPr>
  </w:style>
  <w:style w:type="paragraph" w:customStyle="1" w:styleId="ConsPlusCell">
    <w:name w:val="ConsPlusCell"/>
    <w:rsid w:val="00BA39DD"/>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rtitem">
    <w:name w:val="artitem"/>
    <w:basedOn w:val="a0"/>
    <w:rsid w:val="00BA39DD"/>
  </w:style>
  <w:style w:type="paragraph" w:styleId="ae">
    <w:name w:val="No Spacing"/>
    <w:uiPriority w:val="1"/>
    <w:qFormat/>
    <w:rsid w:val="00BA39DD"/>
    <w:pPr>
      <w:spacing w:after="0" w:line="240" w:lineRule="auto"/>
    </w:pPr>
    <w:rPr>
      <w:rFonts w:ascii="Calibri" w:eastAsia="Times New Roman" w:hAnsi="Calibri" w:cs="Times New Roman"/>
      <w:lang w:eastAsia="ru-RU"/>
    </w:rPr>
  </w:style>
  <w:style w:type="paragraph" w:customStyle="1" w:styleId="12">
    <w:name w:val="Абзац списка1"/>
    <w:basedOn w:val="a"/>
    <w:rsid w:val="00BA39DD"/>
    <w:pPr>
      <w:spacing w:after="0" w:line="240" w:lineRule="auto"/>
      <w:ind w:left="720"/>
      <w:contextualSpacing/>
    </w:pPr>
    <w:rPr>
      <w:lang w:eastAsia="en-US"/>
    </w:rPr>
  </w:style>
  <w:style w:type="paragraph" w:styleId="2">
    <w:name w:val="Body Text 2"/>
    <w:basedOn w:val="a"/>
    <w:link w:val="20"/>
    <w:unhideWhenUsed/>
    <w:rsid w:val="00BA39DD"/>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BA39DD"/>
    <w:rPr>
      <w:rFonts w:ascii="Times New Roman" w:eastAsia="Times New Roman" w:hAnsi="Times New Roman" w:cs="Times New Roman"/>
      <w:sz w:val="24"/>
      <w:szCs w:val="24"/>
    </w:rPr>
  </w:style>
  <w:style w:type="paragraph" w:customStyle="1" w:styleId="21">
    <w:name w:val="Знак2"/>
    <w:basedOn w:val="a"/>
    <w:rsid w:val="00BA39DD"/>
    <w:pPr>
      <w:spacing w:after="0" w:line="240" w:lineRule="auto"/>
    </w:pPr>
    <w:rPr>
      <w:rFonts w:ascii="Verdana" w:hAnsi="Verdana" w:cs="Verdana"/>
      <w:sz w:val="20"/>
      <w:szCs w:val="20"/>
      <w:lang w:val="en-US" w:eastAsia="en-US"/>
    </w:rPr>
  </w:style>
  <w:style w:type="paragraph" w:customStyle="1" w:styleId="af">
    <w:name w:val="Нормальный"/>
    <w:rsid w:val="00BA39DD"/>
    <w:pPr>
      <w:widowControl w:val="0"/>
      <w:autoSpaceDE w:val="0"/>
      <w:autoSpaceDN w:val="0"/>
      <w:adjustRightInd w:val="0"/>
      <w:spacing w:after="0" w:line="36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A39DD"/>
    <w:pPr>
      <w:widowControl w:val="0"/>
      <w:suppressAutoHyphens/>
      <w:spacing w:after="0" w:line="360" w:lineRule="auto"/>
      <w:ind w:right="19772" w:firstLine="720"/>
    </w:pPr>
    <w:rPr>
      <w:rFonts w:ascii="Arial" w:eastAsia="Arial" w:hAnsi="Arial" w:cs="Times New Roman"/>
      <w:sz w:val="20"/>
      <w:szCs w:val="20"/>
      <w:lang w:eastAsia="ar-SA"/>
    </w:rPr>
  </w:style>
  <w:style w:type="paragraph" w:styleId="af0">
    <w:name w:val="footer"/>
    <w:basedOn w:val="a"/>
    <w:link w:val="af1"/>
    <w:rsid w:val="00BA39DD"/>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BA39DD"/>
    <w:rPr>
      <w:rFonts w:ascii="Times New Roman" w:eastAsia="Times New Roman" w:hAnsi="Times New Roman" w:cs="Times New Roman"/>
      <w:sz w:val="24"/>
      <w:szCs w:val="24"/>
    </w:rPr>
  </w:style>
  <w:style w:type="character" w:styleId="af2">
    <w:name w:val="page number"/>
    <w:basedOn w:val="a0"/>
    <w:rsid w:val="00BA39DD"/>
  </w:style>
  <w:style w:type="paragraph" w:customStyle="1" w:styleId="31">
    <w:name w:val="Основной текст3"/>
    <w:basedOn w:val="a"/>
    <w:rsid w:val="00BA39DD"/>
    <w:pPr>
      <w:widowControl w:val="0"/>
      <w:shd w:val="clear" w:color="auto" w:fill="FFFFFF"/>
      <w:spacing w:after="0" w:line="307" w:lineRule="exact"/>
      <w:jc w:val="both"/>
    </w:pPr>
    <w:rPr>
      <w:rFonts w:ascii="Times New Roman" w:hAnsi="Times New Roman"/>
      <w:spacing w:val="3"/>
      <w:sz w:val="25"/>
      <w:szCs w:val="25"/>
    </w:rPr>
  </w:style>
  <w:style w:type="character" w:customStyle="1" w:styleId="apple-converted-space">
    <w:name w:val="apple-converted-space"/>
    <w:basedOn w:val="a0"/>
    <w:rsid w:val="00BA39DD"/>
  </w:style>
  <w:style w:type="character" w:customStyle="1" w:styleId="itemtext1">
    <w:name w:val="itemtext1"/>
    <w:basedOn w:val="a0"/>
    <w:rsid w:val="00BA39DD"/>
    <w:rPr>
      <w:rFonts w:ascii="Segoe UI" w:hAnsi="Segoe UI" w:cs="Segoe UI" w:hint="default"/>
      <w:color w:val="000000"/>
      <w:sz w:val="20"/>
      <w:szCs w:val="20"/>
    </w:rPr>
  </w:style>
  <w:style w:type="character" w:styleId="af3">
    <w:name w:val="footnote reference"/>
    <w:basedOn w:val="a0"/>
    <w:unhideWhenUsed/>
    <w:rsid w:val="00BA39DD"/>
    <w:rPr>
      <w:vertAlign w:val="superscript"/>
    </w:rPr>
  </w:style>
  <w:style w:type="character" w:customStyle="1" w:styleId="af4">
    <w:name w:val="Основной текст_"/>
    <w:basedOn w:val="a0"/>
    <w:link w:val="22"/>
    <w:rsid w:val="00DE46BE"/>
    <w:rPr>
      <w:rFonts w:ascii="Times New Roman" w:hAnsi="Times New Roman"/>
      <w:spacing w:val="3"/>
      <w:sz w:val="25"/>
      <w:szCs w:val="25"/>
      <w:shd w:val="clear" w:color="auto" w:fill="FFFFFF"/>
    </w:rPr>
  </w:style>
  <w:style w:type="paragraph" w:customStyle="1" w:styleId="22">
    <w:name w:val="Основной текст2"/>
    <w:basedOn w:val="a"/>
    <w:link w:val="af4"/>
    <w:rsid w:val="00DE46BE"/>
    <w:pPr>
      <w:widowControl w:val="0"/>
      <w:shd w:val="clear" w:color="auto" w:fill="FFFFFF"/>
      <w:spacing w:after="0" w:line="324" w:lineRule="exact"/>
      <w:jc w:val="both"/>
    </w:pPr>
    <w:rPr>
      <w:rFonts w:ascii="Times New Roman" w:eastAsiaTheme="minorHAnsi" w:hAnsi="Times New Roman" w:cstheme="minorBidi"/>
      <w:spacing w:val="3"/>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FE791-DF1A-4414-8546-74C1578B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DF-8-004</cp:lastModifiedBy>
  <cp:revision>10</cp:revision>
  <cp:lastPrinted>2021-06-15T07:29:00Z</cp:lastPrinted>
  <dcterms:created xsi:type="dcterms:W3CDTF">2023-11-03T12:44:00Z</dcterms:created>
  <dcterms:modified xsi:type="dcterms:W3CDTF">2023-11-13T13:14:00Z</dcterms:modified>
</cp:coreProperties>
</file>