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oter6.xml" ContentType="application/vnd.openxmlformats-officedocument.wordprocessingml.foot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line="259" w:lineRule="auto"/>
      </w:pPr>
      <w:r>
        <w:t xml:space="preserve">                                                                                             </w:t>
      </w:r>
      <w:r>
        <w:rPr>
          <w:sz w:val="24"/>
          <w:szCs w:val="24"/>
        </w:rPr>
      </w:r>
      <w:r/>
    </w:p>
    <w:p>
      <w:pPr>
        <w:ind w:left="0" w:right="0" w:firstLine="0"/>
        <w:jc w:val="center"/>
        <w:spacing w:after="0" w:line="259" w:lineRule="auto"/>
        <w:rPr>
          <w:sz w:val="24"/>
          <w:szCs w:val="24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</w:rPr>
      </w:r>
    </w:p>
    <w:p>
      <w:pPr>
        <w:ind w:left="0" w:right="0" w:firstLine="0"/>
        <w:jc w:val="right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2"/>
        </w:rPr>
        <w:t xml:space="preserve">ПРОЕКТ</w:t>
      </w:r>
      <w:r/>
    </w:p>
    <w:p>
      <w:pPr>
        <w:ind w:left="0" w:right="0" w:firstLine="0"/>
        <w:jc w:val="right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sz w:val="22"/>
        </w:rPr>
      </w:r>
      <w:r/>
    </w:p>
    <w:p>
      <w:pPr>
        <w:ind w:left="0" w:right="0" w:firstLine="0"/>
        <w:jc w:val="center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2"/>
        </w:rPr>
        <w:t xml:space="preserve">АДМИНИСТРАЦИЯ ВЫТЕГОРСКОГО МУНИЦИПАЛЬНОГО РАЙОНА</w:t>
      </w:r>
      <w:r/>
    </w:p>
    <w:p>
      <w:pPr>
        <w:ind w:left="0" w:right="0" w:firstLine="0"/>
        <w:jc w:val="center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2"/>
        </w:rPr>
        <w:t xml:space="preserve">ПОСТАНОВЛЕНИЕ</w:t>
      </w:r>
      <w:r/>
    </w:p>
    <w:p>
      <w:pPr>
        <w:ind w:left="0" w:right="0" w:firstLine="0"/>
        <w:jc w:val="center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sz w:val="22"/>
        </w:rPr>
      </w:r>
      <w:r/>
    </w:p>
    <w:p>
      <w:pPr>
        <w:ind w:left="0" w:right="0" w:firstLine="0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2"/>
        </w:rPr>
        <w:t xml:space="preserve">09.2023 № </w:t>
      </w:r>
      <w:r/>
    </w:p>
    <w:p>
      <w:pPr>
        <w:ind w:left="0" w:right="0" w:firstLine="0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2"/>
        </w:rPr>
        <w:t xml:space="preserve">г. Вытегра</w:t>
      </w:r>
      <w:r/>
    </w:p>
    <w:p>
      <w:pPr>
        <w:ind w:left="0" w:right="0" w:firstLine="0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sz w:val="22"/>
        </w:rPr>
      </w:r>
      <w:r/>
    </w:p>
    <w:p>
      <w:pPr>
        <w:ind w:left="0" w:right="0" w:firstLine="0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2"/>
        </w:rPr>
        <w:t xml:space="preserve">Об утверждении Административного регламента</w:t>
      </w:r>
      <w:r/>
    </w:p>
    <w:p>
      <w:pPr>
        <w:ind w:left="0" w:right="0" w:firstLine="0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2"/>
        </w:rPr>
        <w:t xml:space="preserve">по предоставлению муниципальной услуги </w:t>
      </w:r>
      <w:r/>
    </w:p>
    <w:p>
      <w:pPr>
        <w:ind w:left="0" w:right="0" w:firstLine="0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2"/>
        </w:rPr>
        <w:t xml:space="preserve">по постановке на учет и</w:t>
      </w:r>
      <w:r/>
    </w:p>
    <w:p>
      <w:pPr>
        <w:ind w:left="0" w:right="0" w:firstLine="0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2"/>
        </w:rPr>
        <w:t xml:space="preserve">направление детей в образовательные</w:t>
      </w:r>
      <w:r/>
    </w:p>
    <w:p>
      <w:pPr>
        <w:ind w:left="0" w:right="0" w:firstLine="0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2"/>
        </w:rPr>
        <w:t xml:space="preserve">организации, реализующие образовательную</w:t>
      </w:r>
      <w:r/>
    </w:p>
    <w:p>
      <w:pPr>
        <w:ind w:left="0" w:right="0" w:firstLine="0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2"/>
        </w:rPr>
        <w:t xml:space="preserve">программу дошкольного образования</w:t>
      </w:r>
      <w:r/>
    </w:p>
    <w:p>
      <w:pPr>
        <w:ind w:left="0" w:right="0" w:firstLine="0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2"/>
        </w:rPr>
        <w:t xml:space="preserve">на территории Вытегорского муниципального района»</w:t>
      </w:r>
      <w:r/>
    </w:p>
    <w:p>
      <w:pPr>
        <w:ind w:left="0" w:right="3543" w:firstLine="0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sz w:val="22"/>
        </w:rPr>
      </w:r>
      <w:r/>
    </w:p>
    <w:p>
      <w:pPr>
        <w:ind w:left="0" w:right="0" w:firstLine="70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2"/>
        </w:rPr>
        <w:t xml:space="preserve">В соответствии с законом Вологодской области от17 декабря 2007 года № 1719-ОЗ«О наделении органов местного самоуправления отдельными государственными полномочиями в сфере образования» (с последующими изменениями), руководствуясь решением Представительного </w:t>
      </w:r>
      <w:r>
        <w:rPr>
          <w:rFonts w:ascii="Times New Roman" w:hAnsi="Times New Roman" w:eastAsia="Times New Roman" w:cs="Times New Roman"/>
          <w:color w:val="000000"/>
          <w:sz w:val="22"/>
        </w:rPr>
        <w:t xml:space="preserve">Собрания Вытегорского муниципального района от 25 августа 2017 года № 456 «Об определении органа местного самоуправления района, уполномоченного исполнять отдельные государственные полномочия в сфере образования», постановлением Администрации Вытегорского </w:t>
      </w:r>
      <w:r>
        <w:rPr>
          <w:rFonts w:ascii="Times New Roman" w:hAnsi="Times New Roman" w:eastAsia="Times New Roman" w:cs="Times New Roman"/>
          <w:color w:val="000000"/>
          <w:sz w:val="22"/>
        </w:rPr>
        <w:t xml:space="preserve">муниципального района от 28 июля 2010 года № 467 «О Порядке разработки и утверждения административных регламентов исполнения муниципальных функций, административных регламентов предоставления муниципальных услуг органами местного самоуправления Вытегорског</w:t>
      </w:r>
      <w:r>
        <w:rPr>
          <w:rFonts w:ascii="Times New Roman" w:hAnsi="Times New Roman" w:eastAsia="Times New Roman" w:cs="Times New Roman"/>
          <w:color w:val="000000"/>
          <w:sz w:val="22"/>
        </w:rPr>
        <w:t xml:space="preserve">о муниципального района» (с последующими изменениями), </w:t>
      </w:r>
      <w:r/>
    </w:p>
    <w:p>
      <w:pPr>
        <w:ind w:left="0" w:right="0" w:firstLine="0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2"/>
        </w:rPr>
        <w:t xml:space="preserve">ПОСТАНОВЛЯЮ:</w:t>
      </w:r>
      <w:r/>
    </w:p>
    <w:p>
      <w:pPr>
        <w:ind w:left="0" w:right="0" w:firstLine="0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sz w:val="22"/>
        </w:rPr>
      </w:r>
      <w:r/>
    </w:p>
    <w:p>
      <w:pPr>
        <w:pStyle w:val="753"/>
        <w:numPr>
          <w:ilvl w:val="0"/>
          <w:numId w:val="5"/>
        </w:numPr>
        <w:ind w:right="0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2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22"/>
        </w:rPr>
        <w:t xml:space="preserve">твердить прилагаемый Административный регламент по предоставлению муниципальной услуги по постановке на учет и направление детей в образовательные организации, реализующие образовательные программы дошкольного образования на территории Вытегорского муницип</w:t>
      </w:r>
      <w:r>
        <w:rPr>
          <w:rFonts w:ascii="Times New Roman" w:hAnsi="Times New Roman" w:eastAsia="Times New Roman" w:cs="Times New Roman"/>
          <w:color w:val="000000"/>
          <w:sz w:val="22"/>
        </w:rPr>
        <w:t xml:space="preserve">ального района».</w:t>
      </w:r>
      <w:r/>
    </w:p>
    <w:p>
      <w:pPr>
        <w:pStyle w:val="753"/>
        <w:numPr>
          <w:ilvl w:val="0"/>
          <w:numId w:val="5"/>
        </w:numPr>
        <w:ind w:right="0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2"/>
        </w:rPr>
        <w:t xml:space="preserve">Признать утратившим силу постановление Администрации Вытегорского муниципального района от 23 апреля 2018 года № 497.</w:t>
      </w:r>
      <w:r/>
    </w:p>
    <w:p>
      <w:pPr>
        <w:pStyle w:val="753"/>
        <w:numPr>
          <w:ilvl w:val="0"/>
          <w:numId w:val="5"/>
        </w:numPr>
        <w:ind w:right="0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2"/>
        </w:rPr>
        <w:t xml:space="preserve">Контроль за исполнением настоящего постановления возложить на управление образования Администрации Вытегорского муниципального района.</w:t>
      </w:r>
      <w:r/>
    </w:p>
    <w:p>
      <w:pPr>
        <w:pStyle w:val="753"/>
        <w:numPr>
          <w:ilvl w:val="0"/>
          <w:numId w:val="5"/>
        </w:numPr>
        <w:ind w:right="0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2"/>
        </w:rPr>
        <w:t xml:space="preserve">Настоящее постановление вступает в силу по истечении десяти дней после дня его официального опубликования.</w:t>
      </w:r>
      <w:r/>
    </w:p>
    <w:p>
      <w:pPr>
        <w:ind w:left="0" w:right="0" w:firstLine="0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sz w:val="22"/>
        </w:rPr>
      </w:r>
      <w:r/>
    </w:p>
    <w:p>
      <w:pPr>
        <w:ind w:left="0" w:right="0" w:firstLine="0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2"/>
        </w:rPr>
        <w:t xml:space="preserve">Руководитель Администрации района                                                                               А.В. Скресанов</w:t>
      </w:r>
      <w:r/>
    </w:p>
    <w:p>
      <w:pPr>
        <w:ind w:left="0" w:right="0" w:firstLine="0"/>
        <w:jc w:val="center"/>
        <w:spacing w:after="0" w:line="259" w:lineRule="auto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0"/>
        <w:jc w:val="center"/>
        <w:spacing w:after="0" w:line="259" w:lineRule="auto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0"/>
        <w:jc w:val="center"/>
        <w:spacing w:after="0" w:line="259" w:lineRule="auto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0"/>
        <w:jc w:val="center"/>
        <w:spacing w:after="0" w:line="259" w:lineRule="auto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0"/>
        <w:jc w:val="center"/>
        <w:spacing w:after="0" w:line="259" w:lineRule="auto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0"/>
        <w:jc w:val="center"/>
        <w:spacing w:after="0" w:line="259" w:lineRule="auto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0"/>
        <w:jc w:val="center"/>
        <w:spacing w:after="0" w:line="259" w:lineRule="auto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0"/>
        <w:jc w:val="center"/>
        <w:spacing w:after="0" w:line="259" w:lineRule="auto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0"/>
        <w:jc w:val="center"/>
        <w:spacing w:after="0" w:line="259" w:lineRule="auto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0"/>
        <w:jc w:val="center"/>
        <w:spacing w:after="0" w:line="259" w:lineRule="auto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0"/>
        <w:jc w:val="center"/>
        <w:spacing w:after="0" w:line="259" w:lineRule="auto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0"/>
        <w:jc w:val="center"/>
        <w:spacing w:after="0" w:line="259" w:lineRule="auto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0"/>
        <w:jc w:val="left"/>
        <w:spacing w:after="0" w:line="259" w:lineRule="auto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0"/>
        <w:jc w:val="center"/>
        <w:spacing w:after="0" w:line="259" w:lineRule="auto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0"/>
        <w:jc w:val="right"/>
        <w:spacing w:after="0" w:line="259" w:lineRule="auto"/>
        <w:rPr>
          <w:sz w:val="24"/>
          <w:szCs w:val="24"/>
          <w:highlight w:val="none"/>
        </w:rPr>
      </w:pPr>
      <w:r>
        <w:t xml:space="preserve"> </w:t>
      </w:r>
      <w:r>
        <w:rPr>
          <w:sz w:val="24"/>
          <w:szCs w:val="24"/>
        </w:rPr>
        <w:t xml:space="preserve">УТВЕРЖДЕН</w:t>
      </w:r>
      <w:r>
        <w:rPr>
          <w:sz w:val="24"/>
          <w:szCs w:val="24"/>
        </w:rPr>
      </w:r>
      <w:r>
        <w:rPr>
          <w:sz w:val="24"/>
          <w:szCs w:val="24"/>
          <w:highlight w:val="none"/>
        </w:rPr>
      </w:r>
    </w:p>
    <w:p>
      <w:pPr>
        <w:ind w:left="10" w:right="274" w:hanging="10"/>
        <w:jc w:val="right"/>
        <w:spacing w:after="12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 администрации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4458" w:right="274" w:hanging="10"/>
        <w:jc w:val="right"/>
        <w:spacing w:after="12"/>
        <w:rPr>
          <w:sz w:val="24"/>
          <w:szCs w:val="24"/>
        </w:rPr>
      </w:pPr>
      <w:r>
        <w:rPr>
          <w:sz w:val="24"/>
          <w:szCs w:val="24"/>
        </w:rPr>
        <w:t xml:space="preserve">Вытегорского </w:t>
      </w:r>
      <w:r>
        <w:rPr>
          <w:sz w:val="24"/>
          <w:szCs w:val="24"/>
        </w:rPr>
        <w:t xml:space="preserve"> муниципального района  </w:t>
      </w:r>
      <w:r>
        <w:rPr>
          <w:sz w:val="24"/>
          <w:szCs w:val="24"/>
        </w:rPr>
      </w:r>
    </w:p>
    <w:p>
      <w:pPr>
        <w:ind w:left="4458" w:right="274" w:hanging="10"/>
        <w:jc w:val="right"/>
        <w:spacing w:after="12"/>
        <w:rPr>
          <w:sz w:val="24"/>
          <w:szCs w:val="24"/>
        </w:rPr>
      </w:pPr>
      <w:r>
        <w:rPr>
          <w:sz w:val="24"/>
          <w:szCs w:val="24"/>
        </w:rPr>
        <w:t xml:space="preserve">от..202</w:t>
      </w: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 №</w:t>
      </w:r>
      <w:r>
        <w:rPr>
          <w:sz w:val="24"/>
          <w:szCs w:val="24"/>
        </w:rPr>
      </w:r>
      <w:r/>
    </w:p>
    <w:p>
      <w:pPr>
        <w:ind w:left="4" w:right="0" w:firstLine="806"/>
        <w:jc w:val="center"/>
        <w:spacing w:after="322" w:line="23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Административный регламент предоставления муниципальной услуги по постановке на учет и направлению детей в образовательные организации, реализующие образовательные программы дошкольного образования</w:t>
      </w:r>
      <w:r>
        <w:rPr>
          <w:b w:val="0"/>
          <w:bCs w:val="0"/>
          <w:sz w:val="24"/>
          <w:szCs w:val="24"/>
        </w:rPr>
        <w:t xml:space="preserve"> на территории Вытегорского муниципального района</w:t>
      </w: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</w:p>
    <w:p>
      <w:pPr>
        <w:ind w:left="1347" w:right="0" w:hanging="10"/>
        <w:jc w:val="center"/>
        <w:spacing w:after="306"/>
        <w:rPr>
          <w:sz w:val="24"/>
          <w:szCs w:val="24"/>
        </w:rPr>
      </w:pPr>
      <w:r>
        <w:rPr>
          <w:sz w:val="24"/>
          <w:szCs w:val="24"/>
        </w:rPr>
        <w:t xml:space="preserve">I.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Общие положения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0"/>
        <w:rPr>
          <w:sz w:val="24"/>
          <w:szCs w:val="24"/>
        </w:rPr>
      </w:pPr>
      <w:r>
        <w:rPr>
          <w:sz w:val="24"/>
          <w:szCs w:val="24"/>
        </w:rPr>
        <w:t xml:space="preserve">1.1.Административный регламент предоставления муниципальной услуги по постановке на учет и направлению детей в образовательные организации, реализующие образовательные программы дошкольного образования</w:t>
      </w:r>
      <w:r>
        <w:rPr>
          <w:sz w:val="24"/>
          <w:szCs w:val="24"/>
        </w:rPr>
        <w:t xml:space="preserve"> на территории Вытегорского муниципального района</w:t>
      </w:r>
      <w:r>
        <w:rPr>
          <w:sz w:val="24"/>
          <w:szCs w:val="24"/>
        </w:rPr>
        <w:t xml:space="preserve"> (далее</w:t>
      </w:r>
      <w:r>
        <w:rPr>
          <w:sz w:val="24"/>
          <w:szCs w:val="24"/>
        </w:rPr>
        <w:t xml:space="preserve"> – административный регламент, муниципальная услуга) устанавливает порядок и стандарт предоставления муниципальной услуги.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0"/>
        <w:rPr>
          <w:sz w:val="24"/>
          <w:szCs w:val="24"/>
        </w:rPr>
      </w:pPr>
      <w:r>
        <w:rPr>
          <w:sz w:val="24"/>
          <w:szCs w:val="24"/>
        </w:rPr>
        <w:t xml:space="preserve">Процедура предоставления муниципальной услуги состоит из следующих этапов: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3"/>
        <w:rPr>
          <w:sz w:val="24"/>
          <w:szCs w:val="24"/>
        </w:rPr>
      </w:pPr>
      <w:r>
        <w:rPr>
          <w:sz w:val="24"/>
          <w:szCs w:val="24"/>
        </w:rPr>
        <w:t xml:space="preserve">- постановка на учет детей для </w:t>
      </w:r>
      <w:r>
        <w:rPr>
          <w:sz w:val="24"/>
          <w:szCs w:val="24"/>
        </w:rPr>
        <w:t xml:space="preserve">определения</w:t>
      </w:r>
      <w:r>
        <w:rPr>
          <w:sz w:val="24"/>
          <w:szCs w:val="24"/>
        </w:rPr>
        <w:t xml:space="preserve"> в образовательные организации, реализующие образовательные программы дошкольного образования</w:t>
      </w:r>
      <w:r>
        <w:rPr>
          <w:sz w:val="24"/>
          <w:szCs w:val="24"/>
        </w:rPr>
        <w:t xml:space="preserve"> на территории Вытегорского муниципального района (далее </w:t>
      </w:r>
      <w:r>
        <w:rPr>
          <w:sz w:val="24"/>
          <w:szCs w:val="24"/>
        </w:rPr>
        <w:t xml:space="preserve">–</w:t>
      </w:r>
      <w:r>
        <w:rPr>
          <w:sz w:val="24"/>
          <w:szCs w:val="24"/>
        </w:rPr>
        <w:t xml:space="preserve"> ДОО</w:t>
      </w:r>
      <w:r>
        <w:rPr>
          <w:sz w:val="24"/>
          <w:szCs w:val="24"/>
        </w:rPr>
        <w:t xml:space="preserve">, Учреждения, образовательные организации</w:t>
      </w:r>
      <w:r>
        <w:rPr>
          <w:sz w:val="24"/>
          <w:szCs w:val="24"/>
        </w:rPr>
        <w:t xml:space="preserve">);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3"/>
        <w:rPr>
          <w:sz w:val="24"/>
          <w:szCs w:val="24"/>
        </w:rPr>
      </w:pPr>
      <w:r>
        <w:rPr>
          <w:sz w:val="24"/>
          <w:szCs w:val="24"/>
        </w:rPr>
        <w:t xml:space="preserve">- направление детей в </w:t>
      </w:r>
      <w:r>
        <w:rPr>
          <w:sz w:val="24"/>
          <w:szCs w:val="24"/>
        </w:rPr>
        <w:t xml:space="preserve">ДОО.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7"/>
        <w:rPr>
          <w:sz w:val="24"/>
          <w:szCs w:val="24"/>
        </w:rPr>
      </w:pPr>
      <w:r>
        <w:rPr>
          <w:sz w:val="24"/>
          <w:szCs w:val="24"/>
        </w:rPr>
        <w:t xml:space="preserve">1.2. Заявителями при предоставлении муниципальной услуги являются родители (законные представители) детей в возрасте от 0 до 8 лет </w:t>
      </w:r>
      <w:r>
        <w:rPr>
          <w:sz w:val="24"/>
          <w:szCs w:val="24"/>
        </w:rPr>
        <w:t xml:space="preserve">либо их уполномоченные представители </w:t>
      </w:r>
      <w:r>
        <w:rPr>
          <w:sz w:val="24"/>
          <w:szCs w:val="24"/>
        </w:rPr>
        <w:t xml:space="preserve">(далее – заявители).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1.3. Место нахождения </w:t>
      </w:r>
      <w:r>
        <w:rPr>
          <w:sz w:val="24"/>
          <w:szCs w:val="24"/>
        </w:rPr>
        <w:t xml:space="preserve">А</w:t>
      </w:r>
      <w:r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Вытегорского</w:t>
      </w:r>
      <w:r>
        <w:rPr>
          <w:sz w:val="24"/>
          <w:szCs w:val="24"/>
        </w:rPr>
        <w:t xml:space="preserve"> муниципального района (далее – Уполномоченный орган), структурного подразделения – Управление обра</w:t>
      </w:r>
      <w:r>
        <w:rPr>
          <w:sz w:val="24"/>
          <w:szCs w:val="24"/>
        </w:rPr>
        <w:t xml:space="preserve">зования </w:t>
      </w:r>
      <w:r>
        <w:rPr>
          <w:sz w:val="24"/>
          <w:szCs w:val="24"/>
        </w:rPr>
        <w:t xml:space="preserve">А</w:t>
      </w:r>
      <w:r>
        <w:rPr>
          <w:sz w:val="24"/>
          <w:szCs w:val="24"/>
        </w:rPr>
        <w:t xml:space="preserve">дминистрации Вытегорского</w:t>
      </w:r>
      <w:r>
        <w:rPr>
          <w:sz w:val="24"/>
          <w:szCs w:val="24"/>
        </w:rPr>
        <w:t xml:space="preserve"> муниципального района: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Почтовый адрес Уполномоченного органа, структурного</w:t>
      </w:r>
      <w:r>
        <w:rPr>
          <w:sz w:val="24"/>
          <w:szCs w:val="24"/>
        </w:rPr>
        <w:t xml:space="preserve"> подразделения:</w:t>
      </w:r>
      <w:r>
        <w:rPr>
          <w:sz w:val="24"/>
          <w:szCs w:val="24"/>
        </w:rPr>
        <w:t xml:space="preserve"> 162900, Вологодская область,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Вытегра, ул. Ленина, д. 68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График работы Уполномоченного органа, структурного подразделения: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20" w:right="282" w:firstLine="0"/>
        <w:rPr>
          <w:sz w:val="24"/>
          <w:szCs w:val="24"/>
        </w:rPr>
      </w:pPr>
      <w:r>
        <w:rPr>
          <w:sz w:val="24"/>
          <w:szCs w:val="24"/>
        </w:rPr>
        <w:t xml:space="preserve">График работы Уполномоченного органа: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Style w:val="917"/>
        <w:tblW w:w="9014" w:type="dxa"/>
        <w:tblInd w:w="8" w:type="dxa"/>
        <w:tblCellMar>
          <w:left w:w="794" w:type="dxa"/>
          <w:top w:w="17" w:type="dxa"/>
          <w:right w:w="115" w:type="dxa"/>
        </w:tblCellMar>
        <w:tblLook w:val="04A0" w:firstRow="1" w:lastRow="0" w:firstColumn="1" w:lastColumn="0" w:noHBand="0" w:noVBand="1"/>
      </w:tblPr>
      <w:tblGrid>
        <w:gridCol w:w="4254"/>
        <w:gridCol w:w="4760"/>
      </w:tblGrid>
      <w:tr>
        <w:trPr>
          <w:trHeight w:val="332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4254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476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8.00-17.00, перерыв 12.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0-13.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32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4254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1" w:sz="4" w:space="0"/>
              <w:bottom w:val="none" w:color="000000" w:sz="4" w:space="0"/>
              <w:right w:val="single" w:color="000001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</w:tr>
      <w:tr>
        <w:trPr>
          <w:trHeight w:val="332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4254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1" w:sz="4" w:space="0"/>
              <w:bottom w:val="none" w:color="000000" w:sz="4" w:space="0"/>
              <w:right w:val="single" w:color="000001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</w:tr>
      <w:tr>
        <w:trPr>
          <w:trHeight w:val="332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4254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1" w:sz="4" w:space="0"/>
              <w:bottom w:val="none" w:color="000000" w:sz="4" w:space="0"/>
              <w:right w:val="single" w:color="000001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</w:tr>
      <w:tr>
        <w:trPr>
          <w:trHeight w:val="332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4254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</w:tr>
      <w:tr>
        <w:trPr>
          <w:trHeight w:val="332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4254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476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Выходные дни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32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4254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Воскресенье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</w:tr>
    </w:tbl>
    <w:p>
      <w:pPr>
        <w:ind w:left="442" w:right="712" w:hanging="10"/>
        <w:jc w:val="center"/>
        <w:spacing w:after="1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График приема документов: в соответствии с графиком работы.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График личного приема руководителя Уполномоченного органа</w:t>
      </w:r>
      <w:r>
        <w:rPr>
          <w:sz w:val="24"/>
          <w:szCs w:val="24"/>
        </w:rPr>
        <w:t xml:space="preserve">: Вторник.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5" w:right="0" w:firstLine="708"/>
        <w:spacing w:after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Телефон для информирования по вопросам, связанным с предоставлением муниципальной услуги </w:t>
      </w:r>
      <w:r>
        <w:rPr>
          <w:sz w:val="24"/>
          <w:szCs w:val="24"/>
        </w:rPr>
        <w:t xml:space="preserve">(81746) 2-29-82 (приемная), </w:t>
      </w:r>
      <w:r>
        <w:rPr>
          <w:sz w:val="24"/>
          <w:szCs w:val="24"/>
        </w:rPr>
        <w:t xml:space="preserve">8(817</w:t>
      </w:r>
      <w:r>
        <w:rPr>
          <w:sz w:val="24"/>
          <w:szCs w:val="24"/>
        </w:rPr>
        <w:t xml:space="preserve">46) 2-14-90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специалист по дошкольному образованию).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08" w:right="282" w:firstLine="0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структурного подразделения: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08" w:right="282" w:firstLine="0"/>
        <w:rPr>
          <w:sz w:val="24"/>
          <w:szCs w:val="24"/>
        </w:rPr>
      </w:pPr>
      <w:r>
        <w:rPr>
          <w:sz w:val="24"/>
          <w:szCs w:val="24"/>
        </w:rPr>
      </w:r>
      <w:hyperlink r:id="rId16" w:tooltip="mailto:rono@vytegra-adm.ru" w:history="1">
        <w:r>
          <w:rPr>
            <w:rStyle w:val="920"/>
            <w:color w:val="auto"/>
            <w:sz w:val="24"/>
            <w:szCs w:val="24"/>
            <w:u w:val="none"/>
            <w:lang w:val="en-US"/>
          </w:rPr>
          <w:t xml:space="preserve">rono</w:t>
        </w:r>
        <w:r>
          <w:rPr>
            <w:rStyle w:val="920"/>
            <w:color w:val="auto"/>
            <w:sz w:val="24"/>
            <w:szCs w:val="24"/>
            <w:u w:val="none"/>
          </w:rPr>
          <w:t xml:space="preserve">@</w:t>
        </w:r>
        <w:r>
          <w:rPr>
            <w:rStyle w:val="920"/>
            <w:color w:val="auto"/>
            <w:sz w:val="24"/>
            <w:szCs w:val="24"/>
            <w:u w:val="none"/>
            <w:lang w:val="en-US"/>
          </w:rPr>
          <w:t xml:space="preserve">vytegra</w:t>
        </w:r>
        <w:r>
          <w:rPr>
            <w:rStyle w:val="920"/>
            <w:color w:val="auto"/>
            <w:sz w:val="24"/>
            <w:szCs w:val="24"/>
            <w:u w:val="none"/>
          </w:rPr>
          <w:t xml:space="preserve">-</w:t>
        </w:r>
        <w:r>
          <w:rPr>
            <w:rStyle w:val="920"/>
            <w:color w:val="auto"/>
            <w:sz w:val="24"/>
            <w:szCs w:val="24"/>
            <w:u w:val="none"/>
            <w:lang w:val="en-US"/>
          </w:rPr>
          <w:t xml:space="preserve">adm</w:t>
        </w:r>
        <w:r>
          <w:rPr>
            <w:rStyle w:val="920"/>
            <w:color w:val="auto"/>
            <w:sz w:val="24"/>
            <w:szCs w:val="24"/>
            <w:u w:val="none"/>
          </w:rPr>
          <w:t xml:space="preserve">.</w:t>
        </w:r>
        <w:r>
          <w:rPr>
            <w:rStyle w:val="920"/>
            <w:color w:val="auto"/>
            <w:sz w:val="24"/>
            <w:szCs w:val="24"/>
            <w:u w:val="none"/>
            <w:lang w:val="en-US"/>
          </w:rPr>
          <w:t xml:space="preserve">ru</w:t>
        </w:r>
      </w:hyperlink>
      <w:r>
        <w:rPr>
          <w:color w:val="auto"/>
          <w:sz w:val="24"/>
          <w:szCs w:val="24"/>
        </w:rPr>
        <w:t xml:space="preserve">.</w:t>
      </w:r>
      <w:r>
        <w:rPr>
          <w:sz w:val="24"/>
          <w:szCs w:val="24"/>
        </w:rPr>
        <w:t xml:space="preserve"> Адрес официального сайта структурного подраздел</w:t>
      </w:r>
      <w:r>
        <w:rPr>
          <w:sz w:val="24"/>
          <w:szCs w:val="24"/>
        </w:rPr>
        <w:t xml:space="preserve">ения: </w:t>
      </w:r>
      <w:hyperlink r:id="rId17" w:tooltip="http://www.u09.edu35.ru" w:history="1">
        <w:r>
          <w:rPr>
            <w:rStyle w:val="920"/>
            <w:color w:val="auto"/>
            <w:sz w:val="24"/>
            <w:szCs w:val="24"/>
            <w:u w:val="none"/>
            <w:lang w:val="en-US"/>
          </w:rPr>
          <w:t xml:space="preserve">www</w:t>
        </w:r>
        <w:r>
          <w:rPr>
            <w:rStyle w:val="920"/>
            <w:color w:val="auto"/>
            <w:sz w:val="24"/>
            <w:szCs w:val="24"/>
            <w:u w:val="none"/>
          </w:rPr>
          <w:t xml:space="preserve">.u09.edu35.ru</w:t>
        </w:r>
      </w:hyperlink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5" w:right="0" w:firstLine="708"/>
        <w:spacing w:after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Адрес официального сайта Уполномоченного органа в информационно-телекоммуникационной сети «Интернет» </w:t>
      </w:r>
      <w:r>
        <w:rPr>
          <w:sz w:val="24"/>
          <w:szCs w:val="24"/>
        </w:rPr>
        <w:t xml:space="preserve">(далее – сеть «Интернет»):  35</w:t>
      </w:r>
      <w:r>
        <w:rPr>
          <w:sz w:val="24"/>
          <w:szCs w:val="24"/>
        </w:rPr>
        <w:t xml:space="preserve">vyteg</w:t>
      </w:r>
      <w:r>
        <w:rPr>
          <w:sz w:val="24"/>
          <w:szCs w:val="24"/>
          <w:lang w:val="en-US"/>
        </w:rPr>
        <w:t xml:space="preserve">orskij</w:t>
      </w:r>
      <w:r>
        <w:rPr>
          <w:sz w:val="24"/>
          <w:szCs w:val="24"/>
        </w:rPr>
        <w:t xml:space="preserve">.</w:t>
      </w:r>
      <w:r>
        <w:rPr>
          <w:sz w:val="24"/>
          <w:szCs w:val="24"/>
          <w:lang w:val="en-US"/>
        </w:rPr>
        <w:t xml:space="preserve">gosuslugi</w:t>
      </w:r>
      <w:r>
        <w:rPr>
          <w:sz w:val="24"/>
          <w:szCs w:val="24"/>
        </w:rPr>
        <w:t xml:space="preserve">.</w:t>
      </w:r>
      <w:r>
        <w:rPr>
          <w:sz w:val="24"/>
          <w:szCs w:val="24"/>
          <w:lang w:val="en-US"/>
        </w:rPr>
        <w:t xml:space="preserve">ru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5" w:right="0" w:firstLine="4"/>
        <w:spacing w:after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Адрес федеральной государственной информационной системы «Единый портал государственных и муниципальных</w:t>
      </w:r>
      <w:r>
        <w:rPr>
          <w:sz w:val="24"/>
          <w:szCs w:val="24"/>
        </w:rPr>
        <w:t xml:space="preserve"> услуг (функций)» (далее также -</w:t>
      </w:r>
      <w:r>
        <w:rPr>
          <w:sz w:val="24"/>
          <w:szCs w:val="24"/>
        </w:rPr>
        <w:t xml:space="preserve"> Единый портал) в сети Интернет: </w:t>
      </w:r>
      <w:r>
        <w:rPr>
          <w:sz w:val="24"/>
          <w:szCs w:val="24"/>
        </w:rPr>
        <w:t xml:space="preserve"> </w:t>
      </w:r>
      <w:hyperlink r:id="rId18" w:tooltip="http://www.gosuslugi.ru" w:history="1">
        <w:r>
          <w:rPr>
            <w:rStyle w:val="920"/>
            <w:color w:val="auto"/>
            <w:sz w:val="24"/>
            <w:szCs w:val="24"/>
            <w:u w:val="none"/>
          </w:rPr>
          <w:t xml:space="preserve">www.gosuslugi.ru</w:t>
        </w:r>
      </w:hyperlink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5" w:right="0" w:firstLine="708"/>
        <w:spacing w:after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</w:t>
      </w:r>
      <w:r>
        <w:rPr>
          <w:sz w:val="24"/>
          <w:szCs w:val="24"/>
        </w:rPr>
        <w:t xml:space="preserve">многофункционального центра предоставления государственных и муниципальных услуг, с которым заключено соглашение о взаимодействии (далее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МФЦ)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Почтовый адрес МФЦ: 1690</w:t>
      </w:r>
      <w:r>
        <w:rPr>
          <w:sz w:val="24"/>
          <w:szCs w:val="24"/>
        </w:rPr>
        <w:t xml:space="preserve">00</w:t>
      </w:r>
      <w:r>
        <w:rPr>
          <w:sz w:val="24"/>
          <w:szCs w:val="24"/>
        </w:rPr>
        <w:t xml:space="preserve">, Вологодская область, Вытегорский район, г.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Вытегра, ул. Ленина, д.68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08" w:right="282" w:firstLine="0"/>
        <w:rPr>
          <w:sz w:val="24"/>
          <w:szCs w:val="24"/>
        </w:rPr>
      </w:pPr>
      <w:r>
        <w:rPr>
          <w:sz w:val="24"/>
          <w:szCs w:val="24"/>
        </w:rPr>
        <w:t xml:space="preserve">Телефон/факс МФЦ: 8 (81746) 2-22-44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08" w:right="282" w:firstLine="0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r>
        <w:rPr>
          <w:sz w:val="24"/>
          <w:szCs w:val="24"/>
        </w:rPr>
        <w:t xml:space="preserve"> mfc @ </w:t>
      </w:r>
      <w:r>
        <w:rPr>
          <w:sz w:val="24"/>
          <w:szCs w:val="24"/>
          <w:lang w:val="en-US"/>
        </w:rPr>
        <w:t xml:space="preserve">vytegra</w:t>
      </w:r>
      <w:r>
        <w:rPr>
          <w:sz w:val="24"/>
          <w:szCs w:val="24"/>
        </w:rPr>
        <w:t xml:space="preserve">-</w:t>
      </w:r>
      <w:r>
        <w:rPr>
          <w:sz w:val="24"/>
          <w:szCs w:val="24"/>
          <w:lang w:val="en-US"/>
        </w:rPr>
        <w:t xml:space="preserve">adm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ru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08" w:right="282" w:firstLine="0"/>
        <w:rPr>
          <w:sz w:val="24"/>
          <w:szCs w:val="24"/>
        </w:rPr>
      </w:pPr>
      <w:r>
        <w:rPr>
          <w:sz w:val="24"/>
          <w:szCs w:val="24"/>
        </w:rPr>
        <w:t xml:space="preserve">График работы МФЦ: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08" w:right="282" w:firstLine="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Style w:val="921"/>
        <w:tblW w:w="0" w:type="auto"/>
        <w:tblInd w:w="708" w:type="dxa"/>
        <w:tblLook w:val="04A0" w:firstRow="1" w:lastRow="0" w:firstColumn="1" w:lastColumn="0" w:noHBand="0" w:noVBand="1"/>
      </w:tblPr>
      <w:tblGrid>
        <w:gridCol w:w="4451"/>
        <w:gridCol w:w="4409"/>
      </w:tblGrid>
      <w:tr>
        <w:trPr/>
        <w:tc>
          <w:tcPr>
            <w:tcW w:w="4451" w:type="dxa"/>
            <w:textDirection w:val="lrTb"/>
            <w:noWrap w:val="false"/>
          </w:tcPr>
          <w:p>
            <w:pPr>
              <w:ind w:left="0" w:right="28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4409" w:type="dxa"/>
            <w:textDirection w:val="lrTb"/>
            <w:noWrap w:val="false"/>
          </w:tcPr>
          <w:p>
            <w:pPr>
              <w:ind w:left="0" w:right="28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Выходной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451" w:type="dxa"/>
            <w:textDirection w:val="lrTb"/>
            <w:noWrap w:val="false"/>
          </w:tcPr>
          <w:p>
            <w:pPr>
              <w:ind w:left="0" w:right="28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4409" w:type="dxa"/>
            <w:textDirection w:val="lrTb"/>
            <w:noWrap w:val="false"/>
          </w:tcPr>
          <w:p>
            <w:pPr>
              <w:ind w:left="0" w:right="28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8.00 до 19.00 час.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451" w:type="dxa"/>
            <w:textDirection w:val="lrTb"/>
            <w:noWrap w:val="false"/>
          </w:tcPr>
          <w:p>
            <w:pPr>
              <w:ind w:left="0" w:right="28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4409" w:type="dxa"/>
            <w:vMerge w:val="restart"/>
            <w:textDirection w:val="lrTb"/>
            <w:noWrap w:val="false"/>
          </w:tcPr>
          <w:p>
            <w:pPr>
              <w:ind w:left="0" w:right="28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9.00 до 18.00 час.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451" w:type="dxa"/>
            <w:textDirection w:val="lrTb"/>
            <w:noWrap w:val="false"/>
          </w:tcPr>
          <w:p>
            <w:pPr>
              <w:ind w:left="0" w:right="28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4409" w:type="dxa"/>
            <w:vMerge w:val="continue"/>
            <w:textDirection w:val="lrTb"/>
            <w:noWrap w:val="false"/>
          </w:tcPr>
          <w:p>
            <w:pPr>
              <w:ind w:left="0" w:right="282" w:firstLine="0"/>
            </w:pPr>
            <w:r/>
            <w:r/>
          </w:p>
        </w:tc>
      </w:tr>
      <w:tr>
        <w:trPr/>
        <w:tc>
          <w:tcPr>
            <w:tcW w:w="4451" w:type="dxa"/>
            <w:textDirection w:val="lrTb"/>
            <w:noWrap w:val="false"/>
          </w:tcPr>
          <w:p>
            <w:pPr>
              <w:ind w:left="0" w:right="28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4409" w:type="dxa"/>
            <w:vMerge w:val="continue"/>
            <w:textDirection w:val="lrTb"/>
            <w:noWrap w:val="false"/>
          </w:tcPr>
          <w:p>
            <w:pPr>
              <w:ind w:left="0" w:right="282" w:firstLine="0"/>
            </w:pPr>
            <w:r/>
            <w:r/>
          </w:p>
        </w:tc>
      </w:tr>
      <w:tr>
        <w:trPr/>
        <w:tc>
          <w:tcPr>
            <w:tcW w:w="4451" w:type="dxa"/>
            <w:textDirection w:val="lrTb"/>
            <w:noWrap w:val="false"/>
          </w:tcPr>
          <w:p>
            <w:pPr>
              <w:ind w:left="0" w:right="28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4409" w:type="dxa"/>
            <w:textDirection w:val="lrTb"/>
            <w:noWrap w:val="false"/>
          </w:tcPr>
          <w:p>
            <w:pPr>
              <w:ind w:left="0" w:right="28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9.00 до 15.00 час.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451" w:type="dxa"/>
            <w:textDirection w:val="lrTb"/>
            <w:noWrap w:val="false"/>
          </w:tcPr>
          <w:p>
            <w:pPr>
              <w:ind w:left="0" w:right="28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Воскресенье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4409" w:type="dxa"/>
            <w:textDirection w:val="lrTb"/>
            <w:noWrap w:val="false"/>
          </w:tcPr>
          <w:p>
            <w:pPr>
              <w:ind w:left="0" w:right="28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Выходной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451" w:type="dxa"/>
            <w:textDirection w:val="lrTb"/>
            <w:noWrap w:val="false"/>
          </w:tcPr>
          <w:p>
            <w:pPr>
              <w:ind w:left="0" w:right="28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Праздничные дни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4409" w:type="dxa"/>
            <w:textDirection w:val="lrTb"/>
            <w:noWrap w:val="false"/>
          </w:tcPr>
          <w:p>
            <w:pPr>
              <w:ind w:left="0" w:right="28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календарю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ind w:left="708" w:right="282" w:firstLine="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1.4. Способы получения информации о правилах предоставления муниципальной услуги: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08" w:right="4666" w:firstLine="4"/>
        <w:jc w:val="left"/>
        <w:spacing w:after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лично;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08" w:right="4666" w:firstLine="4"/>
        <w:jc w:val="left"/>
        <w:spacing w:after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посредством телефонной</w:t>
      </w:r>
      <w:r>
        <w:rPr>
          <w:sz w:val="24"/>
          <w:szCs w:val="24"/>
        </w:rPr>
        <w:t xml:space="preserve"> связи; посредством электронной почты;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08" w:right="282" w:firstLine="0"/>
        <w:rPr>
          <w:sz w:val="24"/>
          <w:szCs w:val="24"/>
        </w:rPr>
      </w:pPr>
      <w:r>
        <w:rPr>
          <w:sz w:val="24"/>
          <w:szCs w:val="24"/>
        </w:rPr>
        <w:t xml:space="preserve">посредством почтовой связи;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08" w:right="282" w:firstLine="0"/>
        <w:rPr>
          <w:sz w:val="24"/>
          <w:szCs w:val="24"/>
        </w:rPr>
      </w:pPr>
      <w:r>
        <w:rPr>
          <w:sz w:val="24"/>
          <w:szCs w:val="24"/>
        </w:rPr>
        <w:t xml:space="preserve">на информационных стендах в помещениях Уполномоченного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697" w:right="6359" w:hanging="708"/>
        <w:rPr>
          <w:sz w:val="24"/>
          <w:szCs w:val="24"/>
        </w:rPr>
      </w:pPr>
      <w:r>
        <w:rPr>
          <w:sz w:val="24"/>
          <w:szCs w:val="24"/>
        </w:rPr>
        <w:t xml:space="preserve">органа, МФЦ;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08" w:right="1667" w:firstLine="0"/>
        <w:rPr>
          <w:sz w:val="24"/>
          <w:szCs w:val="24"/>
        </w:rPr>
      </w:pPr>
      <w:r>
        <w:rPr>
          <w:sz w:val="24"/>
          <w:szCs w:val="24"/>
        </w:rPr>
        <w:t xml:space="preserve">на официальном сайте Уполно</w:t>
      </w:r>
      <w:r>
        <w:rPr>
          <w:sz w:val="24"/>
          <w:szCs w:val="24"/>
        </w:rPr>
        <w:t xml:space="preserve">моченного органа, МФЦ; на П</w:t>
      </w:r>
      <w:r>
        <w:rPr>
          <w:sz w:val="24"/>
          <w:szCs w:val="24"/>
        </w:rPr>
        <w:t xml:space="preserve">ортале</w:t>
      </w:r>
      <w:r>
        <w:rPr>
          <w:sz w:val="24"/>
          <w:szCs w:val="24"/>
        </w:rPr>
        <w:t xml:space="preserve"> государственных и муниципальных услуг (функций) Вологодской области (Единый портал)</w:t>
      </w:r>
      <w:r>
        <w:rPr>
          <w:sz w:val="24"/>
          <w:szCs w:val="24"/>
        </w:rPr>
        <w:t xml:space="preserve">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08" w:right="1667" w:firstLine="0"/>
        <w:rPr>
          <w:sz w:val="24"/>
          <w:szCs w:val="24"/>
        </w:rPr>
      </w:pPr>
      <w:r>
        <w:rPr>
          <w:sz w:val="24"/>
          <w:szCs w:val="24"/>
        </w:rPr>
        <w:t xml:space="preserve">на Едином портале государственных и муниципальных услуг (функций) (Региональный портал).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1.5. Порядок информирования о предоставлении муниципальной услуги.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1.5.1. Информирование о предоставлении муниципальной услуги осуществляется по следующим вопросам: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место нахождения Уполномоченного органа, его структурных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подразделений (при наличии), МФЦ;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должностные лица</w:t>
      </w:r>
      <w:r>
        <w:rPr>
          <w:sz w:val="24"/>
          <w:szCs w:val="24"/>
        </w:rPr>
        <w:t xml:space="preserve">/работники, уполномоченные/назначенные</w:t>
      </w:r>
      <w:r>
        <w:rPr>
          <w:sz w:val="24"/>
          <w:szCs w:val="24"/>
        </w:rPr>
        <w:t xml:space="preserve"> предоставлять муниципальную услугу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  <w:t xml:space="preserve"> и номера </w:t>
      </w:r>
      <w:r>
        <w:rPr>
          <w:sz w:val="24"/>
          <w:szCs w:val="24"/>
        </w:rPr>
        <w:t xml:space="preserve">их </w:t>
      </w:r>
      <w:r>
        <w:rPr>
          <w:sz w:val="24"/>
          <w:szCs w:val="24"/>
        </w:rPr>
        <w:t xml:space="preserve">контактных телефонов; 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график работы Уполномоченного органа, МФЦ;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10" w:right="274" w:hanging="10"/>
        <w:jc w:val="right"/>
        <w:spacing w:after="1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адрес официального сайта Уполномоченного органа, МФЦ в сети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 w:firstLine="0"/>
        <w:rPr>
          <w:sz w:val="24"/>
          <w:szCs w:val="24"/>
        </w:rPr>
      </w:pPr>
      <w:r>
        <w:rPr>
          <w:sz w:val="24"/>
          <w:szCs w:val="24"/>
        </w:rPr>
        <w:t xml:space="preserve">«Интернет»;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адрес электронной почты Уполномоченного органа, МФЦ;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нормативные правовые акты</w:t>
      </w:r>
      <w:r>
        <w:rPr>
          <w:sz w:val="24"/>
          <w:szCs w:val="24"/>
        </w:rPr>
        <w:t xml:space="preserve">, перечень документов, необходимых для предоставления</w:t>
      </w:r>
      <w:r>
        <w:rPr>
          <w:sz w:val="24"/>
          <w:szCs w:val="24"/>
        </w:rPr>
        <w:t xml:space="preserve"> муниципальной услуги, в том числе, </w:t>
      </w:r>
      <w:r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 xml:space="preserve">административный регламент;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ход предоставления муниципальной услуги;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10" w:right="274" w:hanging="10"/>
        <w:spacing w:after="1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административные процедуры предоставления муниципальной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09" w:right="3210" w:hanging="720"/>
        <w:rPr>
          <w:sz w:val="24"/>
          <w:szCs w:val="24"/>
        </w:rPr>
      </w:pPr>
      <w:r>
        <w:rPr>
          <w:sz w:val="24"/>
          <w:szCs w:val="24"/>
        </w:rPr>
        <w:t xml:space="preserve">услуги;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09" w:right="3210" w:hanging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ср</w:t>
      </w:r>
      <w:r>
        <w:rPr>
          <w:sz w:val="24"/>
          <w:szCs w:val="24"/>
        </w:rPr>
        <w:t xml:space="preserve">ок предоставления муниципальной </w:t>
      </w:r>
      <w:r>
        <w:rPr>
          <w:sz w:val="24"/>
          <w:szCs w:val="24"/>
        </w:rPr>
        <w:t xml:space="preserve">услуги;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10" w:right="274" w:hanging="10"/>
        <w:spacing w:after="1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порядок и формы контроля за предоставлением муниципальной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09" w:right="982" w:hanging="720"/>
        <w:rPr>
          <w:sz w:val="24"/>
          <w:szCs w:val="24"/>
        </w:rPr>
      </w:pPr>
      <w:r>
        <w:rPr>
          <w:sz w:val="24"/>
          <w:szCs w:val="24"/>
        </w:rPr>
        <w:t xml:space="preserve">услуги;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09" w:right="982" w:hanging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основания для отказа в предоставлении муниципальной услуги;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1.5.2. Информирование (консультирование) осуществляется </w:t>
      </w:r>
      <w:r>
        <w:rPr>
          <w:sz w:val="24"/>
          <w:szCs w:val="24"/>
        </w:rPr>
        <w:t xml:space="preserve">должностными лицами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Структурного подразделения</w:t>
      </w:r>
      <w:r>
        <w:rPr>
          <w:sz w:val="24"/>
          <w:szCs w:val="24"/>
        </w:rPr>
        <w:t xml:space="preserve"> и МФЦ</w:t>
      </w:r>
      <w:r>
        <w:rPr>
          <w:sz w:val="24"/>
          <w:szCs w:val="24"/>
        </w:rPr>
        <w:t xml:space="preserve">, ответственными за информирование, при обращении заявителей за информацией лично, по телефону, посредством почты или электронной почты.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Информирование проводится на русском языке в форме индивидуального и публичного информирования.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</w:t>
      </w:r>
      <w:r>
        <w:rPr>
          <w:sz w:val="24"/>
          <w:szCs w:val="24"/>
        </w:rPr>
        <w:t xml:space="preserve">трех</w:t>
      </w:r>
      <w:r>
        <w:rPr>
          <w:sz w:val="24"/>
          <w:szCs w:val="24"/>
        </w:rPr>
        <w:t xml:space="preserve"> рабочих дней со дня обращения</w:t>
      </w:r>
      <w:r>
        <w:rPr>
          <w:sz w:val="24"/>
          <w:szCs w:val="24"/>
        </w:rPr>
        <w:t xml:space="preserve">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В случае если предоставление информации, необходимой заявителю, не представляется возможным посредством телефона, сотру</w:t>
      </w:r>
      <w:r>
        <w:rPr>
          <w:sz w:val="24"/>
          <w:szCs w:val="24"/>
        </w:rPr>
        <w:t xml:space="preserve">дник Структурного подразделения</w:t>
      </w:r>
      <w:r>
        <w:rPr>
          <w:sz w:val="24"/>
          <w:szCs w:val="24"/>
        </w:rPr>
        <w:t xml:space="preserve">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 (при наличии).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</w:t>
      </w:r>
      <w:r>
        <w:rPr>
          <w:sz w:val="24"/>
          <w:szCs w:val="24"/>
        </w:rPr>
        <w:t xml:space="preserve">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Ответ на обращение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1.5.5. Публи</w:t>
      </w:r>
      <w:r>
        <w:rPr>
          <w:sz w:val="24"/>
          <w:szCs w:val="24"/>
        </w:rPr>
        <w:t xml:space="preserve">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20" w:right="1154" w:firstLine="4"/>
        <w:jc w:val="left"/>
        <w:spacing w:after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средствах массовой и</w:t>
      </w:r>
      <w:r>
        <w:rPr>
          <w:sz w:val="24"/>
          <w:szCs w:val="24"/>
        </w:rPr>
        <w:t xml:space="preserve">нформации;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20" w:right="1154" w:firstLine="4"/>
        <w:jc w:val="left"/>
        <w:spacing w:after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</w:rPr>
        <w:t xml:space="preserve">Уполномоченног</w:t>
      </w:r>
      <w:r>
        <w:rPr>
          <w:sz w:val="24"/>
          <w:szCs w:val="24"/>
        </w:rPr>
        <w:t xml:space="preserve">о органа;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20" w:right="1154" w:firstLine="4"/>
        <w:jc w:val="left"/>
        <w:spacing w:after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Едином портале;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20" w:right="1154" w:firstLine="4"/>
        <w:jc w:val="left"/>
        <w:spacing w:after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информационных стендах Уполномоченного органа, МФЦ.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1412" w:right="282" w:firstLine="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1412" w:right="282" w:firstLine="0"/>
        <w:rPr>
          <w:sz w:val="24"/>
          <w:szCs w:val="24"/>
        </w:rPr>
      </w:pPr>
      <w:r>
        <w:rPr>
          <w:sz w:val="24"/>
          <w:szCs w:val="24"/>
        </w:rPr>
        <w:t xml:space="preserve">II. Стандарт предоставления муниципальной услуги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1412" w:right="282" w:firstLine="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442" w:right="0" w:hanging="10"/>
        <w:jc w:val="center"/>
        <w:spacing w:after="15"/>
        <w:rPr>
          <w:sz w:val="24"/>
          <w:szCs w:val="24"/>
        </w:rPr>
      </w:pPr>
      <w:r>
        <w:rPr>
          <w:sz w:val="24"/>
          <w:szCs w:val="24"/>
        </w:rPr>
        <w:t xml:space="preserve">2.1. Наименование муниципальной услуги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442" w:right="0" w:hanging="10"/>
        <w:jc w:val="center"/>
        <w:spacing w:after="15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spacing w:after="310"/>
        <w:rPr>
          <w:sz w:val="24"/>
          <w:szCs w:val="24"/>
        </w:rPr>
      </w:pPr>
      <w:r>
        <w:rPr>
          <w:sz w:val="24"/>
          <w:szCs w:val="24"/>
        </w:rPr>
        <w:t xml:space="preserve">Постановка на учет и направление детей в образовательные организации, реализующие основную образовательную программу дошкольного образования.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442" w:right="-62" w:hanging="10"/>
        <w:jc w:val="center"/>
        <w:spacing w:after="15"/>
        <w:rPr>
          <w:sz w:val="24"/>
          <w:szCs w:val="24"/>
        </w:rPr>
      </w:pPr>
      <w:r>
        <w:rPr>
          <w:sz w:val="24"/>
          <w:szCs w:val="24"/>
        </w:rPr>
        <w:t xml:space="preserve">2.2. Наименование органа местного самоуправления, предоставляющего муниципальную услугу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442" w:right="-62" w:hanging="10"/>
        <w:jc w:val="center"/>
        <w:spacing w:after="15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08" w:right="282" w:firstLine="0"/>
        <w:rPr>
          <w:sz w:val="24"/>
          <w:szCs w:val="24"/>
        </w:rPr>
      </w:pPr>
      <w:r>
        <w:rPr>
          <w:sz w:val="24"/>
          <w:szCs w:val="24"/>
        </w:rPr>
        <w:t xml:space="preserve">2.2.1. Муниципальная услуга предоставляется: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А</w:t>
      </w:r>
      <w:r>
        <w:rPr>
          <w:sz w:val="24"/>
          <w:szCs w:val="24"/>
        </w:rPr>
        <w:t xml:space="preserve">дминистрацией </w:t>
      </w:r>
      <w:r>
        <w:rPr>
          <w:sz w:val="24"/>
          <w:szCs w:val="24"/>
        </w:rPr>
        <w:t xml:space="preserve">Вытегорского</w:t>
      </w:r>
      <w:r>
        <w:rPr>
          <w:sz w:val="24"/>
          <w:szCs w:val="24"/>
        </w:rPr>
        <w:t xml:space="preserve"> муниципального района в лице управления образования Администрации Вытегорского муниципального района (далее - Структурное подразделение) </w:t>
      </w:r>
      <w:r>
        <w:rPr>
          <w:sz w:val="24"/>
          <w:szCs w:val="24"/>
        </w:rPr>
        <w:t xml:space="preserve">в части постановки на учет детей для </w:t>
      </w:r>
      <w:r>
        <w:rPr>
          <w:sz w:val="24"/>
          <w:szCs w:val="24"/>
        </w:rPr>
        <w:t xml:space="preserve">определения</w:t>
      </w:r>
      <w:r>
        <w:rPr>
          <w:sz w:val="24"/>
          <w:szCs w:val="24"/>
        </w:rPr>
        <w:t xml:space="preserve"> в образовательные организации, </w:t>
      </w:r>
      <w:r>
        <w:rPr>
          <w:sz w:val="24"/>
          <w:szCs w:val="24"/>
        </w:rPr>
        <w:t xml:space="preserve">перевода из одного Учреждения в другое</w:t>
      </w:r>
      <w:r>
        <w:rPr>
          <w:sz w:val="24"/>
          <w:szCs w:val="24"/>
        </w:rPr>
        <w:t xml:space="preserve">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муниципальным казённым у</w:t>
      </w:r>
      <w:r>
        <w:rPr>
          <w:sz w:val="24"/>
          <w:szCs w:val="24"/>
        </w:rPr>
        <w:t xml:space="preserve">чреждением «Многофункциональный центр предоставления государственных и муниципальных услуг» (далее -МФЦ)  – в части приема документов, необходимых для постановки на учет для определения в образовательные организации, и передачи их в Управление образования;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22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образовательными организациями – в части издания распорядительного акта и заключения договора об образовании между образовательной организацией и родителями (законными представителями) детей.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spacing w:after="310"/>
        <w:rPr>
          <w:sz w:val="24"/>
          <w:szCs w:val="24"/>
        </w:rPr>
      </w:pPr>
      <w:r>
        <w:rPr>
          <w:sz w:val="24"/>
          <w:szCs w:val="24"/>
        </w:rPr>
        <w:t xml:space="preserve"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1656" w:right="282" w:firstLine="0"/>
        <w:rPr>
          <w:sz w:val="24"/>
          <w:szCs w:val="24"/>
        </w:rPr>
      </w:pPr>
      <w:r>
        <w:rPr>
          <w:sz w:val="24"/>
          <w:szCs w:val="24"/>
        </w:rPr>
        <w:t xml:space="preserve">2.3. Результат предоставления муниципальной услуги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1656" w:right="282" w:firstLine="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2.3.1. Результатом предоставления муниципальной услуги на первом этапе является: принятие решения о постановке </w:t>
      </w:r>
      <w:r>
        <w:rPr>
          <w:sz w:val="24"/>
          <w:szCs w:val="24"/>
        </w:rPr>
        <w:t xml:space="preserve">детей на учет для </w:t>
      </w:r>
      <w:r>
        <w:rPr>
          <w:sz w:val="24"/>
          <w:szCs w:val="24"/>
        </w:rPr>
        <w:t xml:space="preserve">определения</w:t>
      </w:r>
      <w:r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ДОО</w:t>
      </w:r>
      <w:r>
        <w:rPr>
          <w:sz w:val="24"/>
          <w:szCs w:val="24"/>
        </w:rPr>
        <w:t xml:space="preserve"> и предоставление заявителю уведомления о постановке ребенка на учет для определения в ДОО. Уведомление вручается заявителю лично либо посредством Единого портала государственных и муниципальных услуг</w:t>
      </w:r>
      <w:r>
        <w:rPr>
          <w:sz w:val="24"/>
          <w:szCs w:val="24"/>
        </w:rPr>
        <w:t xml:space="preserve">; принятие решения об отказе в постано</w:t>
      </w:r>
      <w:r>
        <w:rPr>
          <w:sz w:val="24"/>
          <w:szCs w:val="24"/>
        </w:rPr>
        <w:t xml:space="preserve">вке детей на учет для определения</w:t>
      </w:r>
      <w:r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ДОО.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spacing w:after="310"/>
        <w:rPr>
          <w:sz w:val="24"/>
          <w:szCs w:val="24"/>
        </w:rPr>
      </w:pPr>
      <w:r>
        <w:rPr>
          <w:sz w:val="24"/>
          <w:szCs w:val="24"/>
        </w:rPr>
        <w:t xml:space="preserve">2.3.2. Результатом предоставления муниципальной услуги на втором этапе является: принятие</w:t>
      </w:r>
      <w:r>
        <w:rPr>
          <w:sz w:val="24"/>
          <w:szCs w:val="24"/>
        </w:rPr>
        <w:t xml:space="preserve"> решения о направлении детей в </w:t>
      </w:r>
      <w:r>
        <w:rPr>
          <w:sz w:val="24"/>
          <w:szCs w:val="24"/>
        </w:rPr>
        <w:t xml:space="preserve">ДОО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уведомление родителей (законны</w:t>
      </w:r>
      <w:r>
        <w:rPr>
          <w:sz w:val="24"/>
          <w:szCs w:val="24"/>
        </w:rPr>
        <w:t xml:space="preserve">х представителей) о направлении ребенка в соответствующее ДОО по результатам комплектования, дополнительного комплектования путем размещения списков детей на сайте управления образования Администрации Вытегорского муниципального района в информационно-теле</w:t>
      </w:r>
      <w:r>
        <w:rPr>
          <w:sz w:val="24"/>
          <w:szCs w:val="24"/>
        </w:rPr>
        <w:t xml:space="preserve">коммуникационной сети «Интернет»</w:t>
      </w:r>
      <w:r>
        <w:rPr>
          <w:sz w:val="24"/>
          <w:szCs w:val="24"/>
        </w:rPr>
        <w:t xml:space="preserve">; издание приказа о зачислении в ДОО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 w:firstLine="1938"/>
        <w:rPr>
          <w:sz w:val="24"/>
          <w:szCs w:val="24"/>
        </w:rPr>
      </w:pPr>
      <w:r>
        <w:rPr>
          <w:sz w:val="24"/>
          <w:szCs w:val="24"/>
        </w:rPr>
        <w:t xml:space="preserve">2.4. Срок предоставления муниципальной услуги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 w:firstLine="1938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 w:firstLine="0"/>
        <w:rPr>
          <w:sz w:val="24"/>
          <w:szCs w:val="24"/>
        </w:rPr>
      </w:pPr>
      <w:r>
        <w:rPr>
          <w:sz w:val="24"/>
          <w:szCs w:val="24"/>
        </w:rPr>
        <w:t xml:space="preserve">2.4.1. Срок предоставления муниципальной услу</w:t>
      </w:r>
      <w:r>
        <w:rPr>
          <w:sz w:val="24"/>
          <w:szCs w:val="24"/>
        </w:rPr>
        <w:t xml:space="preserve">ги на первом этапе составляет 3</w:t>
      </w:r>
      <w:r>
        <w:rPr>
          <w:sz w:val="24"/>
          <w:szCs w:val="24"/>
        </w:rPr>
        <w:t xml:space="preserve"> рабочих дней со дня пост</w:t>
      </w:r>
      <w:r>
        <w:rPr>
          <w:sz w:val="24"/>
          <w:szCs w:val="24"/>
        </w:rPr>
        <w:t xml:space="preserve">упления в </w:t>
      </w:r>
      <w:r>
        <w:rPr>
          <w:sz w:val="24"/>
          <w:szCs w:val="24"/>
        </w:rPr>
        <w:t xml:space="preserve">Структурное подразделение</w:t>
      </w:r>
      <w:r>
        <w:rPr>
          <w:sz w:val="24"/>
          <w:szCs w:val="24"/>
        </w:rPr>
        <w:t xml:space="preserve">/ МФЦ</w:t>
      </w:r>
      <w:r>
        <w:rPr>
          <w:sz w:val="24"/>
          <w:szCs w:val="24"/>
        </w:rPr>
        <w:t xml:space="preserve"> заявления и прилагаемых к нему документов.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spacing w:after="310"/>
        <w:rPr>
          <w:sz w:val="24"/>
          <w:szCs w:val="24"/>
        </w:rPr>
      </w:pPr>
      <w:r>
        <w:rPr>
          <w:sz w:val="24"/>
          <w:szCs w:val="24"/>
        </w:rPr>
        <w:t xml:space="preserve">2.4.2.Срок предоставления муниципальной услуги на втором этапе </w:t>
      </w:r>
      <w:r>
        <w:rPr>
          <w:sz w:val="24"/>
          <w:szCs w:val="24"/>
        </w:rPr>
        <w:t xml:space="preserve">определяется исходя из положений раздела </w:t>
      </w:r>
      <w:r>
        <w:rPr>
          <w:sz w:val="24"/>
          <w:szCs w:val="24"/>
          <w:lang w:val="en-US"/>
        </w:rPr>
        <w:t xml:space="preserve">III</w:t>
      </w:r>
      <w:r>
        <w:rPr>
          <w:sz w:val="24"/>
          <w:szCs w:val="24"/>
        </w:rPr>
        <w:t xml:space="preserve"> административного регламента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88" w:right="282" w:firstLine="0"/>
        <w:rPr>
          <w:sz w:val="24"/>
          <w:szCs w:val="24"/>
        </w:rPr>
      </w:pPr>
      <w:r>
        <w:rPr>
          <w:sz w:val="24"/>
          <w:szCs w:val="24"/>
        </w:rPr>
        <w:t xml:space="preserve">2.5 </w:t>
      </w:r>
      <w:r>
        <w:rPr>
          <w:sz w:val="24"/>
          <w:szCs w:val="24"/>
        </w:rPr>
        <w:t xml:space="preserve">Н</w:t>
      </w:r>
      <w:r>
        <w:rPr>
          <w:sz w:val="24"/>
          <w:szCs w:val="24"/>
        </w:rPr>
        <w:t xml:space="preserve">ормативные правовые акты, непос</w:t>
      </w:r>
      <w:r>
        <w:rPr>
          <w:sz w:val="24"/>
          <w:szCs w:val="24"/>
        </w:rPr>
        <w:t xml:space="preserve">редственно регулирующие отношения, возникающие в связи 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</w:t>
      </w:r>
      <w:r>
        <w:rPr>
          <w:sz w:val="24"/>
          <w:szCs w:val="24"/>
        </w:rPr>
        <w:t xml:space="preserve">ем</w:t>
      </w:r>
      <w:r>
        <w:rPr>
          <w:sz w:val="24"/>
          <w:szCs w:val="24"/>
        </w:rPr>
        <w:t xml:space="preserve"> муниципальной услуги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88" w:right="282" w:firstLine="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0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муниципальной услуги осуществляется в соответствии со следующими нормативными правовыми актами: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Конвенцией о правах ребенка, одобренной Генеральной Ассамблеей ООН 20 ноября 1989 года;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Конституцией Российской Федерации;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Федеральным законом от 29.12.2012 </w:t>
      </w:r>
      <w:r>
        <w:rPr>
          <w:sz w:val="24"/>
          <w:szCs w:val="24"/>
        </w:rPr>
        <w:t xml:space="preserve">№</w:t>
      </w:r>
      <w:r>
        <w:rPr>
          <w:sz w:val="24"/>
          <w:szCs w:val="24"/>
        </w:rPr>
        <w:t xml:space="preserve"> 273-ФЗ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Об образовании в Российской Федерации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(с последующими изменениями);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Федеральным законом от 24 июля 1998 года № 124-ФЗ «Об основных гарантиях прав ребенка в Российской Федерации»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(с последующими изменениями);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Федеральным законом от 27 июля 2010 года </w:t>
      </w:r>
      <w:r>
        <w:rPr>
          <w:sz w:val="24"/>
          <w:szCs w:val="24"/>
        </w:rPr>
        <w:t xml:space="preserve">№</w:t>
      </w:r>
      <w:r>
        <w:rPr>
          <w:sz w:val="24"/>
          <w:szCs w:val="24"/>
        </w:rPr>
        <w:t xml:space="preserve"> 210-ФЗ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Об организации предоставления государственных и муниципальных услуг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(с последующими изменениями);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Федеральным законом от 27 июля 2006 года </w:t>
      </w:r>
      <w:r>
        <w:rPr>
          <w:sz w:val="24"/>
          <w:szCs w:val="24"/>
        </w:rPr>
        <w:t xml:space="preserve">№</w:t>
      </w:r>
      <w:r>
        <w:rPr>
          <w:sz w:val="24"/>
          <w:szCs w:val="24"/>
        </w:rPr>
        <w:t xml:space="preserve"> 152-ФЗ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О персональных данных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 (с последующими изменениями);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Федеральным законом от 06 октября 2003 года № 131-ФЗ «Об общих </w:t>
      </w:r>
      <w:r>
        <w:rPr>
          <w:sz w:val="24"/>
          <w:szCs w:val="24"/>
        </w:rPr>
        <w:t xml:space="preserve">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(с последующими изменениями); 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10" w:right="2" w:hanging="10"/>
        <w:spacing w:after="12"/>
        <w:rPr>
          <w:sz w:val="24"/>
          <w:szCs w:val="24"/>
        </w:rPr>
      </w:pPr>
      <w:r>
        <w:rPr>
          <w:sz w:val="24"/>
          <w:szCs w:val="24"/>
        </w:rPr>
        <w:t xml:space="preserve">- Федеральным законом от 02 мая 2006 года № 59-ФЗ «О порядке рассмотрения обращений граждан в Российской Федерации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(с последующими изменениями);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3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постановлением Главног</w:t>
      </w:r>
      <w:r>
        <w:rPr>
          <w:sz w:val="24"/>
          <w:szCs w:val="24"/>
        </w:rPr>
        <w:t xml:space="preserve">о государственного санитарного врача Российской Федерации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10" w:right="2" w:hanging="10"/>
        <w:spacing w:after="12"/>
        <w:rPr>
          <w:sz w:val="24"/>
          <w:szCs w:val="24"/>
        </w:rPr>
      </w:pPr>
      <w:r>
        <w:rPr>
          <w:sz w:val="24"/>
          <w:szCs w:val="24"/>
        </w:rPr>
        <w:t xml:space="preserve">- прик</w:t>
      </w:r>
      <w:r>
        <w:rPr>
          <w:sz w:val="24"/>
          <w:szCs w:val="24"/>
        </w:rPr>
        <w:t xml:space="preserve">азом Министерства просвещения Российской Федерации от 31 июля 2020 года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10" w:right="2" w:hanging="10"/>
        <w:spacing w:after="12"/>
        <w:rPr>
          <w:sz w:val="24"/>
          <w:szCs w:val="24"/>
        </w:rPr>
      </w:pPr>
      <w:r>
        <w:rPr>
          <w:sz w:val="24"/>
          <w:szCs w:val="24"/>
        </w:rPr>
        <w:t xml:space="preserve">- приказом Министерства просвещения Российской Федерации от 15 мая 2020 года № 236 «Об утверждении Порядка приема на обучение по образовательным программам дошкольного образования</w:t>
      </w:r>
      <w:r>
        <w:rPr>
          <w:sz w:val="24"/>
          <w:szCs w:val="24"/>
        </w:rPr>
        <w:t xml:space="preserve">»;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10" w:right="2" w:hanging="10"/>
        <w:spacing w:after="1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приказом Министерства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образования и  науки Российской Федерации от 28 декабря 2015 года № 1527 «Об утверждении Порядка и условий осуществления перево</w:t>
      </w:r>
      <w:r>
        <w:rPr>
          <w:sz w:val="24"/>
          <w:szCs w:val="24"/>
        </w:rPr>
        <w:t xml:space="preserve">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дошкольного образования;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Федеральным законом от 24 ноября 1995 года № 181-ФЗ «О социальной защите инвалидов в Российской Федерации»;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Федеральным законом от 06 апреля 2011 года № 63-ФЗ «Об электронной подписи»;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Федеральным законом от 17 января 1992 года № 2202-1 «О прокуратуре Российской Федерации»;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Федеральным законом от 28 декабря 2010 года № 403-ФЗ «О Следственном комитете Российской Федерации»;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Федеральным законом от 27 мая 1998 года № 76-ФЗ «О статусе военнослужащих»;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0" w:right="328" w:firstLine="0"/>
        <w:spacing w:after="1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Федеральным законом от 07 февраля 2011 года № 3-ФЗ «О полиции»;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Федеральным законом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Законом РФ от 15 мая 1991 года № 1244-1 «О социальной защите граждан, подвергшихся воздействию радиации вследствие катастрофы на Чернобыльской АЭС»;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0" w:right="179" w:firstLine="0"/>
        <w:spacing w:after="1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Законом РФ от 26 июня 1992 года № 3132-1 «О статусе судей в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 w:firstLine="0"/>
        <w:rPr>
          <w:sz w:val="24"/>
          <w:szCs w:val="24"/>
        </w:rPr>
      </w:pPr>
      <w:r>
        <w:rPr>
          <w:sz w:val="24"/>
          <w:szCs w:val="24"/>
        </w:rPr>
        <w:t xml:space="preserve">Российской Федерации»;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4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Указом Президента РФ от 05 мая 1992 года № 431 «О мерах по социальной поддержке многодетных семей»;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0" w:right="4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постановлением Правительства Российской Федерации от 18 сентября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3" w:firstLine="0"/>
        <w:rPr>
          <w:sz w:val="24"/>
          <w:szCs w:val="24"/>
        </w:rPr>
      </w:pPr>
      <w:r>
        <w:rPr>
          <w:sz w:val="24"/>
          <w:szCs w:val="24"/>
        </w:rPr>
        <w:t xml:space="preserve">2020 года №1490 «О лицензировании образовательной деятельности»;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3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постановлением ВС РФ от 27 декабря 1991 года № 2123-1 "О распространении действия Закона РСФСР "О социальной защите граждан, подвергшихся воздействию радиации вследствие катастрофы 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Чернобыльской АЭС" на граждан из подразделений особого риска"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136" w:right="284" w:firstLine="709"/>
        <w:spacing w:after="0" w:line="25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Уставом Вытегор</w:t>
      </w:r>
      <w:r>
        <w:rPr>
          <w:sz w:val="24"/>
          <w:szCs w:val="24"/>
        </w:rPr>
        <w:t xml:space="preserve">ского муниципального района Вологодской области;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136" w:right="284" w:firstLine="709"/>
        <w:spacing w:after="0" w:line="25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настоящим административным регламентом.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294" w:right="0" w:firstLine="1024"/>
        <w:jc w:val="left"/>
        <w:spacing w:after="1" w:line="240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294" w:right="0" w:firstLine="1024"/>
        <w:jc w:val="left"/>
        <w:spacing w:after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</w:t>
      </w:r>
      <w:r>
        <w:rPr>
          <w:sz w:val="24"/>
          <w:szCs w:val="24"/>
        </w:rPr>
        <w:t xml:space="preserve">, в том числе в электронной форме.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294" w:right="0" w:firstLine="1024"/>
        <w:jc w:val="left"/>
        <w:spacing w:after="1" w:line="240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2.6.1. Для предоставления муниципальной услуги заявитель направляет (представляет) следующие документы: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08" w:right="282" w:firstLine="0"/>
        <w:rPr>
          <w:sz w:val="24"/>
          <w:szCs w:val="24"/>
        </w:rPr>
      </w:pPr>
      <w:r>
        <w:rPr>
          <w:sz w:val="24"/>
          <w:szCs w:val="24"/>
        </w:rPr>
        <w:t xml:space="preserve">а) заявление о предоставлении муниципальной услуги по форме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 w:firstLine="0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>
        <w:rPr>
          <w:color w:val="auto"/>
          <w:sz w:val="24"/>
          <w:szCs w:val="24"/>
        </w:rPr>
        <w:t xml:space="preserve">приложению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административному регламенту;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б)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</w:t>
      </w:r>
      <w:r>
        <w:rPr>
          <w:sz w:val="24"/>
          <w:szCs w:val="24"/>
        </w:rPr>
        <w:t xml:space="preserve">льного закона от 25 июля 2002 года</w:t>
      </w:r>
      <w:r>
        <w:rPr>
          <w:sz w:val="24"/>
          <w:szCs w:val="24"/>
        </w:rPr>
        <w:t xml:space="preserve"> № 115-ФЗ "О правовом положении иностранных граждан в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 w:firstLine="0"/>
        <w:rPr>
          <w:sz w:val="24"/>
          <w:szCs w:val="24"/>
        </w:rPr>
      </w:pPr>
      <w:r>
        <w:rPr>
          <w:sz w:val="24"/>
          <w:szCs w:val="24"/>
        </w:rPr>
        <w:t xml:space="preserve">Российской Федерации";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08" w:right="282" w:firstLine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>
        <w:rPr>
          <w:sz w:val="24"/>
          <w:szCs w:val="24"/>
        </w:rPr>
        <w:t xml:space="preserve">документ, подтверждающий право родителя (законного представителя) на пребывание в Российской Федерации (в случае, если заявитель является иностранным гражданином, лицом без гражданства);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08" w:right="282" w:firstLine="0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>
        <w:rPr>
          <w:sz w:val="24"/>
          <w:szCs w:val="24"/>
        </w:rPr>
        <w:t xml:space="preserve">документ (-ы), удостверяющий (- е) личность ребенка и подтверждающий (- е) законность представления прав ребенка – для иностранных граждан и лиц без гражданства;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08" w:right="282" w:firstLine="0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>
        <w:rPr>
          <w:sz w:val="24"/>
          <w:szCs w:val="24"/>
        </w:rPr>
        <w:t xml:space="preserve">документ, подтверждающий установление опеки (при необходимости);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08" w:right="282" w:firstLine="0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>
        <w:rPr>
          <w:sz w:val="24"/>
          <w:szCs w:val="24"/>
        </w:rPr>
        <w:t xml:space="preserve">документ психолого-медико-педагогической комиссии (при необходимости);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08" w:right="282" w:firstLine="0"/>
        <w:rPr>
          <w:sz w:val="24"/>
          <w:szCs w:val="24"/>
        </w:rPr>
      </w:pPr>
      <w:r>
        <w:rPr>
          <w:sz w:val="24"/>
          <w:szCs w:val="24"/>
        </w:rPr>
        <w:t xml:space="preserve">ж) документ, подтверждающий потребность в обучении в группе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08" w:right="282" w:firstLine="0"/>
        <w:rPr>
          <w:sz w:val="24"/>
          <w:szCs w:val="24"/>
        </w:rPr>
      </w:pPr>
      <w:r>
        <w:rPr>
          <w:sz w:val="24"/>
          <w:szCs w:val="24"/>
        </w:rPr>
        <w:t xml:space="preserve">оздоровительной направленности (при необходимости);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08" w:right="282" w:firstLine="0"/>
        <w:rPr>
          <w:sz w:val="24"/>
          <w:szCs w:val="24"/>
        </w:rPr>
      </w:pPr>
      <w:r>
        <w:rPr>
          <w:sz w:val="24"/>
          <w:szCs w:val="24"/>
        </w:rPr>
        <w:t xml:space="preserve">з) </w:t>
      </w:r>
      <w:r>
        <w:rPr>
          <w:sz w:val="24"/>
          <w:szCs w:val="24"/>
        </w:rPr>
        <w:t xml:space="preserve">документ, подтверждающий право на предоставление ребенка места в образовательные организации во внеочередном или первоочередном порядке (при наличии);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08" w:right="282" w:firstLine="0"/>
        <w:rPr>
          <w:sz w:val="24"/>
          <w:szCs w:val="24"/>
        </w:rPr>
      </w:pPr>
      <w:r>
        <w:rPr>
          <w:sz w:val="24"/>
          <w:szCs w:val="24"/>
        </w:rPr>
        <w:t xml:space="preserve">и) документ, подтверждающий полномочия лица на осуществление действий от имени заявителя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Бл</w:t>
      </w:r>
      <w:r>
        <w:rPr>
          <w:sz w:val="24"/>
          <w:szCs w:val="24"/>
        </w:rPr>
        <w:t xml:space="preserve">анки заявлений (запросов), подаваемых заявителем в связи с предоставлением муниципальной услуги размещаются на официальном сайте Уполномоченного органа в сети «Интернет», в том числе на Едином портале с возможностью их бесплатного скачивания (копирования).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0"/>
        <w:rPr>
          <w:sz w:val="24"/>
          <w:szCs w:val="24"/>
        </w:rPr>
      </w:pPr>
      <w:r>
        <w:rPr>
          <w:sz w:val="24"/>
          <w:szCs w:val="24"/>
        </w:rPr>
        <w:t xml:space="preserve">Заявление заполняется разборчиво, в машинописном виде или от руки. Заявление заверяется подписью заявителя.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4"/>
        <w:rPr>
          <w:sz w:val="24"/>
          <w:szCs w:val="24"/>
        </w:rPr>
      </w:pPr>
      <w:r>
        <w:rPr>
          <w:sz w:val="24"/>
          <w:szCs w:val="24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вписывает в заявление от руки свои фамилию, имя, отчество (полностью) и ставит подпись.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0"/>
        <w:rPr>
          <w:sz w:val="24"/>
          <w:szCs w:val="24"/>
        </w:rPr>
      </w:pPr>
      <w:r>
        <w:rPr>
          <w:sz w:val="24"/>
          <w:szCs w:val="24"/>
        </w:rPr>
        <w:t xml:space="preserve">При заполнении заявления не допускается использование сокращений слов и аббревиатур.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0"/>
        <w:rPr>
          <w:sz w:val="24"/>
          <w:szCs w:val="24"/>
        </w:rPr>
      </w:pPr>
      <w:r>
        <w:rPr>
          <w:sz w:val="24"/>
          <w:szCs w:val="24"/>
        </w:rPr>
        <w:t xml:space="preserve">2.6.2. Заявление и прилагаемые документы могут быть представлены следующими способами: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08" w:right="282" w:firstLine="0"/>
        <w:rPr>
          <w:sz w:val="24"/>
          <w:szCs w:val="24"/>
        </w:rPr>
      </w:pPr>
      <w:r>
        <w:rPr>
          <w:sz w:val="24"/>
          <w:szCs w:val="24"/>
        </w:rPr>
        <w:t xml:space="preserve"> путем личного обращения в </w:t>
      </w:r>
      <w:r>
        <w:rPr>
          <w:sz w:val="24"/>
          <w:szCs w:val="24"/>
        </w:rPr>
        <w:t xml:space="preserve">Структурное подразделение</w:t>
      </w:r>
      <w:r>
        <w:rPr>
          <w:sz w:val="24"/>
          <w:szCs w:val="24"/>
        </w:rPr>
        <w:t xml:space="preserve"> или в МФЦ;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08" w:right="282" w:firstLine="0"/>
        <w:rPr>
          <w:sz w:val="24"/>
          <w:szCs w:val="24"/>
        </w:rPr>
      </w:pPr>
      <w:r>
        <w:rPr>
          <w:sz w:val="24"/>
          <w:szCs w:val="24"/>
        </w:rPr>
        <w:t xml:space="preserve">посредством почтовой связи;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08" w:right="282" w:firstLine="0"/>
        <w:rPr>
          <w:sz w:val="24"/>
          <w:szCs w:val="24"/>
        </w:rPr>
      </w:pPr>
      <w:r>
        <w:rPr>
          <w:sz w:val="24"/>
          <w:szCs w:val="24"/>
        </w:rPr>
        <w:t xml:space="preserve">по электронной почте;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08" w:right="282" w:firstLine="0"/>
        <w:rPr>
          <w:sz w:val="24"/>
          <w:szCs w:val="24"/>
        </w:rPr>
      </w:pPr>
      <w:r>
        <w:rPr>
          <w:sz w:val="24"/>
          <w:szCs w:val="24"/>
        </w:rPr>
        <w:t xml:space="preserve">посредством Единого портала.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0"/>
        <w:rPr>
          <w:sz w:val="24"/>
          <w:szCs w:val="24"/>
        </w:rPr>
      </w:pPr>
      <w:r>
        <w:rPr>
          <w:sz w:val="24"/>
          <w:szCs w:val="24"/>
        </w:rPr>
        <w:t xml:space="preserve">2.6.3. </w:t>
      </w:r>
      <w:r>
        <w:rPr>
          <w:sz w:val="24"/>
          <w:szCs w:val="24"/>
        </w:rPr>
        <w:t xml:space="preserve">В случае направления заявления и прилагаемых к нему документов в электронной форме, з</w:t>
      </w:r>
      <w:r>
        <w:rPr>
          <w:sz w:val="24"/>
          <w:szCs w:val="24"/>
        </w:rPr>
        <w:t xml:space="preserve">аявление </w:t>
      </w:r>
      <w:r>
        <w:rPr>
          <w:sz w:val="24"/>
          <w:szCs w:val="24"/>
        </w:rPr>
        <w:t xml:space="preserve">и приложенные к нему документы подписываются допустимыми видами электронных подписей в соответствии с требованиями Федерального закона от 6 апреля 2011 года № 63-ФЗ «Об электронной подписи» и статей 21</w:t>
      </w:r>
      <w:r>
        <w:rPr>
          <w:sz w:val="24"/>
          <w:szCs w:val="24"/>
          <w:vertAlign w:val="superscript"/>
        </w:rPr>
        <w:t xml:space="preserve">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21</w:t>
      </w:r>
      <w:r>
        <w:rPr>
          <w:sz w:val="24"/>
          <w:szCs w:val="24"/>
          <w:vertAlign w:val="superscript"/>
        </w:rPr>
        <w:t xml:space="preserve"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закона от 27 июля 2010 года № 210-ФЗ «Об организации предос</w:t>
      </w:r>
      <w:r>
        <w:rPr>
          <w:sz w:val="24"/>
          <w:szCs w:val="24"/>
        </w:rPr>
        <w:t xml:space="preserve">тавления государственных и муниципальных услуг»,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>
        <w:rPr>
          <w:sz w:val="24"/>
          <w:szCs w:val="24"/>
        </w:rPr>
        <w:t xml:space="preserve"> (с последующими изменениями)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В случае представления заявителем документов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Документ, подтверждающий полномочия представителя заявителя, представленный в форме электронного документа, удостоверяется усиленной квалифицированной электронной подписью нотариуса.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</w:t>
      </w:r>
      <w:r>
        <w:rPr>
          <w:sz w:val="24"/>
          <w:szCs w:val="24"/>
        </w:rPr>
        <w:t xml:space="preserve">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302" w:right="282" w:firstLine="854"/>
        <w:spacing w:after="31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302" w:right="282" w:firstLine="854"/>
        <w:spacing w:after="310"/>
        <w:rPr>
          <w:sz w:val="24"/>
          <w:szCs w:val="24"/>
        </w:rPr>
      </w:pPr>
      <w:r>
        <w:rPr>
          <w:sz w:val="24"/>
          <w:szCs w:val="24"/>
        </w:rPr>
        <w:t xml:space="preserve">2.7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Исчерпывающий перечень документов, необходимых в соответствии</w:t>
      </w:r>
      <w:r>
        <w:rPr>
          <w:sz w:val="24"/>
          <w:szCs w:val="24"/>
        </w:rPr>
        <w:t xml:space="preserve">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302" w:right="282" w:firstLine="854"/>
        <w:spacing w:after="310"/>
        <w:rPr>
          <w:sz w:val="24"/>
          <w:szCs w:val="24"/>
        </w:rPr>
      </w:pPr>
      <w:r>
        <w:rPr>
          <w:sz w:val="24"/>
          <w:szCs w:val="24"/>
        </w:rPr>
        <w:t xml:space="preserve">2.7.1. Заявитель вправе представить в </w:t>
      </w:r>
      <w:r>
        <w:rPr>
          <w:sz w:val="24"/>
          <w:szCs w:val="24"/>
        </w:rPr>
        <w:t xml:space="preserve">Структурное подразделение</w:t>
      </w:r>
      <w:r>
        <w:rPr>
          <w:sz w:val="24"/>
          <w:szCs w:val="24"/>
        </w:rPr>
        <w:t xml:space="preserve"> следующие документы: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302" w:right="282" w:firstLine="854"/>
        <w:spacing w:after="310"/>
        <w:rPr>
          <w:sz w:val="24"/>
          <w:szCs w:val="24"/>
        </w:rPr>
      </w:pPr>
      <w:r>
        <w:rPr>
          <w:sz w:val="24"/>
          <w:szCs w:val="24"/>
        </w:rPr>
        <w:t xml:space="preserve">свидетельство о рождении ребенка, выданное органами записи актов гражданского состояния;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302" w:right="282" w:firstLine="854"/>
        <w:spacing w:after="310"/>
        <w:rPr>
          <w:sz w:val="24"/>
          <w:szCs w:val="24"/>
        </w:rPr>
      </w:pPr>
      <w:r>
        <w:rPr>
          <w:sz w:val="24"/>
          <w:szCs w:val="24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месте</w:t>
      </w:r>
      <w:r>
        <w:rPr>
          <w:sz w:val="24"/>
          <w:szCs w:val="24"/>
        </w:rPr>
        <w:t xml:space="preserve">, месте фактического проживания ребенка.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302" w:right="282" w:firstLine="854"/>
        <w:spacing w:after="310"/>
        <w:rPr>
          <w:sz w:val="24"/>
          <w:szCs w:val="24"/>
        </w:rPr>
      </w:pPr>
      <w:r>
        <w:rPr>
          <w:sz w:val="24"/>
          <w:szCs w:val="24"/>
        </w:rPr>
        <w:t xml:space="preserve">Заявитель имеет право представить заявление и прилагаемые документы следующими способами: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302" w:right="282" w:firstLine="854"/>
        <w:spacing w:after="310"/>
        <w:rPr>
          <w:sz w:val="24"/>
          <w:szCs w:val="24"/>
        </w:rPr>
      </w:pPr>
      <w:r>
        <w:rPr>
          <w:sz w:val="24"/>
          <w:szCs w:val="24"/>
        </w:rPr>
        <w:t xml:space="preserve">а) путем личного обращения;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302" w:right="282" w:firstLine="854"/>
        <w:spacing w:after="310"/>
        <w:rPr>
          <w:sz w:val="24"/>
          <w:szCs w:val="24"/>
        </w:rPr>
      </w:pPr>
      <w:r>
        <w:rPr>
          <w:sz w:val="24"/>
          <w:szCs w:val="24"/>
        </w:rPr>
        <w:t xml:space="preserve">б) посредством почтовой связи;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302" w:right="282" w:firstLine="854"/>
        <w:spacing w:after="310"/>
        <w:rPr>
          <w:sz w:val="24"/>
          <w:szCs w:val="24"/>
        </w:rPr>
      </w:pPr>
      <w:r>
        <w:rPr>
          <w:sz w:val="24"/>
          <w:szCs w:val="24"/>
        </w:rPr>
        <w:t xml:space="preserve">в) по электронной почте;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302" w:right="282" w:firstLine="854"/>
        <w:spacing w:after="310"/>
        <w:rPr>
          <w:sz w:val="24"/>
          <w:szCs w:val="24"/>
        </w:rPr>
      </w:pPr>
      <w:r>
        <w:rPr>
          <w:sz w:val="24"/>
          <w:szCs w:val="24"/>
        </w:rPr>
        <w:t xml:space="preserve">г) посредством Единого портала.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08" w:right="282" w:firstLine="0"/>
        <w:rPr>
          <w:sz w:val="24"/>
          <w:szCs w:val="24"/>
        </w:rPr>
      </w:pPr>
      <w:r>
        <w:rPr>
          <w:sz w:val="24"/>
          <w:szCs w:val="24"/>
        </w:rPr>
        <w:t xml:space="preserve">2.7.2. </w:t>
      </w:r>
      <w:r>
        <w:rPr>
          <w:sz w:val="24"/>
          <w:szCs w:val="24"/>
        </w:rPr>
        <w:t xml:space="preserve">Запрещено требовать от заявителя: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"/>
        <w:rPr>
          <w:sz w:val="24"/>
          <w:szCs w:val="24"/>
        </w:rPr>
      </w:pPr>
      <w:r>
        <w:rPr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    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"/>
        <w:rPr>
          <w:sz w:val="24"/>
          <w:szCs w:val="24"/>
        </w:rPr>
      </w:pPr>
      <w:r>
        <w:rPr>
          <w:sz w:val="24"/>
          <w:szCs w:val="24"/>
        </w:rPr>
        <w:t xml:space="preserve">представления документов и информации, которые находятся </w:t>
      </w:r>
      <w:r>
        <w:rPr>
          <w:sz w:val="24"/>
          <w:szCs w:val="24"/>
        </w:rPr>
        <w:t xml:space="preserve">в распоряжении Уполномоченного органа,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области, муниципальными правовыми актами;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0" w:right="3" w:firstLine="0"/>
        <w:spacing w:after="31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предоставления документов и информации, отсутствие и (или) недостоверность которых не у</w:t>
      </w:r>
      <w:r>
        <w:rPr>
          <w:color w:val="000000"/>
          <w:sz w:val="24"/>
          <w:szCs w:val="24"/>
        </w:rPr>
        <w:t xml:space="preserve">казывались при первоначальном отказе в приеме документов, необходимых для предоставления муниципальной услуги, либо в предоставлении услуги за исключением случаев, предусмотренных пунктом 4 части 1 статьи 7 Федерального закона от 27 июля 2010 года № 210-ФЗ</w:t>
      </w:r>
      <w:r>
        <w:rPr>
          <w:color w:val="000000"/>
          <w:sz w:val="24"/>
          <w:szCs w:val="24"/>
        </w:rPr>
        <w:t xml:space="preserve"> «Об организации предоставления государственных и муниципальных услуг»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302" w:right="282" w:firstLine="854"/>
        <w:spacing w:after="310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>
        <w:rPr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0"/>
        <w:spacing w:after="310"/>
        <w:rPr>
          <w:sz w:val="24"/>
          <w:szCs w:val="24"/>
        </w:rPr>
      </w:pPr>
      <w:r>
        <w:rPr>
          <w:sz w:val="24"/>
          <w:szCs w:val="24"/>
        </w:rPr>
        <w:t xml:space="preserve">Основани</w:t>
      </w:r>
      <w:r>
        <w:rPr>
          <w:sz w:val="24"/>
          <w:szCs w:val="24"/>
        </w:rPr>
        <w:t xml:space="preserve">я для отказа в приеме </w:t>
      </w:r>
      <w:r>
        <w:rPr>
          <w:sz w:val="24"/>
          <w:szCs w:val="24"/>
        </w:rPr>
        <w:t xml:space="preserve">документов, необходимых для предоставления </w:t>
      </w:r>
      <w:r>
        <w:rPr>
          <w:sz w:val="24"/>
          <w:szCs w:val="24"/>
        </w:rPr>
        <w:t xml:space="preserve">муниципальной услуги, отсутствуют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232" w:right="0" w:firstLine="584"/>
        <w:jc w:val="left"/>
        <w:spacing w:after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2.9</w:t>
      </w:r>
      <w:r>
        <w:rPr>
          <w:sz w:val="24"/>
          <w:szCs w:val="24"/>
        </w:rPr>
        <w:t xml:space="preserve">. Исчерпывающий перечень оснований для приостановления или отказа в предоставлении муниципальной услуги, срок приостановления предоставления муниципальной услуги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0"/>
        <w:rPr>
          <w:sz w:val="24"/>
          <w:szCs w:val="24"/>
        </w:rPr>
      </w:pPr>
      <w:r>
        <w:rPr>
          <w:sz w:val="24"/>
          <w:szCs w:val="24"/>
        </w:rPr>
        <w:t xml:space="preserve">2.9</w:t>
      </w:r>
      <w:r>
        <w:rPr>
          <w:sz w:val="24"/>
          <w:szCs w:val="24"/>
        </w:rPr>
        <w:t xml:space="preserve">.1. </w:t>
      </w:r>
      <w:r>
        <w:rPr>
          <w:sz w:val="24"/>
          <w:szCs w:val="24"/>
        </w:rPr>
        <w:t xml:space="preserve">Основания для приостановления предоставления муниципальной услуги отсутствуют.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0"/>
        <w:rPr>
          <w:sz w:val="24"/>
          <w:szCs w:val="24"/>
        </w:rPr>
      </w:pPr>
      <w:r>
        <w:rPr>
          <w:sz w:val="24"/>
          <w:szCs w:val="24"/>
        </w:rPr>
        <w:t xml:space="preserve">2.9</w:t>
      </w:r>
      <w:r>
        <w:rPr>
          <w:sz w:val="24"/>
          <w:szCs w:val="24"/>
        </w:rPr>
        <w:t xml:space="preserve">.2. </w:t>
      </w:r>
      <w:r>
        <w:rPr>
          <w:sz w:val="24"/>
          <w:szCs w:val="24"/>
        </w:rPr>
        <w:t xml:space="preserve">Основанием для отказа в приеме к рассмотрению заявления является выявление несоблюде</w:t>
      </w:r>
      <w:r>
        <w:rPr>
          <w:sz w:val="24"/>
          <w:szCs w:val="24"/>
        </w:rPr>
        <w:t xml:space="preserve">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( в случае направления заявления и прилагаемых документов в электронной форме).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0"/>
        <w:rPr>
          <w:sz w:val="24"/>
          <w:szCs w:val="24"/>
        </w:rPr>
      </w:pPr>
      <w:r>
        <w:rPr>
          <w:sz w:val="24"/>
          <w:szCs w:val="24"/>
        </w:rPr>
        <w:t xml:space="preserve">2.9</w:t>
      </w:r>
      <w:r>
        <w:rPr>
          <w:sz w:val="24"/>
          <w:szCs w:val="24"/>
        </w:rPr>
        <w:t xml:space="preserve">.3. Основанием для отказа в предоставлении муниципальной услуги на первом этапе являются: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10" w:right="5" w:hanging="10"/>
        <w:jc w:val="right"/>
        <w:spacing w:after="12"/>
        <w:rPr>
          <w:sz w:val="24"/>
          <w:szCs w:val="24"/>
        </w:rPr>
      </w:pPr>
      <w:r>
        <w:rPr>
          <w:sz w:val="24"/>
          <w:szCs w:val="24"/>
        </w:rPr>
        <w:t xml:space="preserve">выявление противоречий в сведениях, содержащихся в представленных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697" w:right="282" w:hanging="708"/>
        <w:rPr>
          <w:sz w:val="24"/>
          <w:szCs w:val="24"/>
        </w:rPr>
      </w:pPr>
      <w:r>
        <w:rPr>
          <w:sz w:val="24"/>
          <w:szCs w:val="24"/>
        </w:rPr>
        <w:t xml:space="preserve">документах;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697" w:right="282" w:hanging="708"/>
        <w:rPr>
          <w:sz w:val="24"/>
          <w:szCs w:val="24"/>
        </w:rPr>
      </w:pPr>
      <w:r>
        <w:rPr>
          <w:sz w:val="24"/>
          <w:szCs w:val="24"/>
        </w:rPr>
        <w:t xml:space="preserve">отсутствие у заявителя права на обращение за предоставлением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услуги;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697" w:right="282" w:hanging="708"/>
        <w:rPr>
          <w:sz w:val="24"/>
          <w:szCs w:val="24"/>
        </w:rPr>
      </w:pPr>
      <w:r>
        <w:rPr>
          <w:sz w:val="24"/>
          <w:szCs w:val="24"/>
        </w:rPr>
        <w:t xml:space="preserve"> непредставление заявителем документов, предусмотренных пунктом 2.6.1 административного регламента</w:t>
      </w:r>
      <w:r>
        <w:rPr>
          <w:sz w:val="24"/>
          <w:szCs w:val="24"/>
        </w:rPr>
        <w:t xml:space="preserve">, обязанность по представлению которых возложена на заявителя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spacing w:after="310"/>
        <w:rPr>
          <w:sz w:val="24"/>
          <w:szCs w:val="24"/>
        </w:rPr>
      </w:pPr>
      <w:r>
        <w:rPr>
          <w:sz w:val="24"/>
          <w:szCs w:val="24"/>
        </w:rPr>
        <w:t xml:space="preserve">2.9</w:t>
      </w:r>
      <w:r>
        <w:rPr>
          <w:sz w:val="24"/>
          <w:szCs w:val="24"/>
        </w:rPr>
        <w:t xml:space="preserve">.4. Оснований для отказа в предоставлении муниципальной у</w:t>
      </w:r>
      <w:r>
        <w:rPr>
          <w:sz w:val="24"/>
          <w:szCs w:val="24"/>
        </w:rPr>
        <w:t xml:space="preserve">слуги на втором этапе является отсутствие свободных мест в образовательных организациях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482" w:right="282" w:hanging="354"/>
        <w:rPr>
          <w:sz w:val="24"/>
          <w:szCs w:val="24"/>
        </w:rPr>
      </w:pPr>
      <w:r>
        <w:rPr>
          <w:sz w:val="24"/>
          <w:szCs w:val="24"/>
        </w:rPr>
        <w:t xml:space="preserve">2.10</w:t>
      </w:r>
      <w:r>
        <w:rPr>
          <w:sz w:val="24"/>
          <w:szCs w:val="24"/>
        </w:rPr>
        <w:t xml:space="preserve">. Перечень услуг, которые являются необходимыми и обязательными для предоставления муниципальной услуги, в том числе сведения о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1106" w:right="282" w:hanging="666"/>
        <w:spacing w:after="310"/>
        <w:rPr>
          <w:sz w:val="24"/>
          <w:szCs w:val="24"/>
        </w:rPr>
      </w:pPr>
      <w:r>
        <w:rPr>
          <w:sz w:val="24"/>
          <w:szCs w:val="24"/>
        </w:rPr>
        <w:t xml:space="preserve">документе (документах), выдаваемом (выдаваемых) организациями, участвующими в предоставлении муниципальной услуги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spacing w:after="310"/>
        <w:rPr>
          <w:sz w:val="24"/>
          <w:szCs w:val="24"/>
        </w:rPr>
      </w:pPr>
      <w:r>
        <w:rPr>
          <w:sz w:val="24"/>
          <w:szCs w:val="24"/>
        </w:rPr>
        <w:t xml:space="preserve">Услуг, которые являются необходимыми и обязательными для предоставления муниципальной услуги, не имеется.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442" w:right="432" w:hanging="10"/>
        <w:jc w:val="center"/>
        <w:spacing w:after="15"/>
        <w:rPr>
          <w:sz w:val="24"/>
          <w:szCs w:val="24"/>
        </w:rPr>
      </w:pPr>
      <w:r>
        <w:rPr>
          <w:sz w:val="24"/>
          <w:szCs w:val="24"/>
        </w:rPr>
        <w:t xml:space="preserve">2.11</w:t>
      </w:r>
      <w:r>
        <w:rPr>
          <w:sz w:val="24"/>
          <w:szCs w:val="24"/>
        </w:rPr>
        <w:t xml:space="preserve">. Размер платы, взимаемой с заявителя при предоставлении муниципальной услуги, и способы ее взимания в случаях,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442" w:right="435" w:hanging="10"/>
        <w:jc w:val="center"/>
        <w:spacing w:after="310"/>
        <w:rPr>
          <w:sz w:val="24"/>
          <w:szCs w:val="24"/>
        </w:rPr>
      </w:pPr>
      <w:r>
        <w:rPr>
          <w:sz w:val="24"/>
          <w:szCs w:val="24"/>
        </w:rPr>
        <w:t xml:space="preserve">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0"/>
        <w:spacing w:after="310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муниципальной услуги осуществляется для заявителей на безвозмездной основе.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96" w:right="0" w:firstLine="4"/>
        <w:jc w:val="left"/>
        <w:spacing w:after="3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2.12</w:t>
      </w:r>
      <w:r>
        <w:rPr>
          <w:sz w:val="24"/>
          <w:szCs w:val="24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8"/>
        <w:spacing w:after="310"/>
        <w:rPr>
          <w:sz w:val="24"/>
          <w:szCs w:val="24"/>
        </w:rPr>
      </w:pPr>
      <w:r>
        <w:rPr>
          <w:sz w:val="24"/>
          <w:szCs w:val="24"/>
        </w:rPr>
        <w:t xml:space="preserve">Максимальный срок ожидания в очереди при подаче з</w:t>
      </w:r>
      <w:r>
        <w:rPr>
          <w:sz w:val="24"/>
          <w:szCs w:val="24"/>
        </w:rPr>
        <w:t xml:space="preserve">аявления</w:t>
      </w:r>
      <w:r>
        <w:rPr>
          <w:sz w:val="24"/>
          <w:szCs w:val="24"/>
        </w:rPr>
        <w:t xml:space="preserve"> и (или) при получении результата предоставления муниципальной услуги не должен превышать 15 минут.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442" w:right="10" w:hanging="10"/>
        <w:jc w:val="center"/>
        <w:spacing w:after="15"/>
        <w:rPr>
          <w:sz w:val="24"/>
          <w:szCs w:val="24"/>
        </w:rPr>
      </w:pPr>
      <w:r>
        <w:rPr>
          <w:sz w:val="24"/>
          <w:szCs w:val="24"/>
        </w:rPr>
        <w:t xml:space="preserve">2.13</w:t>
      </w:r>
      <w:r>
        <w:rPr>
          <w:sz w:val="24"/>
          <w:szCs w:val="24"/>
        </w:rPr>
        <w:t xml:space="preserve">. Срок регистрации запроса заявителя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4154" w:right="282" w:hanging="3406"/>
        <w:spacing w:after="310"/>
        <w:rPr>
          <w:sz w:val="24"/>
          <w:szCs w:val="24"/>
        </w:rPr>
      </w:pPr>
      <w:r>
        <w:rPr>
          <w:sz w:val="24"/>
          <w:szCs w:val="24"/>
        </w:rPr>
        <w:t xml:space="preserve">о предоставлении муниципальной услуги, в том числе в электронной форме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08" w:right="282" w:firstLine="0"/>
        <w:rPr>
          <w:sz w:val="24"/>
          <w:szCs w:val="24"/>
        </w:rPr>
      </w:pPr>
      <w:r>
        <w:rPr>
          <w:sz w:val="24"/>
          <w:szCs w:val="24"/>
        </w:rPr>
        <w:t xml:space="preserve">Регистрация заявления, в том числе в электронной форме осуществляется в день его поступления (при поступлении в электронном виде в нерабочее время – в ближайший рабочий день), следующий за днем поступления указанных документов</w:t>
      </w:r>
      <w:r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Структурное подразделение/МФЦ.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1030" w:right="282" w:hanging="112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1030" w:right="282" w:hanging="112"/>
        <w:rPr>
          <w:sz w:val="24"/>
          <w:szCs w:val="24"/>
        </w:rPr>
      </w:pPr>
      <w:r>
        <w:rPr>
          <w:sz w:val="24"/>
          <w:szCs w:val="24"/>
        </w:rPr>
        <w:t xml:space="preserve">2.14</w:t>
      </w:r>
      <w:r>
        <w:rPr>
          <w:sz w:val="24"/>
          <w:szCs w:val="24"/>
        </w:rPr>
        <w:t xml:space="preserve">. Требования к помещениям, в которых предоставляется муниципальная услуга, к </w:t>
      </w:r>
      <w:r>
        <w:rPr>
          <w:sz w:val="24"/>
          <w:szCs w:val="24"/>
        </w:rPr>
        <w:t xml:space="preserve">месту ожидания, </w:t>
      </w:r>
      <w:r>
        <w:rPr>
          <w:sz w:val="24"/>
          <w:szCs w:val="24"/>
        </w:rPr>
        <w:t xml:space="preserve">заполнения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332" w:right="282" w:firstLine="0"/>
        <w:rPr>
          <w:sz w:val="24"/>
          <w:szCs w:val="24"/>
        </w:rPr>
      </w:pPr>
      <w:r>
        <w:rPr>
          <w:sz w:val="24"/>
          <w:szCs w:val="24"/>
        </w:rPr>
        <w:t xml:space="preserve">запроса</w:t>
      </w:r>
      <w:r>
        <w:rPr>
          <w:sz w:val="24"/>
          <w:szCs w:val="24"/>
        </w:rPr>
        <w:t xml:space="preserve"> о предоставлении муниципальной услуги</w:t>
      </w:r>
      <w:r>
        <w:rPr>
          <w:sz w:val="24"/>
          <w:szCs w:val="24"/>
        </w:rPr>
        <w:t xml:space="preserve"> и приема заявителей</w:t>
      </w:r>
      <w:r>
        <w:rPr>
          <w:sz w:val="24"/>
          <w:szCs w:val="24"/>
        </w:rPr>
        <w:t xml:space="preserve">, информационным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стендам с образцами их заполнения и перечнем документов, необходимых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предоставления муниципальной услуги, </w:t>
      </w:r>
      <w:r>
        <w:rPr>
          <w:sz w:val="24"/>
          <w:szCs w:val="24"/>
        </w:rPr>
        <w:t xml:space="preserve">размещению и оформлению визуальной, текстовой и мультимедийной информации о порядке предоставления такой услуги, </w:t>
      </w:r>
      <w:r>
        <w:rPr>
          <w:sz w:val="24"/>
          <w:szCs w:val="24"/>
        </w:rPr>
        <w:t xml:space="preserve">в том числе к обеспечению доступности для </w:t>
      </w:r>
      <w:r>
        <w:rPr>
          <w:sz w:val="24"/>
          <w:szCs w:val="24"/>
        </w:rPr>
        <w:t xml:space="preserve">лиц с ограниченными возможностями здоровья указанных объектов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332" w:right="282" w:firstLine="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2.14</w:t>
      </w:r>
      <w:r>
        <w:rPr>
          <w:sz w:val="24"/>
          <w:szCs w:val="24"/>
        </w:rPr>
        <w:t xml:space="preserve">.1. Центральный вход в здание, в котором предоставляется муниципальная услуга, оборудуется вывеской, содержащей информацию о наименовании и режиме работы.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2.14</w:t>
      </w:r>
      <w:r>
        <w:rPr>
          <w:sz w:val="24"/>
          <w:szCs w:val="24"/>
        </w:rPr>
        <w:t xml:space="preserve">.2. 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4"/>
        <w:rPr>
          <w:sz w:val="24"/>
          <w:szCs w:val="24"/>
        </w:rPr>
      </w:pPr>
      <w:r>
        <w:rPr>
          <w:sz w:val="24"/>
          <w:szCs w:val="24"/>
        </w:rPr>
        <w:t xml:space="preserve">2.14</w:t>
      </w:r>
      <w:r>
        <w:rPr>
          <w:sz w:val="24"/>
          <w:szCs w:val="24"/>
        </w:rPr>
        <w:t xml:space="preserve">.3. Гражданам, относящимся к категории инвалидов, включая инвалидов, использующих кресла-коляски и собак-проводников, обеспечиваются: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3"/>
        <w:rPr>
          <w:sz w:val="24"/>
          <w:szCs w:val="24"/>
        </w:rPr>
      </w:pPr>
      <w:r>
        <w:rPr>
          <w:sz w:val="24"/>
          <w:szCs w:val="24"/>
        </w:rPr>
        <w:t xml:space="preserve"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Структурного подразделения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3"/>
        <w:rPr>
          <w:sz w:val="24"/>
          <w:szCs w:val="24"/>
        </w:rPr>
      </w:pPr>
      <w:r>
        <w:rPr>
          <w:sz w:val="24"/>
          <w:szCs w:val="24"/>
        </w:rPr>
        <w:t xml:space="preserve"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</w:t>
      </w:r>
      <w:r>
        <w:rPr>
          <w:sz w:val="24"/>
          <w:szCs w:val="24"/>
        </w:rPr>
        <w:t xml:space="preserve">ков Структурного подразделения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3"/>
        <w:rPr>
          <w:sz w:val="24"/>
          <w:szCs w:val="24"/>
        </w:rPr>
      </w:pPr>
      <w:r>
        <w:rPr>
          <w:sz w:val="24"/>
          <w:szCs w:val="24"/>
        </w:rPr>
        <w:t xml:space="preserve"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3"/>
        <w:rPr>
          <w:sz w:val="24"/>
          <w:szCs w:val="24"/>
        </w:rPr>
      </w:pPr>
      <w:r>
        <w:rPr>
          <w:sz w:val="24"/>
          <w:szCs w:val="24"/>
        </w:rPr>
        <w:t xml:space="preserve"> 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3"/>
        <w:rPr>
          <w:sz w:val="24"/>
          <w:szCs w:val="24"/>
        </w:rPr>
      </w:pPr>
      <w:r>
        <w:rPr>
          <w:sz w:val="24"/>
          <w:szCs w:val="24"/>
        </w:rPr>
        <w:t xml:space="preserve"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</w:t>
      </w:r>
      <w:r>
        <w:rPr>
          <w:sz w:val="24"/>
          <w:szCs w:val="24"/>
        </w:rPr>
        <w:t xml:space="preserve">ование необходимой для предоставления муниципальной</w:t>
      </w:r>
      <w:r>
        <w:rPr>
          <w:sz w:val="24"/>
          <w:szCs w:val="24"/>
        </w:rPr>
        <w:t xml:space="preserve">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3"/>
        <w:rPr>
          <w:sz w:val="24"/>
          <w:szCs w:val="24"/>
        </w:rPr>
      </w:pPr>
      <w:r>
        <w:rPr>
          <w:sz w:val="24"/>
          <w:szCs w:val="24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</w:t>
      </w:r>
      <w:r>
        <w:rPr>
          <w:sz w:val="24"/>
          <w:szCs w:val="24"/>
        </w:rPr>
        <w:t xml:space="preserve"> порядке, утвержден</w:t>
      </w:r>
      <w:r>
        <w:rPr>
          <w:sz w:val="24"/>
          <w:szCs w:val="24"/>
        </w:rPr>
        <w:t xml:space="preserve">ных</w:t>
      </w:r>
      <w:r>
        <w:rPr>
          <w:sz w:val="24"/>
          <w:szCs w:val="24"/>
        </w:rPr>
        <w:t xml:space="preserve"> приказом </w:t>
      </w:r>
      <w:r>
        <w:rPr>
          <w:sz w:val="24"/>
          <w:szCs w:val="24"/>
        </w:rPr>
        <w:t xml:space="preserve">Министерства труда и социальной защиты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Российской Федерации от 22 июня 2015 года № 386н;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3"/>
        <w:rPr>
          <w:sz w:val="24"/>
          <w:szCs w:val="24"/>
        </w:rPr>
      </w:pPr>
      <w:r>
        <w:rPr>
          <w:sz w:val="24"/>
          <w:szCs w:val="24"/>
        </w:rPr>
        <w:t xml:space="preserve">оказание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инвалидам </w:t>
      </w:r>
      <w:r>
        <w:rPr>
          <w:sz w:val="24"/>
          <w:szCs w:val="24"/>
        </w:rPr>
        <w:t xml:space="preserve">помощи, необходимой для пол</w:t>
      </w:r>
      <w:r>
        <w:rPr>
          <w:sz w:val="24"/>
          <w:szCs w:val="24"/>
        </w:rPr>
        <w:t xml:space="preserve">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3"/>
        <w:rPr>
          <w:sz w:val="24"/>
          <w:szCs w:val="24"/>
        </w:rPr>
      </w:pPr>
      <w:r>
        <w:rPr>
          <w:sz w:val="24"/>
          <w:szCs w:val="24"/>
        </w:rPr>
        <w:t xml:space="preserve"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3"/>
        <w:rPr>
          <w:sz w:val="24"/>
          <w:szCs w:val="24"/>
        </w:rPr>
      </w:pPr>
      <w:r>
        <w:rPr>
          <w:sz w:val="24"/>
          <w:szCs w:val="24"/>
        </w:rPr>
        <w:t xml:space="preserve">оказание сотрудниками,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3"/>
        <w:rPr>
          <w:sz w:val="24"/>
          <w:szCs w:val="24"/>
        </w:rPr>
      </w:pPr>
      <w:r>
        <w:rPr>
          <w:sz w:val="24"/>
          <w:szCs w:val="24"/>
        </w:rPr>
        <w:t xml:space="preserve">2.14</w:t>
      </w:r>
      <w:r>
        <w:rPr>
          <w:sz w:val="24"/>
          <w:szCs w:val="24"/>
        </w:rPr>
        <w:t xml:space="preserve">.4. На те</w:t>
      </w:r>
      <w:r>
        <w:rPr>
          <w:sz w:val="24"/>
          <w:szCs w:val="24"/>
        </w:rPr>
        <w:t xml:space="preserve">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4"/>
        <w:rPr>
          <w:sz w:val="24"/>
          <w:szCs w:val="24"/>
        </w:rPr>
      </w:pPr>
      <w:r>
        <w:rPr>
          <w:sz w:val="24"/>
          <w:szCs w:val="24"/>
        </w:rPr>
        <w:t xml:space="preserve">2.14</w:t>
      </w:r>
      <w:r>
        <w:rPr>
          <w:sz w:val="24"/>
          <w:szCs w:val="24"/>
        </w:rPr>
        <w:t xml:space="preserve">.5. Помещения, предназначенные для предоставления муниципальной услуги, должны соответствовать санитарно</w:t>
      </w:r>
      <w:r>
        <w:rPr>
          <w:sz w:val="24"/>
          <w:szCs w:val="24"/>
        </w:rPr>
        <w:t xml:space="preserve">-</w:t>
      </w:r>
      <w:r>
        <w:rPr>
          <w:sz w:val="24"/>
          <w:szCs w:val="24"/>
        </w:rPr>
        <w:t xml:space="preserve">эпидемиологическим правилам и нормативам.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"/>
        <w:rPr>
          <w:sz w:val="24"/>
          <w:szCs w:val="24"/>
        </w:rPr>
      </w:pPr>
      <w:r>
        <w:rPr>
          <w:sz w:val="24"/>
          <w:szCs w:val="24"/>
        </w:rPr>
        <w:t xml:space="preserve">В помещениях, предназначенных для предоставления муниципальной услуги, на видном месте помещаются схемы размещения средств пожаротушения и путей эвакуации.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7"/>
        <w:rPr>
          <w:sz w:val="24"/>
          <w:szCs w:val="24"/>
        </w:rPr>
      </w:pPr>
      <w:r>
        <w:rPr>
          <w:sz w:val="24"/>
          <w:szCs w:val="24"/>
        </w:rPr>
        <w:t xml:space="preserve">2.14</w:t>
      </w:r>
      <w:r>
        <w:rPr>
          <w:sz w:val="24"/>
          <w:szCs w:val="24"/>
        </w:rPr>
        <w:t xml:space="preserve">.6. Места ожидания и приема заявителей дол</w:t>
      </w:r>
      <w:r>
        <w:rPr>
          <w:sz w:val="24"/>
          <w:szCs w:val="24"/>
        </w:rPr>
        <w:t xml:space="preserve">жны быть удобными</w:t>
      </w:r>
      <w:r>
        <w:rPr>
          <w:sz w:val="24"/>
          <w:szCs w:val="24"/>
        </w:rPr>
        <w:t xml:space="preserve">, оборудованы столами, стульями, обеспечены бланками заявлений, образцами их заполнения, канцелярскими принадлежностями.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3"/>
        <w:rPr>
          <w:sz w:val="24"/>
          <w:szCs w:val="24"/>
        </w:rPr>
      </w:pPr>
      <w:r>
        <w:rPr>
          <w:sz w:val="24"/>
          <w:szCs w:val="24"/>
        </w:rPr>
        <w:t xml:space="preserve">Места информирования, предназна</w:t>
      </w:r>
      <w:r>
        <w:rPr>
          <w:sz w:val="24"/>
          <w:szCs w:val="24"/>
        </w:rPr>
        <w:t xml:space="preserve">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4"/>
        <w:rPr>
          <w:sz w:val="24"/>
          <w:szCs w:val="24"/>
        </w:rPr>
      </w:pPr>
      <w:r>
        <w:rPr>
          <w:sz w:val="24"/>
          <w:szCs w:val="24"/>
        </w:rPr>
        <w:t xml:space="preserve">Административный регламент, муниципальный правовой акт о его утверждении</w:t>
      </w:r>
      <w:r>
        <w:rPr>
          <w:sz w:val="24"/>
          <w:szCs w:val="24"/>
        </w:rPr>
        <w:t xml:space="preserve"> и перечень должностных лиц, ответственных за предоставление муниципальной услуги, а также нормативные правовые акты, регулирующие предоставление муниципальной услуги, должны быть доступны для ознакомления на бумажных носителях, а также в электронном виде.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0"/>
        <w:rPr>
          <w:sz w:val="24"/>
          <w:szCs w:val="24"/>
        </w:rPr>
      </w:pPr>
      <w:r>
        <w:rPr>
          <w:sz w:val="24"/>
          <w:szCs w:val="24"/>
        </w:rPr>
        <w:t xml:space="preserve">Кабинеты для приема заявителей оборудуются информационными табличками (вывесками) с указанием номера кабинета, наименования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Уполномоченного органа ( структурного подразделения при наличии).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5"/>
        <w:spacing w:after="310"/>
        <w:rPr>
          <w:sz w:val="24"/>
          <w:szCs w:val="24"/>
        </w:rPr>
      </w:pPr>
      <w:r>
        <w:rPr>
          <w:sz w:val="24"/>
          <w:szCs w:val="24"/>
        </w:rPr>
        <w:t xml:space="preserve">Таблички на дверях кабинетов или на стенах должны быть видны посетителям. Кабинеты для приема заявителей оборудуются сидячими местами (стульями, кресельными секциями).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5" w:right="0" w:firstLine="1018"/>
        <w:jc w:val="left"/>
        <w:spacing w:after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2.15</w:t>
      </w:r>
      <w:r>
        <w:rPr>
          <w:sz w:val="24"/>
          <w:szCs w:val="24"/>
        </w:rPr>
        <w:t xml:space="preserve">. Показатели доступности и качества муниципальной услуги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5" w:right="0" w:firstLine="1018"/>
        <w:jc w:val="left"/>
        <w:spacing w:after="1" w:line="240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0" w:right="0" w:firstLine="295"/>
        <w:jc w:val="left"/>
        <w:spacing w:after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2.15</w:t>
      </w:r>
      <w:r>
        <w:rPr>
          <w:sz w:val="24"/>
          <w:szCs w:val="24"/>
        </w:rPr>
        <w:t xml:space="preserve">.1. Показателями доступности муниципальной услуги являются: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0" w:right="0" w:firstLine="295"/>
        <w:jc w:val="left"/>
        <w:spacing w:after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информирование заявителей о предоставлении муниципальной услуги; </w:t>
      </w:r>
      <w:r>
        <w:rPr>
          <w:sz w:val="24"/>
          <w:szCs w:val="24"/>
        </w:rPr>
        <w:t xml:space="preserve">    2) </w:t>
      </w:r>
      <w:r>
        <w:rPr>
          <w:sz w:val="24"/>
          <w:szCs w:val="24"/>
        </w:rPr>
        <w:t xml:space="preserve">оборудование территорий</w:t>
      </w:r>
      <w:r>
        <w:rPr>
          <w:sz w:val="24"/>
          <w:szCs w:val="24"/>
        </w:rPr>
        <w:t xml:space="preserve"> зданий</w:t>
      </w:r>
      <w:r>
        <w:rPr>
          <w:sz w:val="24"/>
          <w:szCs w:val="24"/>
        </w:rPr>
        <w:t xml:space="preserve">, прилегающих к месторасположению</w:t>
      </w:r>
      <w:r>
        <w:rPr>
          <w:sz w:val="24"/>
          <w:szCs w:val="24"/>
        </w:rPr>
        <w:t xml:space="preserve">, где предоставляется услуга, местами парковки автотранспортных средств, в том числе для лиц с ограниченными возможностями;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0" w:right="0" w:firstLine="295"/>
        <w:jc w:val="left"/>
        <w:spacing w:after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оборудование помещений </w:t>
      </w:r>
      <w:r>
        <w:rPr>
          <w:sz w:val="24"/>
          <w:szCs w:val="24"/>
        </w:rPr>
        <w:t xml:space="preserve">местами хранения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верхней одежды заявителей, местами общего пользования;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0" w:right="0" w:firstLine="295"/>
        <w:jc w:val="left"/>
        <w:spacing w:after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sz w:val="24"/>
          <w:szCs w:val="24"/>
        </w:rPr>
        <w:t xml:space="preserve">соблюдение графика работы;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0" w:right="0" w:firstLine="295"/>
        <w:jc w:val="left"/>
        <w:spacing w:after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sz w:val="24"/>
          <w:szCs w:val="24"/>
        </w:rPr>
        <w:t xml:space="preserve">оборудование мест ожи</w:t>
      </w:r>
      <w:r>
        <w:rPr>
          <w:sz w:val="24"/>
          <w:szCs w:val="24"/>
        </w:rPr>
        <w:t xml:space="preserve">дания и мест приема заявителей </w:t>
      </w:r>
      <w:r>
        <w:rPr>
          <w:sz w:val="24"/>
          <w:szCs w:val="24"/>
        </w:rPr>
        <w:t xml:space="preserve"> стульями, столами, обеспечение канцелярскими принадлежностями для предоставления возможности оформления документов;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0" w:right="0" w:firstLine="295"/>
        <w:jc w:val="left"/>
        <w:spacing w:after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>
        <w:rPr>
          <w:sz w:val="24"/>
          <w:szCs w:val="24"/>
        </w:rPr>
        <w:t xml:space="preserve">время, затраченное на получение конечного результата муниципальной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 w:firstLine="0"/>
        <w:rPr>
          <w:sz w:val="24"/>
          <w:szCs w:val="24"/>
        </w:rPr>
      </w:pPr>
      <w:r>
        <w:rPr>
          <w:sz w:val="24"/>
          <w:szCs w:val="24"/>
        </w:rPr>
        <w:t xml:space="preserve">услуги.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08" w:right="282" w:firstLine="0"/>
        <w:rPr>
          <w:sz w:val="24"/>
          <w:szCs w:val="24"/>
        </w:rPr>
      </w:pPr>
      <w:r>
        <w:rPr>
          <w:sz w:val="24"/>
          <w:szCs w:val="24"/>
        </w:rPr>
        <w:t xml:space="preserve">2.15</w:t>
      </w:r>
      <w:r>
        <w:rPr>
          <w:sz w:val="24"/>
          <w:szCs w:val="24"/>
        </w:rPr>
        <w:t xml:space="preserve">.2. Показателями качества муниципальной услуги являются: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10" w:right="4" w:hanging="10"/>
        <w:jc w:val="right"/>
        <w:spacing w:after="12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количество взаимодействий заявителя с должностными лицами при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 w:firstLine="0"/>
        <w:rPr>
          <w:sz w:val="24"/>
          <w:szCs w:val="24"/>
        </w:rPr>
      </w:pPr>
      <w:r>
        <w:rPr>
          <w:sz w:val="24"/>
          <w:szCs w:val="24"/>
        </w:rPr>
        <w:t xml:space="preserve">предоставлении муниципально</w:t>
      </w:r>
      <w:r>
        <w:rPr>
          <w:sz w:val="24"/>
          <w:szCs w:val="24"/>
        </w:rPr>
        <w:t xml:space="preserve">й услуги и их продолжительность;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соблюдение сроков и последовательности выполнения всех административных процедур, предусмотренных настоящим административным регламентом;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z w:val="24"/>
          <w:szCs w:val="24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</w:t>
      </w:r>
      <w:r>
        <w:rPr>
          <w:sz w:val="24"/>
          <w:szCs w:val="24"/>
        </w:rPr>
        <w:t xml:space="preserve">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документов, платы, не предусмотренных настоящим административным регламентом.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"/>
        <w:spacing w:after="310"/>
        <w:rPr>
          <w:sz w:val="24"/>
          <w:szCs w:val="24"/>
        </w:rPr>
      </w:pPr>
      <w:r>
        <w:rPr>
          <w:sz w:val="24"/>
          <w:szCs w:val="24"/>
        </w:rPr>
        <w:t xml:space="preserve">2.15</w:t>
      </w:r>
      <w:r>
        <w:rPr>
          <w:sz w:val="24"/>
          <w:szCs w:val="24"/>
        </w:rPr>
        <w:t xml:space="preserve">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портале.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0" w:firstLine="709"/>
        <w:spacing w:after="0" w:line="250" w:lineRule="auto"/>
        <w:rPr>
          <w:sz w:val="24"/>
          <w:szCs w:val="24"/>
        </w:rPr>
      </w:pPr>
      <w:r>
        <w:rPr>
          <w:sz w:val="24"/>
          <w:szCs w:val="24"/>
        </w:rPr>
        <w:t xml:space="preserve">2.16</w:t>
      </w:r>
      <w:r>
        <w:rPr>
          <w:sz w:val="24"/>
          <w:szCs w:val="24"/>
        </w:rPr>
        <w:t xml:space="preserve">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0" w:firstLine="709"/>
        <w:spacing w:after="0" w:line="250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0" w:firstLine="709"/>
        <w:spacing w:after="0" w:line="250" w:lineRule="auto"/>
        <w:rPr>
          <w:sz w:val="24"/>
          <w:szCs w:val="24"/>
        </w:rPr>
      </w:pPr>
      <w:r>
        <w:rPr>
          <w:sz w:val="24"/>
          <w:szCs w:val="24"/>
        </w:rPr>
        <w:t xml:space="preserve">С учетом Требований к средствам электронной подписи, утвержденных приказом Федеральной службы безопасности Российской Федерации от 27</w:t>
      </w:r>
      <w:r>
        <w:rPr>
          <w:sz w:val="24"/>
          <w:szCs w:val="24"/>
        </w:rPr>
        <w:t xml:space="preserve">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104" w:right="282" w:firstLine="11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104" w:right="282" w:firstLine="110"/>
        <w:rPr>
          <w:sz w:val="24"/>
          <w:szCs w:val="24"/>
        </w:rPr>
      </w:pPr>
      <w:r>
        <w:rPr>
          <w:sz w:val="24"/>
          <w:szCs w:val="24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72" w:right="282" w:hanging="566"/>
        <w:spacing w:after="310"/>
        <w:rPr>
          <w:sz w:val="24"/>
          <w:szCs w:val="24"/>
        </w:rPr>
      </w:pPr>
      <w:r>
        <w:rPr>
          <w:sz w:val="24"/>
          <w:szCs w:val="24"/>
        </w:rPr>
        <w:t xml:space="preserve">выполнения административных процедур в электронной форме, а также особенности выполнения административных процедур в МФЦ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1268" w:right="282" w:firstLine="0"/>
        <w:rPr>
          <w:sz w:val="24"/>
          <w:szCs w:val="24"/>
        </w:rPr>
      </w:pPr>
      <w:r>
        <w:rPr>
          <w:sz w:val="24"/>
          <w:szCs w:val="24"/>
        </w:rPr>
        <w:t xml:space="preserve">3.1. Исчерпывающий перечень административных процедур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0"/>
        <w:rPr>
          <w:sz w:val="24"/>
          <w:szCs w:val="24"/>
        </w:rPr>
      </w:pPr>
      <w:r>
        <w:rPr>
          <w:sz w:val="24"/>
          <w:szCs w:val="24"/>
        </w:rPr>
        <w:t xml:space="preserve">3.1.1. Предоставление муниципальной услуги включает в себя следующие административные процедуры: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699" w:right="4" w:firstLine="0"/>
        <w:spacing w:after="31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699" w:right="4" w:firstLine="0"/>
        <w:spacing w:after="310"/>
        <w:rPr>
          <w:sz w:val="24"/>
          <w:szCs w:val="24"/>
        </w:rPr>
      </w:pPr>
      <w:r>
        <w:rPr>
          <w:sz w:val="24"/>
          <w:szCs w:val="24"/>
        </w:rPr>
        <w:t xml:space="preserve">прием и регистрация заявления и прилагаемых документов;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699" w:right="4" w:firstLine="0"/>
        <w:spacing w:after="310"/>
        <w:rPr>
          <w:sz w:val="24"/>
          <w:szCs w:val="24"/>
        </w:rPr>
      </w:pPr>
      <w:r>
        <w:rPr>
          <w:sz w:val="24"/>
          <w:szCs w:val="24"/>
        </w:rPr>
        <w:t xml:space="preserve">рассмотрение заявления и прилагаемых документов, принятие решения о поста</w:t>
      </w:r>
      <w:r>
        <w:rPr>
          <w:sz w:val="24"/>
          <w:szCs w:val="24"/>
        </w:rPr>
        <w:t xml:space="preserve">новке на учет для зачисления в </w:t>
      </w:r>
      <w:r>
        <w:rPr>
          <w:sz w:val="24"/>
          <w:szCs w:val="24"/>
        </w:rPr>
        <w:t xml:space="preserve">ДОО, информирование заявителя о принятом решении;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699" w:right="4" w:firstLine="0"/>
        <w:spacing w:after="310"/>
        <w:rPr>
          <w:sz w:val="24"/>
          <w:szCs w:val="24"/>
        </w:rPr>
      </w:pPr>
      <w:r>
        <w:rPr>
          <w:sz w:val="24"/>
          <w:szCs w:val="24"/>
        </w:rPr>
        <w:t xml:space="preserve">принятие</w:t>
      </w:r>
      <w:r>
        <w:rPr>
          <w:sz w:val="24"/>
          <w:szCs w:val="24"/>
        </w:rPr>
        <w:t xml:space="preserve"> решения о направлении детей в </w:t>
      </w:r>
      <w:r>
        <w:rPr>
          <w:sz w:val="24"/>
          <w:szCs w:val="24"/>
        </w:rPr>
        <w:t xml:space="preserve">ДОО.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16" w:right="282" w:firstLine="0"/>
        <w:rPr>
          <w:sz w:val="24"/>
          <w:szCs w:val="24"/>
        </w:rPr>
      </w:pPr>
      <w:r>
        <w:rPr>
          <w:sz w:val="24"/>
          <w:szCs w:val="24"/>
        </w:rPr>
        <w:t xml:space="preserve">3.2. Прием и регистрация заявления и прилагаемых документов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16" w:right="282" w:firstLine="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r>
        <w:rPr>
          <w:sz w:val="24"/>
          <w:szCs w:val="24"/>
        </w:rPr>
        <w:t xml:space="preserve">О</w:t>
      </w:r>
      <w:r>
        <w:rPr>
          <w:sz w:val="24"/>
          <w:szCs w:val="24"/>
        </w:rPr>
        <w:t xml:space="preserve">снованием для начала </w:t>
      </w:r>
      <w:r>
        <w:rPr>
          <w:sz w:val="24"/>
          <w:szCs w:val="24"/>
        </w:rPr>
        <w:t xml:space="preserve">исполнения</w:t>
      </w:r>
      <w:r>
        <w:rPr>
          <w:sz w:val="24"/>
          <w:szCs w:val="24"/>
        </w:rPr>
        <w:t xml:space="preserve"> административной процедуры, является поступление в </w:t>
      </w:r>
      <w:r>
        <w:rPr>
          <w:sz w:val="24"/>
          <w:szCs w:val="24"/>
        </w:rPr>
        <w:t xml:space="preserve">Структурное подразделение/МФЦ</w:t>
      </w:r>
      <w:r>
        <w:rPr>
          <w:sz w:val="24"/>
          <w:szCs w:val="24"/>
        </w:rPr>
        <w:t xml:space="preserve"> заявления и прилагаемых документов.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3.2.2. Должностное лицо </w:t>
      </w:r>
      <w:r>
        <w:rPr>
          <w:sz w:val="24"/>
          <w:szCs w:val="24"/>
        </w:rPr>
        <w:t xml:space="preserve">Структурного подразделения,</w:t>
      </w:r>
      <w:r>
        <w:rPr>
          <w:sz w:val="24"/>
          <w:szCs w:val="24"/>
        </w:rPr>
        <w:t xml:space="preserve"> ответственное за прием и регистрацию заявления в день п</w:t>
      </w:r>
      <w:r>
        <w:rPr>
          <w:sz w:val="24"/>
          <w:szCs w:val="24"/>
        </w:rPr>
        <w:t xml:space="preserve">оступления заявления</w:t>
      </w:r>
      <w:r>
        <w:rPr>
          <w:sz w:val="24"/>
          <w:szCs w:val="24"/>
        </w:rPr>
        <w:t xml:space="preserve"> (при поступлении в электронном виде в нерабочее время- в ближайший рабочий день, следующий за днем поступления указанных документов)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Осуществляет регистрацию заявления и прилагаемых документов в журнале регистрации входящих обращений</w:t>
      </w:r>
      <w:r>
        <w:rPr>
          <w:sz w:val="24"/>
          <w:szCs w:val="24"/>
        </w:rPr>
        <w:t xml:space="preserve">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В случае если заявление и прилагаемые документы представляются заявителем в </w:t>
      </w:r>
      <w:r>
        <w:rPr>
          <w:sz w:val="24"/>
          <w:szCs w:val="24"/>
        </w:rPr>
        <w:t xml:space="preserve">Структурное подразделение /МФЦ</w:t>
      </w:r>
      <w:r>
        <w:rPr>
          <w:sz w:val="24"/>
          <w:szCs w:val="24"/>
        </w:rPr>
        <w:t xml:space="preserve"> лично, должностное лицо </w:t>
      </w:r>
      <w:r>
        <w:rPr>
          <w:sz w:val="24"/>
          <w:szCs w:val="24"/>
        </w:rPr>
        <w:t xml:space="preserve">Структурного подразделения/МФЦ</w:t>
      </w:r>
      <w:r>
        <w:rPr>
          <w:sz w:val="24"/>
          <w:szCs w:val="24"/>
        </w:rPr>
        <w:t xml:space="preserve">, ответственное за прием и регистрацию заявления выдает заявителю расписку в получении документов с указанием их перечня и даты получения. Расписка выдается заявителю в день получения </w:t>
      </w:r>
      <w:r>
        <w:rPr>
          <w:sz w:val="24"/>
          <w:szCs w:val="24"/>
        </w:rPr>
        <w:t xml:space="preserve">Структурным подразделением/ МФЦ</w:t>
      </w:r>
      <w:r>
        <w:rPr>
          <w:sz w:val="24"/>
          <w:szCs w:val="24"/>
        </w:rPr>
        <w:t xml:space="preserve"> таких документов.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Получение заявления и прилагаемых документов, представляемых в форме электронных документов, подтверждается </w:t>
      </w:r>
      <w:r>
        <w:rPr>
          <w:sz w:val="24"/>
          <w:szCs w:val="24"/>
        </w:rPr>
        <w:t xml:space="preserve">Структурным подразделением</w:t>
      </w:r>
      <w:r>
        <w:rPr>
          <w:sz w:val="24"/>
          <w:szCs w:val="24"/>
        </w:rPr>
        <w:t xml:space="preserve"> путем направления заявителю сообщения о получении заявления и документов с указанием входящего регистрационного номера заявления, даты получения </w:t>
      </w:r>
      <w:r>
        <w:rPr>
          <w:sz w:val="24"/>
          <w:szCs w:val="24"/>
        </w:rPr>
        <w:t xml:space="preserve">Структурным подразделением</w:t>
      </w:r>
      <w:r>
        <w:rPr>
          <w:sz w:val="24"/>
          <w:szCs w:val="24"/>
        </w:rPr>
        <w:t xml:space="preserve"> заявления и документов, а также перечня наименований файлов, представленных в форме электронных документов, с указанием их объема.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Сообщение о получении заявления и прилагаемых документов направляется в личный кабинет заявителя Единого портала.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Сообщение о получении заявления и прилагаемых документов направляется заявителю не позднее рабочего дня, следующего за днем поступления заявления в </w:t>
      </w:r>
      <w:r>
        <w:rPr>
          <w:sz w:val="24"/>
          <w:szCs w:val="24"/>
        </w:rPr>
        <w:t xml:space="preserve">Структурное подразделение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3.2.3. После регистрации заявление и прилагаемые к нему документы не позднее дня, следующего за днём регистрации заявления и прилагаемых к нему документов, направляются для рассмотрения должностному лицу </w:t>
      </w:r>
      <w:r>
        <w:rPr>
          <w:sz w:val="24"/>
          <w:szCs w:val="24"/>
        </w:rPr>
        <w:t xml:space="preserve">Структурного подразделения</w:t>
      </w:r>
      <w:r>
        <w:rPr>
          <w:sz w:val="24"/>
          <w:szCs w:val="24"/>
        </w:rPr>
        <w:t xml:space="preserve">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3.2.4. Срок выполнения данной административной процедуры составляет 2 рабочих дня со дня поступления заявления и прилагаемых документов в </w:t>
      </w:r>
      <w:r>
        <w:rPr>
          <w:sz w:val="24"/>
          <w:szCs w:val="24"/>
        </w:rPr>
        <w:t xml:space="preserve">Структурное подразделение</w:t>
      </w:r>
      <w:r>
        <w:rPr>
          <w:sz w:val="24"/>
          <w:szCs w:val="24"/>
        </w:rPr>
        <w:t xml:space="preserve">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spacing w:after="310"/>
        <w:rPr>
          <w:sz w:val="24"/>
          <w:szCs w:val="24"/>
        </w:rPr>
      </w:pPr>
      <w:r>
        <w:rPr>
          <w:sz w:val="24"/>
          <w:szCs w:val="24"/>
        </w:rPr>
        <w:t xml:space="preserve">3.2.5.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972" w:right="0" w:firstLine="62"/>
        <w:jc w:val="left"/>
        <w:spacing w:after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3.3. Рассмотрение заявления и прилагаемых документов, принятие решения о постановке </w:t>
      </w:r>
      <w:r>
        <w:rPr>
          <w:sz w:val="24"/>
          <w:szCs w:val="24"/>
        </w:rPr>
        <w:t xml:space="preserve">на учет для зачисления детей в </w:t>
      </w:r>
      <w:r>
        <w:rPr>
          <w:sz w:val="24"/>
          <w:szCs w:val="24"/>
        </w:rPr>
        <w:t xml:space="preserve">ДОО, информирование заявителя о принятом решении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972" w:right="0" w:firstLine="62"/>
        <w:jc w:val="left"/>
        <w:spacing w:after="1" w:line="240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3"/>
        <w:rPr>
          <w:sz w:val="24"/>
          <w:szCs w:val="24"/>
        </w:rPr>
      </w:pPr>
      <w:r>
        <w:rPr>
          <w:sz w:val="24"/>
          <w:szCs w:val="24"/>
        </w:rPr>
        <w:t xml:space="preserve">3.3.1. Юридическим фактом, являющимся основанием для начала выполнения административной процедуры, является получение должностным лицом, ответственным за предоставление муниципальной услуги, заявления и прилагаемых документов на рассмотрение.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3.3.2. В случае если заявитель по своему усмотрению не представил документы, указанные в пункте 2.7.1 административного регламента, должностное лицо, </w:t>
      </w:r>
      <w:r>
        <w:rPr>
          <w:sz w:val="24"/>
          <w:szCs w:val="24"/>
        </w:rPr>
        <w:t xml:space="preserve">ответственное за предоставление муниципальной услуги, в течение 2 рабочих дней со дня получения заявления и прилагаемых документов обеспечивает направление межведомственных запросов для получения сведений, указанных в п.2.7.1 административного регламента.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Межведомственные запросы на бумажном носителе подписываются начальником </w:t>
      </w:r>
      <w:r>
        <w:rPr>
          <w:sz w:val="24"/>
          <w:szCs w:val="24"/>
        </w:rPr>
        <w:t xml:space="preserve">у</w:t>
      </w:r>
      <w:r>
        <w:rPr>
          <w:sz w:val="24"/>
          <w:szCs w:val="24"/>
        </w:rPr>
        <w:t xml:space="preserve">правления образования </w:t>
      </w:r>
      <w:r>
        <w:rPr>
          <w:sz w:val="24"/>
          <w:szCs w:val="24"/>
        </w:rPr>
        <w:t xml:space="preserve">А</w:t>
      </w:r>
      <w:r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Вытегорского </w:t>
      </w:r>
      <w:r>
        <w:rPr>
          <w:sz w:val="24"/>
          <w:szCs w:val="24"/>
        </w:rPr>
        <w:t xml:space="preserve">муниципального района или лицо</w:t>
      </w:r>
      <w:r>
        <w:rPr>
          <w:sz w:val="24"/>
          <w:szCs w:val="24"/>
        </w:rPr>
        <w:t xml:space="preserve">м, его замещающим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Межведомственный запрос, выполненный в форме электронного документа, подписывается усиленной квалифицированной электронной подписью </w:t>
      </w:r>
      <w:r>
        <w:rPr>
          <w:sz w:val="24"/>
          <w:szCs w:val="24"/>
        </w:rPr>
        <w:t xml:space="preserve">руководителя </w:t>
      </w:r>
      <w:r>
        <w:rPr>
          <w:sz w:val="24"/>
          <w:szCs w:val="24"/>
        </w:rPr>
        <w:t xml:space="preserve">Уполномоченного органа</w:t>
      </w:r>
      <w:r>
        <w:rPr>
          <w:sz w:val="24"/>
          <w:szCs w:val="24"/>
        </w:rPr>
        <w:t xml:space="preserve"> или лица, его замещающего.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 w:firstLine="566"/>
        <w:rPr>
          <w:sz w:val="24"/>
          <w:szCs w:val="24"/>
        </w:rPr>
      </w:pPr>
      <w:r>
        <w:rPr>
          <w:sz w:val="24"/>
          <w:szCs w:val="24"/>
        </w:rPr>
        <w:t xml:space="preserve"> Межведомственные запросы в форме электронного документа направляются посредством единой системы межведомственного электронного взаимодействия, на бумажном носителе - заказным почтовым отправлением.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 w:firstLine="566"/>
        <w:rPr>
          <w:sz w:val="24"/>
          <w:szCs w:val="24"/>
        </w:rPr>
      </w:pPr>
      <w:r>
        <w:rPr>
          <w:sz w:val="24"/>
          <w:szCs w:val="24"/>
        </w:rPr>
        <w:t xml:space="preserve">3.3.3. Должностное </w:t>
      </w:r>
      <w:r>
        <w:rPr>
          <w:sz w:val="24"/>
          <w:szCs w:val="24"/>
        </w:rPr>
        <w:t xml:space="preserve">лицо, ответственное за предоставление муниципальной услуги, в течение 10 дней проверяет заявление и представленные документы на наличие оснований для отказа в предоставлении муниципальной услуги, предусмотренного пунктом 2.9.3 административного регламента.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 w:firstLine="540"/>
        <w:rPr>
          <w:sz w:val="24"/>
          <w:szCs w:val="24"/>
        </w:rPr>
      </w:pPr>
      <w:r>
        <w:rPr>
          <w:sz w:val="24"/>
          <w:szCs w:val="24"/>
        </w:rPr>
        <w:t xml:space="preserve">3.3.4</w:t>
      </w:r>
      <w:r>
        <w:rPr>
          <w:sz w:val="24"/>
          <w:szCs w:val="24"/>
        </w:rPr>
        <w:t xml:space="preserve">. В случае отсутствия оснований для отказа в предоставлении муниципальной услуги, указанных в пункте 2.9.3 административного регламента, должностное лицо, ответственное за предоставление муниципальной услуги, готовит письменное уведомление о постановке на </w:t>
      </w:r>
      <w:r>
        <w:rPr>
          <w:sz w:val="24"/>
          <w:szCs w:val="24"/>
        </w:rPr>
        <w:t xml:space="preserve">учет. Уведомление вручается заявителю лично или отправляется на электронную почту. </w:t>
      </w:r>
      <w:r>
        <w:rPr>
          <w:sz w:val="24"/>
          <w:szCs w:val="24"/>
        </w:rPr>
        <w:t xml:space="preserve">При подаче заявления через Единый портал информирование заявителя осуществляется автоинформатором посредством отправления сообщения в Личный кабинет.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 w:firstLine="540"/>
        <w:rPr>
          <w:sz w:val="24"/>
          <w:szCs w:val="24"/>
        </w:rPr>
      </w:pPr>
      <w:r>
        <w:rPr>
          <w:sz w:val="24"/>
          <w:szCs w:val="24"/>
        </w:rPr>
        <w:t xml:space="preserve">3.3.5. В случае наличия оснований для отказа в предоставлении муниципальной услуги, указанных </w:t>
      </w:r>
      <w:r>
        <w:rPr>
          <w:sz w:val="24"/>
          <w:szCs w:val="24"/>
        </w:rPr>
        <w:t xml:space="preserve">в пункте 2.9.3 административного регламента, должностное лицо, ответственное за предоставление муниципальной услуги, готовит письменное уведомление об отказе в постановке на учет. Уведомление вручается заявителю лично или отправляется на электронную почту.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 w:firstLine="540"/>
        <w:rPr>
          <w:sz w:val="24"/>
          <w:szCs w:val="24"/>
        </w:rPr>
      </w:pPr>
      <w:r>
        <w:rPr>
          <w:sz w:val="24"/>
          <w:szCs w:val="24"/>
        </w:rPr>
        <w:t xml:space="preserve">3.3.6. 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постановке на учет.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 w:firstLine="540"/>
        <w:rPr>
          <w:sz w:val="24"/>
          <w:szCs w:val="24"/>
        </w:rPr>
      </w:pPr>
      <w:r>
        <w:rPr>
          <w:sz w:val="24"/>
          <w:szCs w:val="24"/>
        </w:rPr>
        <w:t xml:space="preserve">3.3.6. Критерием принятия решения является отсутствие (наличие) оснований для отказа в предоставлении муниципальной услуги.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 w:firstLine="540"/>
        <w:rPr>
          <w:sz w:val="24"/>
          <w:szCs w:val="24"/>
        </w:rPr>
      </w:pPr>
      <w:r>
        <w:rPr>
          <w:sz w:val="24"/>
          <w:szCs w:val="24"/>
        </w:rPr>
        <w:t xml:space="preserve">3.3.7. Срок выполнения административной процедуры – не более 12 рабочих дней со дня поступления заявления и прилагаемых к нему документов в Уполномоченный орган.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 w:firstLine="540"/>
        <w:spacing w:after="310"/>
        <w:rPr>
          <w:sz w:val="24"/>
          <w:szCs w:val="24"/>
        </w:rPr>
      </w:pPr>
      <w:r>
        <w:rPr>
          <w:sz w:val="24"/>
          <w:szCs w:val="24"/>
        </w:rPr>
        <w:t xml:space="preserve">3.3.8. Результатом выполнения административной процедуры является принятие решения о постановке на учет (уведомление о постановке на учет), либо принятие решения об отказе в постановке на учет (уведомление об отказе в постановке на учет).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1820" w:right="282" w:firstLine="0"/>
        <w:rPr>
          <w:sz w:val="24"/>
          <w:szCs w:val="24"/>
        </w:rPr>
      </w:pPr>
      <w:r>
        <w:rPr>
          <w:sz w:val="24"/>
          <w:szCs w:val="24"/>
        </w:rPr>
        <w:t xml:space="preserve">3.4. Принятие</w:t>
      </w:r>
      <w:r>
        <w:rPr>
          <w:sz w:val="24"/>
          <w:szCs w:val="24"/>
        </w:rPr>
        <w:t xml:space="preserve"> решения о направлении детей в </w:t>
      </w:r>
      <w:r>
        <w:rPr>
          <w:sz w:val="24"/>
          <w:szCs w:val="24"/>
        </w:rPr>
        <w:t xml:space="preserve">ДОО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1820" w:right="282" w:firstLine="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 w:firstLine="538"/>
        <w:rPr>
          <w:sz w:val="24"/>
          <w:szCs w:val="24"/>
        </w:rPr>
      </w:pPr>
      <w:r>
        <w:rPr>
          <w:sz w:val="24"/>
          <w:szCs w:val="24"/>
        </w:rPr>
        <w:t xml:space="preserve">3.4.1. Юридическим фактом, являющимся основанием для начала выполнения административ</w:t>
      </w:r>
      <w:r>
        <w:rPr>
          <w:sz w:val="24"/>
          <w:szCs w:val="24"/>
        </w:rPr>
        <w:t xml:space="preserve">ной процедуры, является наличие в ДОО свободного места в соответствующей возрастной группе детей, подход очереди заявителя (за исключением случаев наличия у заявителя права на внеочередное (первоочередное) предоставление мест в данную ДОО)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 w:firstLine="538"/>
        <w:rPr>
          <w:sz w:val="24"/>
          <w:szCs w:val="24"/>
        </w:rPr>
      </w:pPr>
      <w:r>
        <w:rPr>
          <w:sz w:val="24"/>
          <w:szCs w:val="24"/>
        </w:rPr>
        <w:t xml:space="preserve">3.4.2. Принятие решения о направле</w:t>
      </w:r>
      <w:r>
        <w:rPr>
          <w:sz w:val="24"/>
          <w:szCs w:val="24"/>
        </w:rPr>
        <w:t xml:space="preserve">нии детей в </w:t>
      </w:r>
      <w:r>
        <w:rPr>
          <w:sz w:val="24"/>
          <w:szCs w:val="24"/>
        </w:rPr>
        <w:t xml:space="preserve">ДОО осуществляется </w:t>
      </w:r>
      <w:r>
        <w:rPr>
          <w:sz w:val="24"/>
          <w:szCs w:val="24"/>
        </w:rPr>
        <w:t xml:space="preserve">Структурным подразделением</w:t>
      </w:r>
      <w:r>
        <w:rPr>
          <w:sz w:val="24"/>
          <w:szCs w:val="24"/>
        </w:rPr>
        <w:t xml:space="preserve"> по результатам комплектования групп на новый учебный год.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 w:firstLine="538"/>
        <w:rPr>
          <w:sz w:val="24"/>
          <w:szCs w:val="24"/>
        </w:rPr>
      </w:pPr>
      <w:r>
        <w:rPr>
          <w:sz w:val="24"/>
          <w:szCs w:val="24"/>
        </w:rPr>
        <w:t xml:space="preserve">3.4.3. Комплектование групп об</w:t>
      </w:r>
      <w:r>
        <w:rPr>
          <w:sz w:val="24"/>
          <w:szCs w:val="24"/>
        </w:rPr>
        <w:t xml:space="preserve">щеразвивающей направленности в </w:t>
      </w:r>
      <w:r>
        <w:rPr>
          <w:sz w:val="24"/>
          <w:szCs w:val="24"/>
        </w:rPr>
        <w:t xml:space="preserve">ДОО на новый учебный год осуществляется </w:t>
      </w:r>
      <w:r>
        <w:rPr>
          <w:sz w:val="24"/>
          <w:szCs w:val="24"/>
        </w:rPr>
        <w:t xml:space="preserve">Структурным подразделением</w:t>
      </w:r>
      <w:r>
        <w:rPr>
          <w:sz w:val="24"/>
          <w:szCs w:val="24"/>
        </w:rPr>
        <w:t xml:space="preserve"> в отношении контингента детей, поставленных </w:t>
      </w:r>
      <w:r>
        <w:rPr>
          <w:sz w:val="24"/>
          <w:szCs w:val="24"/>
        </w:rPr>
        <w:t xml:space="preserve">на учет для зачисления детей в </w:t>
      </w:r>
      <w:r>
        <w:rPr>
          <w:sz w:val="24"/>
          <w:szCs w:val="24"/>
        </w:rPr>
        <w:t xml:space="preserve">ДОО, в соответствии с требованиями настоящего административного регламента исходя из норматива площади на одного ребенка в соответствии с требованиями санитарно-эпидемиологических правил и нормативов.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 w:firstLine="538"/>
        <w:rPr>
          <w:sz w:val="24"/>
          <w:szCs w:val="24"/>
        </w:rPr>
      </w:pPr>
      <w:r>
        <w:rPr>
          <w:sz w:val="24"/>
          <w:szCs w:val="24"/>
        </w:rPr>
        <w:t xml:space="preserve">При комплектовании групп общеразвивающей направленности учитываются дата рождения ребенка, дата постановки ребенка на учет, внеочередное (первоочередное) предоставление мест в соответствии с действующим законодательством, факт проживания ребенка на </w:t>
      </w:r>
      <w:r>
        <w:rPr>
          <w:sz w:val="24"/>
          <w:szCs w:val="24"/>
        </w:rPr>
        <w:t xml:space="preserve">закрепленной территории муниципального образования, наличие (отсутствие) свободных мест в Учреждении.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 w:firstLine="538"/>
        <w:rPr>
          <w:sz w:val="24"/>
          <w:szCs w:val="24"/>
        </w:rPr>
      </w:pPr>
      <w:r>
        <w:rPr>
          <w:sz w:val="24"/>
          <w:szCs w:val="24"/>
        </w:rPr>
        <w:t xml:space="preserve">За 30 календарных дней до начал</w:t>
      </w:r>
      <w:r>
        <w:rPr>
          <w:sz w:val="24"/>
          <w:szCs w:val="24"/>
        </w:rPr>
        <w:t xml:space="preserve">а комплектования, руководители </w:t>
      </w:r>
      <w:r>
        <w:rPr>
          <w:sz w:val="24"/>
          <w:szCs w:val="24"/>
        </w:rPr>
        <w:t xml:space="preserve">ДОО представляют в </w:t>
      </w:r>
      <w:r>
        <w:rPr>
          <w:sz w:val="24"/>
          <w:szCs w:val="24"/>
        </w:rPr>
        <w:t xml:space="preserve">Структурное подразделение</w:t>
      </w:r>
      <w:r>
        <w:rPr>
          <w:sz w:val="24"/>
          <w:szCs w:val="24"/>
        </w:rPr>
        <w:t xml:space="preserve"> сведения</w:t>
      </w:r>
      <w:r>
        <w:rPr>
          <w:sz w:val="24"/>
          <w:szCs w:val="24"/>
        </w:rPr>
        <w:t xml:space="preserve"> о количестве свободных мест в </w:t>
      </w:r>
      <w:r>
        <w:rPr>
          <w:sz w:val="24"/>
          <w:szCs w:val="24"/>
        </w:rPr>
        <w:t xml:space="preserve">ДОО, в соответствии с каждой возрастной категорией детей в очередном учебном году (плановые группы).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 w:firstLine="538"/>
        <w:rPr>
          <w:sz w:val="24"/>
          <w:szCs w:val="24"/>
        </w:rPr>
      </w:pPr>
      <w:r>
        <w:rPr>
          <w:sz w:val="24"/>
          <w:szCs w:val="24"/>
        </w:rPr>
        <w:t xml:space="preserve">Комплектование на очередной учебный год осуществляется путем ручного комплектования в соответствии с наличи</w:t>
      </w:r>
      <w:r>
        <w:rPr>
          <w:sz w:val="24"/>
          <w:szCs w:val="24"/>
        </w:rPr>
        <w:t xml:space="preserve">ем количества свободных мест в </w:t>
      </w:r>
      <w:r>
        <w:rPr>
          <w:sz w:val="24"/>
          <w:szCs w:val="24"/>
        </w:rPr>
        <w:t xml:space="preserve">ДОО на очередной учебный год с 01 апреля по </w:t>
      </w:r>
      <w:r>
        <w:rPr>
          <w:sz w:val="24"/>
          <w:szCs w:val="24"/>
        </w:rPr>
        <w:t xml:space="preserve">31 августа</w:t>
      </w:r>
      <w:r>
        <w:rPr>
          <w:sz w:val="24"/>
          <w:szCs w:val="24"/>
        </w:rPr>
        <w:t xml:space="preserve">. Комплектование осуществляет районная комиссия по комплектованию.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 w:firstLine="538"/>
        <w:rPr>
          <w:sz w:val="24"/>
          <w:szCs w:val="24"/>
        </w:rPr>
      </w:pPr>
      <w:r>
        <w:rPr>
          <w:sz w:val="24"/>
          <w:szCs w:val="24"/>
        </w:rPr>
        <w:t xml:space="preserve">3.4.4. На основании решения районной комиссии по комплектованию, </w:t>
      </w:r>
      <w:r>
        <w:rPr>
          <w:sz w:val="24"/>
          <w:szCs w:val="24"/>
        </w:rPr>
        <w:t xml:space="preserve">Структурное подразделен</w:t>
      </w:r>
      <w:r>
        <w:rPr>
          <w:sz w:val="24"/>
          <w:szCs w:val="24"/>
        </w:rPr>
        <w:t xml:space="preserve">ие</w:t>
      </w:r>
      <w:r>
        <w:rPr>
          <w:sz w:val="24"/>
          <w:szCs w:val="24"/>
        </w:rPr>
        <w:t xml:space="preserve"> принимает</w:t>
      </w:r>
      <w:r>
        <w:rPr>
          <w:sz w:val="24"/>
          <w:szCs w:val="24"/>
        </w:rPr>
        <w:t xml:space="preserve"> решение о направлении детей в </w:t>
      </w:r>
      <w:r>
        <w:rPr>
          <w:sz w:val="24"/>
          <w:szCs w:val="24"/>
        </w:rPr>
        <w:t xml:space="preserve">ДОО в течение </w:t>
      </w:r>
      <w:r>
        <w:rPr>
          <w:sz w:val="24"/>
          <w:szCs w:val="24"/>
        </w:rPr>
        <w:t xml:space="preserve">5</w:t>
      </w:r>
      <w:r>
        <w:rPr>
          <w:sz w:val="24"/>
          <w:szCs w:val="24"/>
        </w:rPr>
        <w:t xml:space="preserve"> календарных дней.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 w:firstLine="538"/>
        <w:rPr>
          <w:sz w:val="24"/>
          <w:szCs w:val="24"/>
        </w:rPr>
      </w:pPr>
      <w:r>
        <w:rPr>
          <w:sz w:val="24"/>
          <w:szCs w:val="24"/>
        </w:rPr>
        <w:t xml:space="preserve">3.4.5. Срок выполнения административной процедуры – не более 30 календарных дней со дня начала комплектования.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 w:firstLine="538"/>
        <w:rPr>
          <w:sz w:val="24"/>
          <w:szCs w:val="24"/>
        </w:rPr>
      </w:pPr>
      <w:r>
        <w:rPr>
          <w:sz w:val="24"/>
          <w:szCs w:val="24"/>
        </w:rPr>
        <w:t xml:space="preserve">3.4.6. В течение учебного года с 1 сентября по 1 апреля специалистом по дошкольному образованию Управления образования администрации </w:t>
      </w:r>
      <w:r>
        <w:rPr>
          <w:sz w:val="24"/>
          <w:szCs w:val="24"/>
        </w:rPr>
        <w:t xml:space="preserve">Вытегорского</w:t>
      </w:r>
      <w:r>
        <w:rPr>
          <w:sz w:val="24"/>
          <w:szCs w:val="24"/>
        </w:rPr>
        <w:t xml:space="preserve"> муниципального района осуществляется дополнительное комплектование. </w:t>
      </w:r>
      <w:r>
        <w:rPr>
          <w:sz w:val="24"/>
          <w:szCs w:val="24"/>
        </w:rPr>
        <w:t xml:space="preserve">Структурное подразделение</w:t>
      </w:r>
      <w:r>
        <w:rPr>
          <w:sz w:val="24"/>
          <w:szCs w:val="24"/>
        </w:rPr>
        <w:t xml:space="preserve"> принимает</w:t>
      </w:r>
      <w:r>
        <w:rPr>
          <w:sz w:val="24"/>
          <w:szCs w:val="24"/>
        </w:rPr>
        <w:t xml:space="preserve"> решение о направлении детей в </w:t>
      </w:r>
      <w:r>
        <w:rPr>
          <w:sz w:val="24"/>
          <w:szCs w:val="24"/>
        </w:rPr>
        <w:t xml:space="preserve">ДОО в течение 30 календарных дней с момента приема и регистрации заявления и прилагаемых документов.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 w:firstLine="538"/>
        <w:spacing w:after="310"/>
        <w:rPr>
          <w:sz w:val="24"/>
          <w:szCs w:val="24"/>
        </w:rPr>
      </w:pPr>
      <w:r>
        <w:rPr>
          <w:sz w:val="24"/>
          <w:szCs w:val="24"/>
        </w:rPr>
        <w:t xml:space="preserve">3.4.6. Результатом выполнения административной процедуры является принятие</w:t>
      </w:r>
      <w:r>
        <w:rPr>
          <w:sz w:val="24"/>
          <w:szCs w:val="24"/>
        </w:rPr>
        <w:t xml:space="preserve"> решения о направлении детей в </w:t>
      </w:r>
      <w:r>
        <w:rPr>
          <w:sz w:val="24"/>
          <w:szCs w:val="24"/>
        </w:rPr>
        <w:t xml:space="preserve">ДОО</w:t>
      </w:r>
      <w:r>
        <w:rPr>
          <w:sz w:val="24"/>
          <w:szCs w:val="24"/>
        </w:rPr>
        <w:t xml:space="preserve"> и выдача родителю (законному представителю) направления в ДОО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10" w:right="274" w:hanging="10"/>
        <w:jc w:val="right"/>
        <w:spacing w:after="306"/>
        <w:rPr>
          <w:sz w:val="24"/>
          <w:szCs w:val="24"/>
        </w:rPr>
      </w:pPr>
      <w:r>
        <w:rPr>
          <w:sz w:val="24"/>
          <w:szCs w:val="24"/>
        </w:rPr>
        <w:t xml:space="preserve">IV. Формы контроля за исполнением административного регламента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4.1. Контроль за соблюдением и исполнением должностными лицами положений </w:t>
      </w:r>
      <w:r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 xml:space="preserve">админи</w:t>
      </w:r>
      <w:r>
        <w:rPr>
          <w:sz w:val="24"/>
          <w:szCs w:val="24"/>
        </w:rPr>
        <w:t xml:space="preserve">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4.2. Текущий контроль за соблюдением и исполнением должностными лицами положений адм</w:t>
      </w:r>
      <w:r>
        <w:rPr>
          <w:sz w:val="24"/>
          <w:szCs w:val="24"/>
        </w:rPr>
        <w:t xml:space="preserve">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определенные муниципальным правовым актом Уполномоченного органа.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08" w:right="282" w:firstLine="0"/>
        <w:rPr>
          <w:sz w:val="24"/>
          <w:szCs w:val="24"/>
        </w:rPr>
      </w:pPr>
      <w:r>
        <w:rPr>
          <w:sz w:val="24"/>
          <w:szCs w:val="24"/>
        </w:rPr>
        <w:t xml:space="preserve">Текущий контроль осуществляется на постоянной основе.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4.3. Контроль над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Контроль над полнотой и качеством предоставления муниципальной услуги осуществляют должностные лица, определенные муниципальным правовым актом Уполномоченного органа.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Проверки могут быть плановыми (осуществляться на основании полугодовых или годовых планов работы Уполномоченного органа) и внеплановыми.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Периодичность проверок – плановые 1 раз в год, внеплановые – по конкретному обращению заявителя.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</w:t>
      </w:r>
      <w:r>
        <w:rPr>
          <w:sz w:val="24"/>
          <w:szCs w:val="24"/>
        </w:rPr>
        <w:t xml:space="preserve">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282" w:right="0"/>
        <w:jc w:val="left"/>
        <w:spacing w:after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282" w:right="282"/>
        <w:rPr>
          <w:sz w:val="24"/>
          <w:szCs w:val="24"/>
        </w:rPr>
      </w:pPr>
      <w:r>
        <w:rPr>
          <w:sz w:val="24"/>
          <w:szCs w:val="24"/>
        </w:rPr>
        <w:t xml:space="preserve">4.5. По результатам про</w:t>
      </w:r>
      <w:r>
        <w:rPr>
          <w:sz w:val="24"/>
          <w:szCs w:val="24"/>
        </w:rPr>
        <w:t xml:space="preserve">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4.6. Ответственность за неисполнение, ненадлежащее исполнение возложенных обязанно</w:t>
      </w:r>
      <w:r>
        <w:rPr>
          <w:sz w:val="24"/>
          <w:szCs w:val="24"/>
        </w:rPr>
        <w:t xml:space="preserve">стей по предоставлению муниципальной услуги, нарушение требований административного регламента, предусмотренная в соответствии с Трудовым кодексом Российской Федерации, Кодексом Российской Федерации об административных правонарушениях, возлагается на лиц, </w:t>
      </w:r>
      <w:r>
        <w:rPr>
          <w:sz w:val="24"/>
          <w:szCs w:val="24"/>
        </w:rPr>
        <w:t xml:space="preserve">ответственных за предоставление муниципальной услуги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spacing w:after="310"/>
        <w:rPr>
          <w:sz w:val="24"/>
          <w:szCs w:val="24"/>
        </w:rPr>
      </w:pPr>
      <w:r>
        <w:rPr>
          <w:sz w:val="24"/>
          <w:szCs w:val="24"/>
        </w:rPr>
        <w:t xml:space="preserve"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numPr>
          <w:ilvl w:val="0"/>
          <w:numId w:val="2"/>
        </w:numPr>
        <w:ind w:right="0" w:firstLine="862"/>
        <w:jc w:val="left"/>
        <w:spacing w:after="3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Досудебный (внесудебный) порядок обжалований решений 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действий (бездействия)</w:t>
      </w:r>
      <w:r>
        <w:rPr>
          <w:sz w:val="24"/>
          <w:szCs w:val="24"/>
        </w:rPr>
        <w:t xml:space="preserve"> органа, </w:t>
      </w:r>
      <w:r>
        <w:rPr>
          <w:sz w:val="24"/>
          <w:szCs w:val="24"/>
        </w:rPr>
        <w:t xml:space="preserve">предоставляющего муниципальную услугу, его должностных лиц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numPr>
          <w:ilvl w:val="1"/>
          <w:numId w:val="2"/>
        </w:numPr>
        <w:ind w:right="282"/>
        <w:rPr>
          <w:sz w:val="24"/>
          <w:szCs w:val="24"/>
        </w:rPr>
      </w:pPr>
      <w:r>
        <w:rPr>
          <w:sz w:val="24"/>
          <w:szCs w:val="24"/>
        </w:rPr>
        <w:t xml:space="preserve">Заявитель имеет право на досудебное (внесудебное) обжалование, оспаривание решений, действий (бездействия), </w:t>
      </w:r>
      <w:r>
        <w:rPr>
          <w:sz w:val="24"/>
          <w:szCs w:val="24"/>
        </w:rPr>
        <w:t xml:space="preserve">принятых (осуществленных) при предоставлении муниципальной услуги.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О</w:t>
      </w:r>
      <w:r>
        <w:rPr>
          <w:sz w:val="24"/>
          <w:szCs w:val="24"/>
        </w:rPr>
        <w:t xml:space="preserve">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numPr>
          <w:ilvl w:val="1"/>
          <w:numId w:val="2"/>
        </w:numPr>
        <w:ind w:right="282"/>
        <w:rPr>
          <w:sz w:val="24"/>
          <w:szCs w:val="24"/>
        </w:rPr>
      </w:pPr>
      <w:r>
        <w:rPr>
          <w:sz w:val="24"/>
          <w:szCs w:val="24"/>
        </w:rPr>
        <w:t xml:space="preserve">Предметом досудебного (внесудебного) обжалования могут быть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решения (действия, бездействие), принятые (осуществленные) при предоставлении муниципальной услуги.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Заявитель может обратиться с жалобой, в том числе в следующих случаях: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numPr>
          <w:ilvl w:val="0"/>
          <w:numId w:val="3"/>
        </w:numPr>
        <w:ind w:right="282"/>
        <w:rPr>
          <w:sz w:val="24"/>
          <w:szCs w:val="24"/>
        </w:rPr>
      </w:pPr>
      <w:r>
        <w:rPr>
          <w:sz w:val="24"/>
          <w:szCs w:val="24"/>
        </w:rPr>
        <w:t xml:space="preserve">нарушение срока регистрации запроса о предоставлении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услуги;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numPr>
          <w:ilvl w:val="0"/>
          <w:numId w:val="3"/>
        </w:numPr>
        <w:ind w:right="282"/>
        <w:rPr>
          <w:sz w:val="24"/>
          <w:szCs w:val="24"/>
        </w:rPr>
      </w:pPr>
      <w:r>
        <w:rPr>
          <w:sz w:val="24"/>
          <w:szCs w:val="24"/>
        </w:rPr>
        <w:t xml:space="preserve">нарушение срока предоставления муниципальной услуги;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numPr>
          <w:ilvl w:val="0"/>
          <w:numId w:val="3"/>
        </w:numPr>
        <w:ind w:right="282"/>
        <w:rPr>
          <w:sz w:val="24"/>
          <w:szCs w:val="24"/>
        </w:rPr>
      </w:pPr>
      <w:r>
        <w:rPr>
          <w:sz w:val="24"/>
          <w:szCs w:val="24"/>
        </w:rPr>
        <w:t xml:space="preserve">требование у заявителя документов или информации либо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</w:t>
      </w:r>
      <w:r>
        <w:rPr>
          <w:sz w:val="24"/>
          <w:szCs w:val="24"/>
        </w:rPr>
        <w:t xml:space="preserve">огодской области,</w:t>
      </w:r>
      <w:r>
        <w:rPr>
          <w:sz w:val="24"/>
          <w:szCs w:val="24"/>
        </w:rPr>
        <w:t xml:space="preserve"> правовыми актами </w:t>
      </w:r>
      <w:r>
        <w:rPr>
          <w:sz w:val="24"/>
          <w:szCs w:val="24"/>
        </w:rPr>
        <w:t xml:space="preserve">Вытегорского</w:t>
      </w:r>
      <w:r>
        <w:rPr>
          <w:sz w:val="24"/>
          <w:szCs w:val="24"/>
        </w:rPr>
        <w:t xml:space="preserve"> муниципального района 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предоставления муниципальной услуги;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numPr>
          <w:ilvl w:val="0"/>
          <w:numId w:val="3"/>
        </w:numPr>
        <w:ind w:right="282"/>
        <w:rPr>
          <w:sz w:val="24"/>
          <w:szCs w:val="24"/>
        </w:rPr>
      </w:pPr>
      <w:r>
        <w:rPr>
          <w:sz w:val="24"/>
          <w:szCs w:val="24"/>
        </w:rPr>
        <w:t xml:space="preserve">отказ заявителю в приеме документов, представление которых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предусмотрено нормативными правовыми актами Российской Федерации, нормативными правовыми актами Вол</w:t>
      </w:r>
      <w:r>
        <w:rPr>
          <w:sz w:val="24"/>
          <w:szCs w:val="24"/>
        </w:rPr>
        <w:t xml:space="preserve">огодской области,</w:t>
      </w:r>
      <w:r>
        <w:rPr>
          <w:sz w:val="24"/>
          <w:szCs w:val="24"/>
        </w:rPr>
        <w:t xml:space="preserve"> правовыми актами </w:t>
      </w:r>
      <w:r>
        <w:rPr>
          <w:sz w:val="24"/>
          <w:szCs w:val="24"/>
        </w:rPr>
        <w:t xml:space="preserve">Вытегорского</w:t>
      </w:r>
      <w:r>
        <w:rPr>
          <w:sz w:val="24"/>
          <w:szCs w:val="24"/>
        </w:rPr>
        <w:t xml:space="preserve"> муниципального района 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предоставления муниципальной услуги;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numPr>
          <w:ilvl w:val="0"/>
          <w:numId w:val="3"/>
        </w:numPr>
        <w:ind w:right="282"/>
        <w:rPr>
          <w:sz w:val="24"/>
          <w:szCs w:val="24"/>
        </w:rPr>
      </w:pPr>
      <w:r>
        <w:rPr>
          <w:sz w:val="24"/>
          <w:szCs w:val="24"/>
        </w:rPr>
        <w:t xml:space="preserve">отказ в предоставлении муниципальной услуги, если основания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</w:t>
      </w:r>
      <w:r>
        <w:rPr>
          <w:sz w:val="24"/>
          <w:szCs w:val="24"/>
        </w:rPr>
        <w:t xml:space="preserve">огодской области,</w:t>
      </w:r>
      <w:r>
        <w:rPr>
          <w:sz w:val="24"/>
          <w:szCs w:val="24"/>
        </w:rPr>
        <w:t xml:space="preserve"> правовыми актами </w:t>
      </w:r>
      <w:r>
        <w:rPr>
          <w:sz w:val="24"/>
          <w:szCs w:val="24"/>
        </w:rPr>
        <w:t xml:space="preserve">Вытегорског</w:t>
      </w:r>
      <w:r>
        <w:rPr>
          <w:sz w:val="24"/>
          <w:szCs w:val="24"/>
        </w:rPr>
        <w:t xml:space="preserve">о муниципального района;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numPr>
          <w:ilvl w:val="0"/>
          <w:numId w:val="3"/>
        </w:numPr>
        <w:ind w:right="282"/>
        <w:rPr>
          <w:sz w:val="24"/>
          <w:szCs w:val="24"/>
        </w:rPr>
      </w:pPr>
      <w:r>
        <w:rPr>
          <w:sz w:val="24"/>
          <w:szCs w:val="24"/>
        </w:rPr>
        <w:t xml:space="preserve">затребование с заявителя при предоставлении муниципальной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r>
        <w:rPr>
          <w:sz w:val="24"/>
          <w:szCs w:val="24"/>
        </w:rPr>
        <w:t xml:space="preserve">Вытегорского</w:t>
      </w:r>
      <w:r>
        <w:rPr>
          <w:sz w:val="24"/>
          <w:szCs w:val="24"/>
        </w:rPr>
        <w:t xml:space="preserve"> муниципального района;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numPr>
          <w:ilvl w:val="0"/>
          <w:numId w:val="3"/>
        </w:numPr>
        <w:ind w:right="282"/>
        <w:rPr>
          <w:sz w:val="24"/>
          <w:szCs w:val="24"/>
        </w:rPr>
      </w:pPr>
      <w:r>
        <w:rPr>
          <w:sz w:val="24"/>
          <w:szCs w:val="24"/>
        </w:rPr>
        <w:t xml:space="preserve">отказ </w:t>
      </w:r>
      <w:r>
        <w:rPr>
          <w:sz w:val="24"/>
          <w:szCs w:val="24"/>
        </w:rPr>
        <w:t xml:space="preserve">Уполномоченного </w:t>
      </w:r>
      <w:r>
        <w:rPr>
          <w:sz w:val="24"/>
          <w:szCs w:val="24"/>
        </w:rPr>
        <w:t xml:space="preserve">органа, предоставляющего муниципальную услугу, 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должно</w:t>
      </w:r>
      <w:r>
        <w:rPr>
          <w:sz w:val="24"/>
          <w:szCs w:val="24"/>
        </w:rPr>
        <w:t xml:space="preserve">стного лица</w:t>
      </w:r>
      <w:r>
        <w:rPr>
          <w:sz w:val="24"/>
          <w:szCs w:val="24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numPr>
          <w:ilvl w:val="0"/>
          <w:numId w:val="3"/>
        </w:numPr>
        <w:ind w:right="282"/>
        <w:rPr>
          <w:sz w:val="24"/>
          <w:szCs w:val="24"/>
        </w:rPr>
      </w:pPr>
      <w:r>
        <w:rPr>
          <w:sz w:val="24"/>
          <w:szCs w:val="24"/>
        </w:rPr>
        <w:t xml:space="preserve">нарушение срока или порядка выдачи документов по результатам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предоставления муниципальной услуги;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numPr>
          <w:ilvl w:val="0"/>
          <w:numId w:val="3"/>
        </w:numPr>
        <w:ind w:right="282"/>
        <w:rPr>
          <w:sz w:val="24"/>
          <w:szCs w:val="24"/>
        </w:rPr>
      </w:pPr>
      <w:r>
        <w:rPr>
          <w:sz w:val="24"/>
          <w:szCs w:val="24"/>
        </w:rPr>
        <w:t xml:space="preserve">приостановление предоставления муниципальной услуги, если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основания приостановления не предусмотрены федеральными законами и </w:t>
      </w:r>
      <w:r>
        <w:rPr>
          <w:sz w:val="24"/>
          <w:szCs w:val="24"/>
        </w:rPr>
        <w:t xml:space="preserve">принятыми в соответствии с ними иными нормативными правовыми актами Российской Федерации, законами и иными нормативными правовыми актами Вол</w:t>
      </w:r>
      <w:r>
        <w:rPr>
          <w:sz w:val="24"/>
          <w:szCs w:val="24"/>
        </w:rPr>
        <w:t xml:space="preserve">огодской области,</w:t>
      </w:r>
      <w:r>
        <w:rPr>
          <w:sz w:val="24"/>
          <w:szCs w:val="24"/>
        </w:rPr>
        <w:t xml:space="preserve"> правовыми актами </w:t>
      </w:r>
      <w:r>
        <w:rPr>
          <w:sz w:val="24"/>
          <w:szCs w:val="24"/>
        </w:rPr>
        <w:t xml:space="preserve">Вытегор</w:t>
      </w:r>
      <w:r>
        <w:rPr>
          <w:sz w:val="24"/>
          <w:szCs w:val="24"/>
        </w:rPr>
        <w:t xml:space="preserve">ского муниципального района;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numPr>
          <w:ilvl w:val="0"/>
          <w:numId w:val="3"/>
        </w:numPr>
        <w:ind w:right="282"/>
        <w:rPr>
          <w:sz w:val="24"/>
          <w:szCs w:val="24"/>
        </w:rPr>
      </w:pPr>
      <w:r>
        <w:rPr>
          <w:sz w:val="24"/>
          <w:szCs w:val="24"/>
        </w:rPr>
        <w:t xml:space="preserve">требование у заявителя при предоставлении муниципальной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услуги докуме</w:t>
      </w:r>
      <w:r>
        <w:rPr>
          <w:sz w:val="24"/>
          <w:szCs w:val="24"/>
        </w:rPr>
        <w:t xml:space="preserve">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б) наличие ошибок в заявлении о предоставлении муни</w:t>
      </w:r>
      <w:r>
        <w:rPr>
          <w:sz w:val="24"/>
          <w:szCs w:val="24"/>
        </w:rPr>
        <w:t xml:space="preserve">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г) выявление документально подтвержденного факта (признаков) ошибочного или пр</w:t>
      </w:r>
      <w:r>
        <w:rPr>
          <w:sz w:val="24"/>
          <w:szCs w:val="24"/>
        </w:rPr>
        <w:t xml:space="preserve">отивоправного действия (бездействия) должностного лица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</w:t>
      </w:r>
      <w:r>
        <w:rPr>
          <w:sz w:val="24"/>
          <w:szCs w:val="24"/>
        </w:rPr>
        <w:t xml:space="preserve">предоставляющего муниципальную услугу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  <w:t xml:space="preserve"> при первоначальном отказе в приеме документов,</w:t>
      </w:r>
      <w:r>
        <w:rPr>
          <w:sz w:val="24"/>
          <w:szCs w:val="24"/>
        </w:rPr>
        <w:t xml:space="preserve"> необходимых для предоставления муниципальной услуги, уведомляется заявитель, </w:t>
      </w:r>
      <w:r>
        <w:rPr>
          <w:sz w:val="24"/>
          <w:szCs w:val="24"/>
        </w:rPr>
        <w:t xml:space="preserve">а также </w:t>
      </w:r>
      <w:r>
        <w:rPr>
          <w:sz w:val="24"/>
          <w:szCs w:val="24"/>
        </w:rPr>
        <w:t xml:space="preserve">приносятся извинения за доставленные неудобства.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5.3. Основанием для начала процедуры досудебного (внесудебного) обжалования является поступление жалобы заявителя.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Жалоба подается в письменной форме на бумажном носителе, в электронной форме.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</w:t>
      </w:r>
      <w:r>
        <w:rPr>
          <w:sz w:val="24"/>
          <w:szCs w:val="24"/>
        </w:rPr>
        <w:t xml:space="preserve">оводителя У</w:t>
      </w:r>
      <w:r>
        <w:rPr>
          <w:sz w:val="24"/>
          <w:szCs w:val="24"/>
        </w:rPr>
        <w:t xml:space="preserve">полномоченного органа может быть направлена по почте, через МФЦ, с использованием сети «Интернет», официального сайта Уполномоченного органа, Единого портала либо Регионального портала, а также может быть принята при личном приеме заявителя.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Жалоба на решения и действия (бездействие) </w:t>
      </w:r>
      <w:r>
        <w:rPr>
          <w:sz w:val="24"/>
          <w:szCs w:val="24"/>
        </w:rPr>
        <w:t xml:space="preserve">образовательной организации</w:t>
      </w:r>
      <w:r>
        <w:rPr>
          <w:sz w:val="24"/>
          <w:szCs w:val="24"/>
        </w:rPr>
        <w:t xml:space="preserve">, его работника может быть направлена по почте, с использованием сети «Интернет», официального сайта МФЦ, Единого </w:t>
      </w:r>
      <w:r>
        <w:rPr>
          <w:sz w:val="24"/>
          <w:szCs w:val="24"/>
        </w:rPr>
        <w:t xml:space="preserve">портала либо Регионального портала, а также может быть принята при личном приеме заявителя.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Жалоба, поступившая в письменной форм</w:t>
      </w:r>
      <w:r>
        <w:rPr>
          <w:sz w:val="24"/>
          <w:szCs w:val="24"/>
        </w:rPr>
        <w:t xml:space="preserve">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5.4. В досудебном порядке могут быть обжалованы действия (бездействие) и решения: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10" w:right="274" w:hanging="10"/>
        <w:jc w:val="right"/>
        <w:spacing w:after="12"/>
        <w:rPr>
          <w:sz w:val="24"/>
          <w:szCs w:val="24"/>
        </w:rPr>
      </w:pPr>
      <w:r>
        <w:rPr>
          <w:sz w:val="24"/>
          <w:szCs w:val="24"/>
        </w:rPr>
        <w:t xml:space="preserve">должностных лиц Уполномоченного органа, муниципальных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697" w:right="1701" w:hanging="708"/>
        <w:rPr>
          <w:sz w:val="24"/>
          <w:szCs w:val="24"/>
        </w:rPr>
      </w:pPr>
      <w:r>
        <w:rPr>
          <w:sz w:val="24"/>
          <w:szCs w:val="24"/>
        </w:rPr>
        <w:t xml:space="preserve">служащих – руководителю Уполномоченного органа; работника </w:t>
      </w:r>
      <w:r>
        <w:rPr>
          <w:sz w:val="24"/>
          <w:szCs w:val="24"/>
        </w:rPr>
        <w:t xml:space="preserve">образовательной организации – руководителю образовательной организации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>
        <w:rPr>
          <w:sz w:val="24"/>
          <w:szCs w:val="24"/>
        </w:rPr>
        <w:t xml:space="preserve">Подача жалоб</w:t>
      </w:r>
      <w:r>
        <w:rPr>
          <w:sz w:val="24"/>
          <w:szCs w:val="24"/>
        </w:rPr>
        <w:t xml:space="preserve">, направляемых в электронной форме, и порядок их рассмотрения осуществляется в соответствии с Порядком, утвержденным Администрацией Вытегорского муниципального района. Жалоба должна содержать: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наименование органа, предоставляющего муниципальную услугу, его должностного лица либо муниципального служащего, его руководителя и (или) работника, решения и действия (бездействие) которых обжалуются;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фамилию, имя, отчество(последнее – при наличии), сведения о месте жительства заявителя –</w:t>
      </w:r>
      <w:r>
        <w:rPr>
          <w:sz w:val="24"/>
          <w:szCs w:val="24"/>
        </w:rPr>
        <w:t xml:space="preserve">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сведения об обжалуемых решениях и действиях (бездействий) Уполномоченного органа и Учреждений, должностного лица Учреждения либо Уполномоченного органа, либо муниципального служащего;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доводы, на основании которых заявитель не согласен с решением и действием (</w:t>
      </w:r>
      <w:r>
        <w:rPr>
          <w:sz w:val="24"/>
          <w:szCs w:val="24"/>
        </w:rPr>
        <w:t xml:space="preserve">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5.6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</w:t>
      </w:r>
      <w:r>
        <w:rPr>
          <w:sz w:val="24"/>
          <w:szCs w:val="24"/>
        </w:rPr>
        <w:t xml:space="preserve">го органа, должностного лица Уполномоченного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5.7</w:t>
      </w:r>
      <w:r>
        <w:rPr>
          <w:sz w:val="24"/>
          <w:szCs w:val="24"/>
        </w:rPr>
        <w:t xml:space="preserve">. По результатам рассмотрения жалобы принимается одно из следующих решений: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жалоба удовлетворяется, в том числе в форме отмены принятого решения, исправления д</w:t>
      </w:r>
      <w:r>
        <w:rPr>
          <w:sz w:val="24"/>
          <w:szCs w:val="24"/>
        </w:rPr>
        <w:t xml:space="preserve">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</w:t>
      </w:r>
      <w:r>
        <w:rPr>
          <w:sz w:val="24"/>
          <w:szCs w:val="24"/>
        </w:rPr>
        <w:t xml:space="preserve">огодской области,</w:t>
      </w:r>
      <w:r>
        <w:rPr>
          <w:sz w:val="24"/>
          <w:szCs w:val="24"/>
        </w:rPr>
        <w:t xml:space="preserve"> правовыми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актами </w:t>
      </w:r>
      <w:r>
        <w:rPr>
          <w:sz w:val="24"/>
          <w:szCs w:val="24"/>
        </w:rPr>
        <w:t xml:space="preserve">Вытегорского муниципального района;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 в удовлетворении жалобы </w:t>
      </w:r>
      <w:r>
        <w:rPr>
          <w:sz w:val="24"/>
          <w:szCs w:val="24"/>
        </w:rPr>
        <w:t xml:space="preserve">отказывается.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5.8</w:t>
      </w:r>
      <w:r>
        <w:rPr>
          <w:sz w:val="24"/>
          <w:szCs w:val="24"/>
        </w:rPr>
        <w:t xml:space="preserve">. Не позднее дня, следующего за днем принятия </w:t>
      </w:r>
      <w:r>
        <w:rPr>
          <w:sz w:val="24"/>
          <w:szCs w:val="24"/>
        </w:rPr>
        <w:t xml:space="preserve">решения, указанного в пункте 5.7</w:t>
      </w:r>
      <w:r>
        <w:rPr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5.9</w:t>
      </w:r>
      <w:r>
        <w:rPr>
          <w:sz w:val="24"/>
          <w:szCs w:val="24"/>
        </w:rPr>
        <w:t xml:space="preserve">. В случае признания жалобы подлежащей удовлетворению в ответе з</w:t>
      </w:r>
      <w:r>
        <w:rPr>
          <w:sz w:val="24"/>
          <w:szCs w:val="24"/>
        </w:rPr>
        <w:t xml:space="preserve">аявителю, указанном в пункте 5.8</w:t>
      </w:r>
      <w:r>
        <w:rPr>
          <w:sz w:val="24"/>
          <w:szCs w:val="24"/>
        </w:rPr>
        <w:t xml:space="preserve"> настоящего административного регламента, дается информация о действиях, осуществляемых органом, предостав</w:t>
      </w:r>
      <w:r>
        <w:rPr>
          <w:sz w:val="24"/>
          <w:szCs w:val="24"/>
        </w:rPr>
        <w:t xml:space="preserve">ляющим муниципальную услугу,</w:t>
      </w:r>
      <w:r>
        <w:rPr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</w:t>
      </w:r>
      <w:r>
        <w:rPr>
          <w:sz w:val="24"/>
          <w:szCs w:val="24"/>
        </w:rPr>
        <w:t xml:space="preserve">ения муниципальной услуги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5.10</w:t>
      </w:r>
      <w:r>
        <w:rPr>
          <w:sz w:val="24"/>
          <w:szCs w:val="24"/>
        </w:rPr>
        <w:t xml:space="preserve">. В случае признания жалобы не подлежащей удовлетворению в ответе з</w:t>
      </w:r>
      <w:r>
        <w:rPr>
          <w:sz w:val="24"/>
          <w:szCs w:val="24"/>
        </w:rPr>
        <w:t xml:space="preserve">аявителю, указанном в пункте 5.8</w:t>
      </w:r>
      <w:r>
        <w:rPr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-11" w:right="282"/>
        <w:rPr>
          <w:sz w:val="24"/>
          <w:szCs w:val="24"/>
        </w:rPr>
      </w:pPr>
      <w:r>
        <w:rPr>
          <w:sz w:val="24"/>
          <w:szCs w:val="24"/>
        </w:rPr>
        <w:t xml:space="preserve">5.11</w:t>
      </w:r>
      <w:r>
        <w:rPr>
          <w:sz w:val="24"/>
          <w:szCs w:val="24"/>
        </w:rPr>
        <w:t xml:space="preserve">. В случае установления </w:t>
      </w:r>
      <w:r>
        <w:rPr>
          <w:sz w:val="24"/>
          <w:szCs w:val="24"/>
        </w:rPr>
        <w:t xml:space="preserve">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ectPr>
          <w:footerReference w:type="default" r:id="rId9"/>
          <w:footerReference w:type="even" r:id="rId10"/>
          <w:footerReference w:type="first" r:id="rId11"/>
          <w:footnotePr/>
          <w:endnotePr/>
          <w:type w:val="nextPage"/>
          <w:pgSz w:w="11906" w:h="16838" w:orient="portrait"/>
          <w:pgMar w:top="720" w:right="720" w:bottom="720" w:left="720" w:header="720" w:footer="720" w:gutter="0"/>
          <w:cols w:num="1" w:sep="0" w:space="720" w:equalWidth="1"/>
          <w:docGrid w:linePitch="360"/>
        </w:sectPr>
      </w:pPr>
      <w:r/>
      <w:r/>
    </w:p>
    <w:p>
      <w:pPr>
        <w:ind w:left="10" w:right="-9" w:hanging="10"/>
        <w:jc w:val="right"/>
        <w:spacing w:after="13"/>
      </w:pPr>
      <w:r>
        <w:rPr>
          <w:sz w:val="24"/>
        </w:rPr>
        <w:t xml:space="preserve">Приложение </w:t>
      </w:r>
      <w:r>
        <w:rPr>
          <w:sz w:val="24"/>
        </w:rPr>
        <w:t xml:space="preserve">1</w:t>
      </w:r>
      <w:r/>
    </w:p>
    <w:p>
      <w:pPr>
        <w:ind w:left="10" w:right="-9" w:hanging="10"/>
        <w:jc w:val="right"/>
        <w:spacing w:after="13"/>
      </w:pPr>
      <w:r>
        <w:rPr>
          <w:sz w:val="24"/>
        </w:rPr>
        <w:t xml:space="preserve">к административному регламенту</w:t>
      </w:r>
      <w:r/>
    </w:p>
    <w:p>
      <w:pPr>
        <w:ind w:left="4910" w:right="259" w:hanging="10"/>
        <w:spacing w:after="10"/>
      </w:pPr>
      <w:r>
        <w:rPr>
          <w:sz w:val="24"/>
        </w:rPr>
        <w:t xml:space="preserve">                                            Форма</w:t>
      </w:r>
      <w:r/>
    </w:p>
    <w:p>
      <w:pPr>
        <w:ind w:left="10" w:right="-9" w:hanging="10"/>
        <w:jc w:val="right"/>
        <w:spacing w:after="13"/>
      </w:pPr>
      <w:r>
        <w:rPr>
          <w:sz w:val="24"/>
        </w:rPr>
        <w:t xml:space="preserve">                                      в Управление образования </w:t>
      </w:r>
      <w:r>
        <w:rPr>
          <w:sz w:val="24"/>
        </w:rPr>
        <w:t xml:space="preserve">А</w:t>
      </w:r>
      <w:r>
        <w:rPr>
          <w:sz w:val="24"/>
        </w:rPr>
        <w:t xml:space="preserve">дминистрации </w:t>
      </w:r>
      <w:r/>
    </w:p>
    <w:p>
      <w:pPr>
        <w:ind w:left="10" w:right="-9" w:hanging="10"/>
        <w:jc w:val="right"/>
        <w:spacing w:after="13"/>
      </w:pPr>
      <w:r>
        <w:rPr>
          <w:sz w:val="24"/>
        </w:rPr>
        <w:t xml:space="preserve">Вытегор</w:t>
      </w:r>
      <w:r>
        <w:rPr>
          <w:sz w:val="24"/>
        </w:rPr>
        <w:t xml:space="preserve">ского муниципального района</w:t>
      </w:r>
      <w:r/>
    </w:p>
    <w:p>
      <w:pPr>
        <w:ind w:left="10" w:right="-9" w:hanging="10"/>
        <w:jc w:val="right"/>
        <w:spacing w:after="13"/>
      </w:pPr>
      <w:r>
        <w:rPr>
          <w:sz w:val="24"/>
        </w:rPr>
        <w:t xml:space="preserve">                                      _____________________________________</w:t>
      </w:r>
      <w:r/>
    </w:p>
    <w:p>
      <w:pPr>
        <w:ind w:left="10" w:right="-9" w:hanging="10"/>
        <w:jc w:val="right"/>
        <w:spacing w:after="13"/>
      </w:pPr>
      <w:r>
        <w:rPr>
          <w:sz w:val="24"/>
        </w:rPr>
        <w:t xml:space="preserve">                                              (Ф.И.О. руководителя)</w:t>
      </w:r>
      <w:r/>
    </w:p>
    <w:p>
      <w:pPr>
        <w:ind w:left="10" w:right="-9" w:hanging="10"/>
        <w:jc w:val="right"/>
        <w:spacing w:after="13"/>
      </w:pPr>
      <w:r>
        <w:rPr>
          <w:sz w:val="24"/>
        </w:rPr>
        <w:t xml:space="preserve">                                      _____________________________________</w:t>
      </w:r>
      <w:r/>
    </w:p>
    <w:p>
      <w:pPr>
        <w:ind w:left="10" w:right="-9" w:hanging="10"/>
        <w:jc w:val="right"/>
        <w:spacing w:after="13"/>
      </w:pPr>
      <w:r>
        <w:rPr>
          <w:sz w:val="24"/>
        </w:rPr>
        <w:t xml:space="preserve">                                               (Ф.И.О. заявителя)</w:t>
      </w:r>
      <w:r/>
    </w:p>
    <w:p>
      <w:pPr>
        <w:ind w:left="2668" w:right="0" w:hanging="10"/>
        <w:spacing w:after="10"/>
      </w:pPr>
      <w:r>
        <w:rPr>
          <w:sz w:val="24"/>
        </w:rPr>
        <w:t xml:space="preserve">                                      паспорт _____________________________</w:t>
      </w:r>
      <w:r/>
    </w:p>
    <w:p>
      <w:pPr>
        <w:ind w:left="10" w:right="-9" w:hanging="10"/>
        <w:jc w:val="right"/>
        <w:spacing w:after="13"/>
      </w:pPr>
      <w:r>
        <w:rPr>
          <w:sz w:val="24"/>
        </w:rPr>
        <w:t xml:space="preserve">                                      _____________________________________</w:t>
      </w:r>
      <w:r/>
    </w:p>
    <w:p>
      <w:pPr>
        <w:ind w:left="10" w:right="-9" w:hanging="10"/>
        <w:jc w:val="right"/>
        <w:spacing w:after="13"/>
      </w:pPr>
      <w:r>
        <w:rPr>
          <w:sz w:val="24"/>
        </w:rPr>
        <w:t xml:space="preserve">                                      ____________________________________,</w:t>
      </w:r>
      <w:r/>
    </w:p>
    <w:p>
      <w:pPr>
        <w:ind w:left="1960" w:right="-9" w:hanging="10"/>
        <w:jc w:val="right"/>
        <w:spacing w:after="13"/>
      </w:pPr>
      <w:r>
        <w:rPr>
          <w:sz w:val="24"/>
        </w:rPr>
        <w:t xml:space="preserve">                                       (серия, номер, кем и когда выдан)                                       Проживающей (его) по адресу: _________</w:t>
      </w:r>
      <w:r/>
    </w:p>
    <w:p>
      <w:pPr>
        <w:ind w:left="2686" w:right="0" w:hanging="52"/>
        <w:spacing w:after="368"/>
      </w:pPr>
      <w:r>
        <w:rPr>
          <w:sz w:val="24"/>
        </w:rPr>
        <w:t xml:space="preserve">                                      ____________________________________,                                       телефон: ____________________________                                       e-mail: _____________________________</w:t>
      </w:r>
      <w:r/>
    </w:p>
    <w:p>
      <w:pPr>
        <w:ind w:left="730" w:right="259" w:hanging="10"/>
        <w:spacing w:after="670"/>
      </w:pPr>
      <w:r>
        <w:rPr>
          <w:sz w:val="24"/>
        </w:rPr>
        <w:t xml:space="preserve">                                                            ЗАЯВЛЕНИЕ</w:t>
      </w:r>
      <w:r/>
    </w:p>
    <w:p>
      <w:pPr>
        <w:ind w:left="0" w:right="259" w:firstLine="282"/>
        <w:spacing w:after="10"/>
      </w:pPr>
      <w:r>
        <w:rPr>
          <w:sz w:val="24"/>
        </w:rPr>
        <w:t xml:space="preserve">   Прошу поставить на учет для зачисления в муниципальную(ые) дошкольную(ые) образовательную(ые) организацию(и)</w:t>
      </w:r>
      <w:r/>
    </w:p>
    <w:p>
      <w:pPr>
        <w:ind w:left="-64" w:right="0" w:firstLine="0"/>
        <w:jc w:val="left"/>
        <w:spacing w:after="490" w:line="259" w:lineRule="auto"/>
      </w:pPr>
      <w:r>
        <w:rPr>
          <w:rFonts w:ascii="Calibri" w:hAnsi="Calibri" w:eastAsia="Calibri" w:cs="Calibri"/>
          <w:color w:val="000000"/>
          <w:sz w:val="22"/>
        </w:rPr>
      </w:r>
      <w:r>
        <w:rPr>
          <w:rFonts w:ascii="Calibri" w:hAnsi="Calibri" w:eastAsia="Calibri" w:cs="Calibri"/>
          <w:color w:val="000000"/>
          <w:sz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59450" cy="6350"/>
                <wp:effectExtent l="0" t="0" r="0" b="0"/>
                <wp:docPr id="1" name="Group 16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59450" cy="6350"/>
                          <a:chOff x="0" y="0"/>
                          <a:chExt cx="57594" cy="63"/>
                        </a:xfrm>
                      </wpg:grpSpPr>
                    </wpg:wgp>
                  </a:graphicData>
                </a:graphic>
              </wp:inline>
            </w:drawing>
          </mc:Choice>
          <mc:Fallback>
            <w:pict>
              <v:group id="group 0" o:spid="_x0000_s0000" style="width:453.50pt;height:0.50pt;mso-wrap-distance-left:0.00pt;mso-wrap-distance-top:0.00pt;mso-wrap-distance-right:0.00pt;mso-wrap-distance-bottom:0.00pt;" coordorigin="0,0" coordsize="575,0"/>
            </w:pict>
          </mc:Fallback>
        </mc:AlternateContent>
      </w:r>
      <w:r/>
    </w:p>
    <w:p>
      <w:pPr>
        <w:ind w:left="-64" w:right="0" w:firstLine="0"/>
        <w:jc w:val="left"/>
        <w:spacing w:after="117" w:line="259" w:lineRule="auto"/>
      </w:pPr>
      <w:r>
        <w:rPr>
          <w:rFonts w:ascii="Calibri" w:hAnsi="Calibri" w:eastAsia="Calibri" w:cs="Calibri"/>
          <w:color w:val="000000"/>
          <w:sz w:val="22"/>
        </w:rPr>
      </w:r>
      <w:r>
        <w:rPr>
          <w:rFonts w:ascii="Calibri" w:hAnsi="Calibri" w:eastAsia="Calibri" w:cs="Calibri"/>
          <w:color w:val="000000"/>
          <w:sz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59450" cy="6350"/>
                <wp:effectExtent l="0" t="0" r="0" b="0"/>
                <wp:docPr id="2" name="Group 16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59450" cy="6350"/>
                          <a:chOff x="0" y="0"/>
                          <a:chExt cx="57594" cy="63"/>
                        </a:xfrm>
                      </wpg:grpSpPr>
                    </wpg:wgp>
                  </a:graphicData>
                </a:graphic>
              </wp:inline>
            </w:drawing>
          </mc:Choice>
          <mc:Fallback>
            <w:pict>
              <v:group id="group 1" o:spid="_x0000_s0000" style="width:453.50pt;height:0.50pt;mso-wrap-distance-left:0.00pt;mso-wrap-distance-top:0.00pt;mso-wrap-distance-right:0.00pt;mso-wrap-distance-bottom:0.00pt;" coordorigin="0,0" coordsize="575,0"/>
            </w:pict>
          </mc:Fallback>
        </mc:AlternateContent>
      </w:r>
      <w:r/>
    </w:p>
    <w:p>
      <w:pPr>
        <w:ind w:left="-15" w:right="248"/>
        <w:jc w:val="left"/>
        <w:spacing w:after="0" w:line="238" w:lineRule="auto"/>
      </w:pPr>
      <w:r>
        <w:rPr>
          <w:sz w:val="24"/>
        </w:rPr>
        <w:t xml:space="preserve">(наименование муниципальной(ых) дошкольной(ых) образовательной(ых) организации (в с</w:t>
      </w:r>
      <w:r>
        <w:rPr>
          <w:sz w:val="24"/>
        </w:rPr>
        <w:t xml:space="preserve">лучае принятия родителями (законными представителями) решения о предоставлении места в преимущественном порядке указывается только та МДОО, в которой обучаются братья и (или) сестры ребенка, проживающие с ним в одной семье и имеющие общее место жительства)</w:t>
      </w:r>
      <w:r>
        <w:rPr>
          <w:rFonts w:ascii="Calibri" w:hAnsi="Calibri" w:eastAsia="Calibri" w:cs="Calibri"/>
          <w:color w:val="000000"/>
          <w:sz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59450" cy="6350"/>
                <wp:effectExtent l="0" t="0" r="0" b="0"/>
                <wp:docPr id="3" name="Group 16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59449" cy="6349"/>
                          <a:chOff x="0" y="0"/>
                          <a:chExt cx="57593" cy="63"/>
                        </a:xfrm>
                      </wpg:grpSpPr>
                    </wpg:wgp>
                  </a:graphicData>
                </a:graphic>
              </wp:inline>
            </w:drawing>
          </mc:Choice>
          <mc:Fallback>
            <w:pict>
              <v:group id="group 2" o:spid="_x0000_s0000" style="width:453.50pt;height:0.50pt;mso-wrap-distance-left:0.00pt;mso-wrap-distance-top:0.00pt;mso-wrap-distance-right:0.00pt;mso-wrap-distance-bottom:0.00pt;" coordorigin="0,0" coordsize="575,0"/>
            </w:pict>
          </mc:Fallback>
        </mc:AlternateContent>
      </w:r>
      <w:r/>
    </w:p>
    <w:p>
      <w:pPr>
        <w:ind w:left="-64" w:right="0" w:firstLine="0"/>
        <w:jc w:val="left"/>
        <w:spacing w:after="117" w:line="259" w:lineRule="auto"/>
      </w:pPr>
      <w:r>
        <w:rPr>
          <w:rFonts w:ascii="Calibri" w:hAnsi="Calibri" w:eastAsia="Calibri" w:cs="Calibri"/>
          <w:color w:val="000000"/>
          <w:sz w:val="22"/>
        </w:rPr>
      </w:r>
      <w:r>
        <w:rPr>
          <w:rFonts w:ascii="Calibri" w:hAnsi="Calibri" w:eastAsia="Calibri" w:cs="Calibri"/>
          <w:color w:val="000000"/>
          <w:sz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59450" cy="6350"/>
                <wp:effectExtent l="0" t="0" r="0" b="0"/>
                <wp:docPr id="4" name="Group 16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59450" cy="6350"/>
                          <a:chOff x="0" y="0"/>
                          <a:chExt cx="57594" cy="63"/>
                        </a:xfrm>
                      </wpg:grpSpPr>
                    </wpg:wgp>
                  </a:graphicData>
                </a:graphic>
              </wp:inline>
            </w:drawing>
          </mc:Choice>
          <mc:Fallback>
            <w:pict>
              <v:group id="group 3" o:spid="_x0000_s0000" style="width:453.50pt;height:0.50pt;mso-wrap-distance-left:0.00pt;mso-wrap-distance-top:0.00pt;mso-wrap-distance-right:0.00pt;mso-wrap-distance-bottom:0.00pt;" coordorigin="0,0" coordsize="575,0"/>
            </w:pict>
          </mc:Fallback>
        </mc:AlternateContent>
      </w:r>
      <w:r/>
    </w:p>
    <w:p>
      <w:pPr>
        <w:ind w:left="3932" w:right="259" w:hanging="2684"/>
        <w:spacing w:after="10"/>
      </w:pPr>
      <w:r>
        <w:rPr>
          <w:sz w:val="24"/>
        </w:rPr>
        <w:t xml:space="preserve">(фамилия, имя, отчество (полностью) (последнее - при наличии), дата рождения)</w:t>
      </w:r>
      <w:r/>
    </w:p>
    <w:p>
      <w:pPr>
        <w:ind w:left="-64" w:right="0" w:firstLine="0"/>
        <w:jc w:val="left"/>
        <w:spacing w:after="490" w:line="259" w:lineRule="auto"/>
      </w:pPr>
      <w:r>
        <w:rPr>
          <w:rFonts w:ascii="Calibri" w:hAnsi="Calibri" w:eastAsia="Calibri" w:cs="Calibri"/>
          <w:color w:val="000000"/>
          <w:sz w:val="22"/>
        </w:rPr>
      </w:r>
      <w:r>
        <w:rPr>
          <w:rFonts w:ascii="Calibri" w:hAnsi="Calibri" w:eastAsia="Calibri" w:cs="Calibri"/>
          <w:color w:val="000000"/>
          <w:sz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59450" cy="6350"/>
                <wp:effectExtent l="0" t="0" r="0" b="0"/>
                <wp:docPr id="5" name="Group 16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59450" cy="6350"/>
                          <a:chOff x="0" y="0"/>
                          <a:chExt cx="57594" cy="63"/>
                        </a:xfrm>
                      </wpg:grpSpPr>
                    </wpg:wgp>
                  </a:graphicData>
                </a:graphic>
              </wp:inline>
            </w:drawing>
          </mc:Choice>
          <mc:Fallback>
            <w:pict>
              <v:group id="group 4" o:spid="_x0000_s0000" style="width:453.50pt;height:0.50pt;mso-wrap-distance-left:0.00pt;mso-wrap-distance-top:0.00pt;mso-wrap-distance-right:0.00pt;mso-wrap-distance-bottom:0.00pt;" coordorigin="0,0" coordsize="575,0"/>
            </w:pict>
          </mc:Fallback>
        </mc:AlternateContent>
      </w:r>
      <w:r>
        <w:rPr>
          <w:rFonts w:ascii="Calibri" w:hAnsi="Calibri" w:eastAsia="Calibri" w:cs="Calibri"/>
          <w:color w:val="000000"/>
          <w:sz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59450" cy="6350"/>
                <wp:effectExtent l="0" t="0" r="0" b="0"/>
                <wp:docPr id="6" name="Group 16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59449" cy="6349"/>
                          <a:chOff x="0" y="0"/>
                          <a:chExt cx="57593" cy="63"/>
                        </a:xfrm>
                      </wpg:grpSpPr>
                    </wpg:wgp>
                  </a:graphicData>
                </a:graphic>
              </wp:inline>
            </w:drawing>
          </mc:Choice>
          <mc:Fallback>
            <w:pict>
              <v:group id="group 5" o:spid="_x0000_s0000" style="width:453.50pt;height:0.50pt;mso-wrap-distance-left:0.00pt;mso-wrap-distance-top:0.00pt;mso-wrap-distance-right:0.00pt;mso-wrap-distance-bottom:0.00pt;" coordorigin="0,0" coordsize="575,0"/>
            </w:pict>
          </mc:Fallback>
        </mc:AlternateContent>
      </w:r>
      <w:r/>
    </w:p>
    <w:p>
      <w:pPr>
        <w:ind w:left="1660" w:right="259" w:hanging="10"/>
        <w:spacing w:after="10"/>
      </w:pPr>
      <w:r>
        <w:rPr>
          <w:sz w:val="24"/>
        </w:rPr>
        <w:t xml:space="preserve">(серия, номер свидетельства о рождении, когда и кем выдано)</w:t>
      </w:r>
      <w:r>
        <w:rPr>
          <w:rFonts w:ascii="Calibri" w:hAnsi="Calibri" w:eastAsia="Calibri" w:cs="Calibri"/>
          <w:color w:val="000000"/>
          <w:sz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59450" cy="6350"/>
                <wp:effectExtent l="0" t="0" r="0" b="0"/>
                <wp:docPr id="7" name="Group 16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59449" cy="6349"/>
                          <a:chOff x="0" y="0"/>
                          <a:chExt cx="57593" cy="63"/>
                        </a:xfrm>
                      </wpg:grpSpPr>
                    </wpg:wgp>
                  </a:graphicData>
                </a:graphic>
              </wp:inline>
            </w:drawing>
          </mc:Choice>
          <mc:Fallback>
            <w:pict>
              <v:group id="group 6" o:spid="_x0000_s0000" style="width:453.50pt;height:0.50pt;mso-wrap-distance-left:0.00pt;mso-wrap-distance-top:0.00pt;mso-wrap-distance-right:0.00pt;mso-wrap-distance-bottom:0.00pt;" coordorigin="0,0" coordsize="575,0"/>
            </w:pict>
          </mc:Fallback>
        </mc:AlternateContent>
      </w:r>
      <w:r/>
    </w:p>
    <w:p>
      <w:pPr>
        <w:ind w:left="-64" w:right="0" w:firstLine="0"/>
        <w:jc w:val="left"/>
        <w:spacing w:after="117" w:line="259" w:lineRule="auto"/>
      </w:pPr>
      <w:r>
        <w:rPr>
          <w:rFonts w:ascii="Calibri" w:hAnsi="Calibri" w:eastAsia="Calibri" w:cs="Calibri"/>
          <w:color w:val="000000"/>
          <w:sz w:val="22"/>
        </w:rPr>
      </w:r>
      <w:r>
        <w:rPr>
          <w:rFonts w:ascii="Calibri" w:hAnsi="Calibri" w:eastAsia="Calibri" w:cs="Calibri"/>
          <w:color w:val="000000"/>
          <w:sz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59450" cy="6350"/>
                <wp:effectExtent l="0" t="0" r="0" b="0"/>
                <wp:docPr id="8" name="Group 16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59450" cy="6350"/>
                          <a:chOff x="0" y="0"/>
                          <a:chExt cx="57594" cy="63"/>
                        </a:xfrm>
                      </wpg:grpSpPr>
                    </wpg:wgp>
                  </a:graphicData>
                </a:graphic>
              </wp:inline>
            </w:drawing>
          </mc:Choice>
          <mc:Fallback>
            <w:pict>
              <v:group id="group 7" o:spid="_x0000_s0000" style="width:453.50pt;height:0.50pt;mso-wrap-distance-left:0.00pt;mso-wrap-distance-top:0.00pt;mso-wrap-distance-right:0.00pt;mso-wrap-distance-bottom:0.00pt;" coordorigin="0,0" coordsize="575,0"/>
            </w:pict>
          </mc:Fallback>
        </mc:AlternateContent>
      </w:r>
      <w:r/>
    </w:p>
    <w:p>
      <w:pPr>
        <w:ind w:left="4030" w:right="259" w:hanging="3224"/>
        <w:spacing w:after="194"/>
      </w:pPr>
      <w:r>
        <w:rPr>
          <w:sz w:val="24"/>
        </w:rPr>
        <w:t xml:space="preserve">(адрес места жительства (места пребывания, места фактического проживания) ребенка)</w:t>
      </w:r>
      <w:r/>
    </w:p>
    <w:p>
      <w:pPr>
        <w:ind w:left="381" w:right="306" w:hanging="10"/>
        <w:jc w:val="center"/>
        <w:spacing w:after="180" w:line="259" w:lineRule="auto"/>
      </w:pPr>
      <w:r>
        <w:rPr>
          <w:sz w:val="24"/>
        </w:rPr>
        <w:t xml:space="preserve">и направить в муниципальную дошкольную образовательную организацию с</w:t>
      </w:r>
      <w:r/>
    </w:p>
    <w:p>
      <w:pPr>
        <w:ind w:left="762" w:right="259" w:hanging="10"/>
        <w:spacing w:after="190"/>
      </w:pPr>
      <w:r>
        <w:rPr>
          <w:sz w:val="24"/>
        </w:rPr>
        <w:t xml:space="preserve">____________________________________________________________________</w:t>
      </w:r>
      <w:r/>
    </w:p>
    <w:p>
      <w:pPr>
        <w:ind w:left="381" w:right="3" w:hanging="10"/>
        <w:jc w:val="center"/>
        <w:spacing w:after="180" w:line="259" w:lineRule="auto"/>
      </w:pPr>
      <w:r>
        <w:rPr>
          <w:sz w:val="24"/>
        </w:rPr>
        <w:t xml:space="preserve">(указать желаемую дату зачисления)</w:t>
      </w:r>
      <w:r/>
    </w:p>
    <w:p>
      <w:pPr>
        <w:ind w:left="0" w:right="358" w:firstLine="282"/>
        <w:spacing w:after="10"/>
      </w:pPr>
      <w:r>
        <w:rPr>
          <w:sz w:val="24"/>
        </w:rPr>
        <w:t xml:space="preserve">Потребность в обучении ребенка по адаптирова</w:t>
      </w:r>
      <w:r>
        <w:rPr>
          <w:sz w:val="24"/>
        </w:rPr>
        <w:t xml:space="preserve">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 имеется /не имеется (нужное подчеркнуть).</w:t>
      </w:r>
      <w:r/>
    </w:p>
    <w:p>
      <w:pPr>
        <w:ind w:left="277" w:right="259" w:hanging="10"/>
        <w:spacing w:after="262"/>
      </w:pPr>
      <w:r>
        <w:rPr>
          <w:sz w:val="24"/>
        </w:rPr>
        <w:t xml:space="preserve">Направленность дошкольной группы: ______________________________________.</w:t>
      </w:r>
      <w:r/>
    </w:p>
    <w:p>
      <w:pPr>
        <w:ind w:left="277" w:right="259" w:hanging="10"/>
        <w:spacing w:after="297"/>
      </w:pPr>
      <w:r>
        <w:rPr>
          <w:sz w:val="24"/>
        </w:rPr>
        <w:t xml:space="preserve">Необходимый режим пребывания ребенка: __________________________________.</w:t>
      </w:r>
      <w:r>
        <w:rPr>
          <w:rFonts w:ascii="Calibri" w:hAnsi="Calibri" w:eastAsia="Calibri" w:cs="Calibri"/>
          <w:color w:val="000000"/>
          <w:sz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80360" cy="6350"/>
                <wp:effectExtent l="0" t="0" r="0" b="0"/>
                <wp:docPr id="9" name="Group 17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80360" cy="6349"/>
                          <a:chOff x="0" y="0"/>
                          <a:chExt cx="28802" cy="63"/>
                        </a:xfrm>
                      </wpg:grpSpPr>
                    </wpg:wgp>
                  </a:graphicData>
                </a:graphic>
              </wp:inline>
            </w:drawing>
          </mc:Choice>
          <mc:Fallback>
            <w:pict>
              <v:group id="group 8" o:spid="_x0000_s0000" style="width:226.80pt;height:0.50pt;mso-wrap-distance-left:0.00pt;mso-wrap-distance-top:0.00pt;mso-wrap-distance-right:0.00pt;mso-wrap-distance-bottom:0.00pt;" coordorigin="0,0" coordsize="288,0"/>
            </w:pict>
          </mc:Fallback>
        </mc:AlternateContent>
      </w:r>
      <w:r/>
    </w:p>
    <w:p>
      <w:pPr>
        <w:ind w:left="0" w:right="0" w:firstLine="0"/>
        <w:jc w:val="left"/>
        <w:spacing w:after="10"/>
        <w:tabs>
          <w:tab w:val="center" w:pos="2129" w:leader="none"/>
          <w:tab w:val="center" w:pos="8974" w:leader="none"/>
        </w:tabs>
      </w:pPr>
      <w:r>
        <w:rPr>
          <w:rFonts w:ascii="Calibri" w:hAnsi="Calibri" w:eastAsia="Calibri" w:cs="Calibri"/>
          <w:color w:val="000000"/>
          <w:sz w:val="22"/>
        </w:rPr>
        <w:tab/>
      </w:r>
      <w:r>
        <w:rPr>
          <w:sz w:val="24"/>
        </w:rPr>
        <w:t xml:space="preserve">Желаемая дата приема на обучение:</w:t>
      </w:r>
      <w:r>
        <w:rPr>
          <w:sz w:val="24"/>
        </w:rPr>
        <w:tab/>
        <w:t xml:space="preserve">.</w:t>
      </w:r>
      <w:r/>
    </w:p>
    <w:p>
      <w:pPr>
        <w:ind w:left="4128" w:right="0" w:firstLine="0"/>
        <w:jc w:val="left"/>
        <w:spacing w:after="117" w:line="259" w:lineRule="auto"/>
      </w:pPr>
      <w:r>
        <w:rPr>
          <w:rFonts w:ascii="Calibri" w:hAnsi="Calibri" w:eastAsia="Calibri" w:cs="Calibri"/>
          <w:color w:val="000000"/>
          <w:sz w:val="22"/>
        </w:rPr>
      </w:r>
      <w:r>
        <w:rPr>
          <w:rFonts w:ascii="Calibri" w:hAnsi="Calibri" w:eastAsia="Calibri" w:cs="Calibri"/>
          <w:color w:val="000000"/>
          <w:sz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80360" cy="6350"/>
                <wp:effectExtent l="0" t="0" r="0" b="0"/>
                <wp:docPr id="10" name="Group 17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80360" cy="6350"/>
                          <a:chOff x="0" y="0"/>
                          <a:chExt cx="28803" cy="63"/>
                        </a:xfrm>
                      </wpg:grpSpPr>
                    </wpg:wgp>
                  </a:graphicData>
                </a:graphic>
              </wp:inline>
            </w:drawing>
          </mc:Choice>
          <mc:Fallback>
            <w:pict>
              <v:group id="group 9" o:spid="_x0000_s0000" style="width:226.80pt;height:0.50pt;mso-wrap-distance-left:0.00pt;mso-wrap-distance-top:0.00pt;mso-wrap-distance-right:0.00pt;mso-wrap-distance-bottom:0.00pt;" coordorigin="0,0" coordsize="288,0"/>
            </w:pict>
          </mc:Fallback>
        </mc:AlternateContent>
      </w:r>
      <w:r/>
    </w:p>
    <w:p>
      <w:pPr>
        <w:ind w:left="267" w:right="498" w:firstLine="5506"/>
        <w:spacing w:after="10" w:line="414" w:lineRule="auto"/>
      </w:pPr>
      <w:r>
        <w:rPr>
          <w:sz w:val="24"/>
        </w:rPr>
        <w:t xml:space="preserve">(число, месяц, год) Документ, подтверждающий установление опеки (при наличии)</w:t>
      </w:r>
      <w:r>
        <w:rPr>
          <w:rFonts w:ascii="Calibri" w:hAnsi="Calibri" w:eastAsia="Calibri" w:cs="Calibri"/>
          <w:color w:val="000000"/>
          <w:sz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59450" cy="6350"/>
                <wp:effectExtent l="0" t="0" r="0" b="0"/>
                <wp:docPr id="11" name="Group 17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59449" cy="6349"/>
                          <a:chOff x="0" y="0"/>
                          <a:chExt cx="57593" cy="63"/>
                        </a:xfrm>
                      </wpg:grpSpPr>
                    </wpg:wgp>
                  </a:graphicData>
                </a:graphic>
              </wp:inline>
            </w:drawing>
          </mc:Choice>
          <mc:Fallback>
            <w:pict>
              <v:group id="group 10" o:spid="_x0000_s0000" style="width:453.50pt;height:0.50pt;mso-wrap-distance-left:0.00pt;mso-wrap-distance-top:0.00pt;mso-wrap-distance-right:0.00pt;mso-wrap-distance-bottom:0.00pt;" coordorigin="0,0" coordsize="575,0"/>
            </w:pict>
          </mc:Fallback>
        </mc:AlternateContent>
      </w:r>
      <w:r/>
    </w:p>
    <w:p>
      <w:pPr>
        <w:ind w:left="381" w:right="0" w:hanging="10"/>
        <w:jc w:val="center"/>
        <w:spacing w:after="180" w:line="259" w:lineRule="auto"/>
      </w:pPr>
      <w:r>
        <w:rPr>
          <w:sz w:val="24"/>
        </w:rPr>
        <w:t xml:space="preserve">(дата, номер)</w:t>
      </w:r>
      <w:r/>
    </w:p>
    <w:p>
      <w:pPr>
        <w:ind w:left="277" w:right="259" w:hanging="10"/>
        <w:spacing w:after="10"/>
      </w:pPr>
      <w:r>
        <w:rPr>
          <w:sz w:val="24"/>
        </w:rPr>
        <w:t xml:space="preserve">Выбираю язык образования: ______________________________________________. Родной язык из числа языков народов России _______________________________.</w:t>
      </w:r>
      <w:r/>
    </w:p>
    <w:p>
      <w:pPr>
        <w:ind w:left="0" w:right="354" w:firstLine="282"/>
        <w:spacing w:after="10"/>
      </w:pPr>
      <w:r>
        <w:rPr>
          <w:sz w:val="24"/>
        </w:rPr>
        <w:t xml:space="preserve">Право на предоставление ребенку места в муниципальной дошкольной образовательной организации во внеочередном порядке: имею/не имею (нужное подчеркнуть).</w:t>
      </w:r>
      <w:r/>
    </w:p>
    <w:p>
      <w:pPr>
        <w:ind w:left="2822" w:right="0" w:firstLine="0"/>
        <w:jc w:val="left"/>
        <w:spacing w:after="117" w:line="259" w:lineRule="auto"/>
      </w:pPr>
      <w:r>
        <w:rPr>
          <w:rFonts w:ascii="Calibri" w:hAnsi="Calibri" w:eastAsia="Calibri" w:cs="Calibri"/>
          <w:color w:val="000000"/>
          <w:sz w:val="22"/>
        </w:rPr>
      </w:r>
      <w:r>
        <w:rPr>
          <w:rFonts w:ascii="Calibri" w:hAnsi="Calibri" w:eastAsia="Calibri" w:cs="Calibri"/>
          <w:color w:val="000000"/>
          <w:sz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709670" cy="6350"/>
                <wp:effectExtent l="0" t="0" r="0" b="0"/>
                <wp:docPr id="12" name="Group 17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09670" cy="6350"/>
                          <a:chOff x="0" y="0"/>
                          <a:chExt cx="37096" cy="63"/>
                        </a:xfrm>
                      </wpg:grpSpPr>
                    </wpg:wgp>
                  </a:graphicData>
                </a:graphic>
              </wp:inline>
            </w:drawing>
          </mc:Choice>
          <mc:Fallback>
            <w:pict>
              <v:group id="group 11" o:spid="_x0000_s0000" style="width:292.10pt;height:0.50pt;mso-wrap-distance-left:0.00pt;mso-wrap-distance-top:0.00pt;mso-wrap-distance-right:0.00pt;mso-wrap-distance-bottom:0.00pt;" coordorigin="0,0" coordsize="370,0"/>
            </w:pict>
          </mc:Fallback>
        </mc:AlternateContent>
      </w:r>
      <w:r/>
    </w:p>
    <w:p>
      <w:pPr>
        <w:ind w:left="0" w:right="0" w:firstLine="0"/>
        <w:jc w:val="left"/>
        <w:spacing w:after="10"/>
        <w:tabs>
          <w:tab w:val="center" w:pos="1462" w:leader="none"/>
          <w:tab w:val="center" w:pos="8974" w:leader="none"/>
        </w:tabs>
      </w:pPr>
      <w:r>
        <w:rPr>
          <w:rFonts w:ascii="Calibri" w:hAnsi="Calibri" w:eastAsia="Calibri" w:cs="Calibri"/>
          <w:color w:val="000000"/>
          <w:sz w:val="22"/>
        </w:rPr>
        <w:tab/>
      </w:r>
      <w:r>
        <w:rPr>
          <w:sz w:val="24"/>
        </w:rPr>
        <w:t xml:space="preserve">Имеется на основании:</w:t>
      </w:r>
      <w:r>
        <w:rPr>
          <w:sz w:val="24"/>
        </w:rPr>
        <w:tab/>
        <w:t xml:space="preserve">.</w:t>
      </w:r>
      <w:r>
        <w:rPr>
          <w:rFonts w:ascii="Calibri" w:hAnsi="Calibri" w:eastAsia="Calibri" w:cs="Calibri"/>
          <w:color w:val="000000"/>
          <w:sz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709670" cy="6350"/>
                <wp:effectExtent l="0" t="0" r="0" b="0"/>
                <wp:docPr id="13" name="Group 17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09669" cy="6349"/>
                          <a:chOff x="0" y="0"/>
                          <a:chExt cx="37095" cy="63"/>
                        </a:xfrm>
                      </wpg:grpSpPr>
                    </wpg:wgp>
                  </a:graphicData>
                </a:graphic>
              </wp:inline>
            </w:drawing>
          </mc:Choice>
          <mc:Fallback>
            <w:pict>
              <v:group id="group 12" o:spid="_x0000_s0000" style="width:292.10pt;height:0.50pt;mso-wrap-distance-left:0.00pt;mso-wrap-distance-top:0.00pt;mso-wrap-distance-right:0.00pt;mso-wrap-distance-bottom:0.00pt;" coordorigin="0,0" coordsize="370,0"/>
            </w:pict>
          </mc:Fallback>
        </mc:AlternateContent>
      </w:r>
      <w:r/>
    </w:p>
    <w:p>
      <w:pPr>
        <w:ind w:left="2886" w:right="259" w:firstLine="720"/>
        <w:spacing w:after="674"/>
      </w:pPr>
      <w:r>
        <w:rPr>
          <w:sz w:val="24"/>
        </w:rPr>
        <w:t xml:space="preserve">(наименование документа, серия и номер документа, кем и когда выдан)</w:t>
      </w:r>
      <w:r/>
    </w:p>
    <w:p>
      <w:pPr>
        <w:ind w:left="0" w:right="357" w:firstLine="282"/>
        <w:spacing w:after="10"/>
      </w:pPr>
      <w:r>
        <w:rPr>
          <w:sz w:val="24"/>
        </w:rPr>
        <w:t xml:space="preserve">Право на предоставление ребенку места в муниципальной дошкольной образовательной организации в первоочередном порядке: имею/не имею (нужное подчеркнуть).</w:t>
      </w:r>
      <w:r>
        <w:rPr>
          <w:rFonts w:ascii="Calibri" w:hAnsi="Calibri" w:eastAsia="Calibri" w:cs="Calibri"/>
          <w:color w:val="000000"/>
          <w:sz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709670" cy="6350"/>
                <wp:effectExtent l="0" t="0" r="0" b="0"/>
                <wp:docPr id="14" name="Group 17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09669" cy="6349"/>
                          <a:chOff x="0" y="0"/>
                          <a:chExt cx="37095" cy="63"/>
                        </a:xfrm>
                      </wpg:grpSpPr>
                    </wpg:wgp>
                  </a:graphicData>
                </a:graphic>
              </wp:inline>
            </w:drawing>
          </mc:Choice>
          <mc:Fallback>
            <w:pict>
              <v:group id="group 13" o:spid="_x0000_s0000" style="width:292.10pt;height:0.50pt;mso-wrap-distance-left:0.00pt;mso-wrap-distance-top:0.00pt;mso-wrap-distance-right:0.00pt;mso-wrap-distance-bottom:0.00pt;" coordorigin="0,0" coordsize="370,0"/>
            </w:pict>
          </mc:Fallback>
        </mc:AlternateContent>
      </w:r>
      <w:r/>
    </w:p>
    <w:p>
      <w:pPr>
        <w:ind w:left="0" w:right="0" w:firstLine="0"/>
        <w:jc w:val="left"/>
        <w:spacing w:after="10"/>
        <w:tabs>
          <w:tab w:val="center" w:pos="1462" w:leader="none"/>
          <w:tab w:val="center" w:pos="8974" w:leader="none"/>
        </w:tabs>
      </w:pPr>
      <w:r>
        <w:rPr>
          <w:rFonts w:ascii="Calibri" w:hAnsi="Calibri" w:eastAsia="Calibri" w:cs="Calibri"/>
          <w:color w:val="000000"/>
          <w:sz w:val="22"/>
        </w:rPr>
        <w:tab/>
      </w:r>
      <w:r>
        <w:rPr>
          <w:sz w:val="24"/>
        </w:rPr>
        <w:t xml:space="preserve">Имеется на основании:</w:t>
      </w:r>
      <w:r>
        <w:rPr>
          <w:sz w:val="24"/>
        </w:rPr>
        <w:tab/>
        <w:t xml:space="preserve">.</w:t>
      </w:r>
      <w:r/>
    </w:p>
    <w:p>
      <w:pPr>
        <w:ind w:left="2822" w:right="0" w:firstLine="0"/>
        <w:jc w:val="left"/>
        <w:spacing w:after="117" w:line="259" w:lineRule="auto"/>
      </w:pPr>
      <w:r>
        <w:rPr>
          <w:rFonts w:ascii="Calibri" w:hAnsi="Calibri" w:eastAsia="Calibri" w:cs="Calibri"/>
          <w:color w:val="000000"/>
          <w:sz w:val="22"/>
        </w:rPr>
      </w:r>
      <w:r>
        <w:rPr>
          <w:rFonts w:ascii="Calibri" w:hAnsi="Calibri" w:eastAsia="Calibri" w:cs="Calibri"/>
          <w:color w:val="000000"/>
          <w:sz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709670" cy="6350"/>
                <wp:effectExtent l="0" t="0" r="0" b="0"/>
                <wp:docPr id="15" name="Group 17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09670" cy="6350"/>
                          <a:chOff x="0" y="0"/>
                          <a:chExt cx="37096" cy="63"/>
                        </a:xfrm>
                      </wpg:grpSpPr>
                    </wpg:wgp>
                  </a:graphicData>
                </a:graphic>
              </wp:inline>
            </w:drawing>
          </mc:Choice>
          <mc:Fallback>
            <w:pict>
              <v:group id="group 14" o:spid="_x0000_s0000" style="width:292.10pt;height:0.50pt;mso-wrap-distance-left:0.00pt;mso-wrap-distance-top:0.00pt;mso-wrap-distance-right:0.00pt;mso-wrap-distance-bottom:0.00pt;" coordorigin="0,0" coordsize="370,0"/>
            </w:pict>
          </mc:Fallback>
        </mc:AlternateContent>
      </w:r>
      <w:r/>
    </w:p>
    <w:p>
      <w:pPr>
        <w:ind w:left="2886" w:right="259" w:firstLine="720"/>
        <w:spacing w:after="674"/>
      </w:pPr>
      <w:r>
        <w:rPr>
          <w:sz w:val="24"/>
        </w:rPr>
        <w:t xml:space="preserve">(наименование документа, серия и номер документа, кем и когда выдан)</w:t>
      </w:r>
      <w:r/>
    </w:p>
    <w:p>
      <w:pPr>
        <w:ind w:left="0" w:right="357" w:firstLine="282"/>
        <w:spacing w:after="10"/>
      </w:pPr>
      <w:r>
        <w:rPr>
          <w:sz w:val="24"/>
        </w:rPr>
        <w:t xml:space="preserve">Право на предоставление ребенку места в муниципальной дошкольной образовательной организации в преимущественном порядке: имеется/не имеется (нужное подчеркнуть).</w:t>
      </w:r>
      <w:r>
        <w:rPr>
          <w:rFonts w:ascii="Calibri" w:hAnsi="Calibri" w:eastAsia="Calibri" w:cs="Calibri"/>
          <w:color w:val="000000"/>
          <w:sz w:val="22"/>
        </w:rPr>
      </w:r>
      <w:r/>
    </w:p>
    <w:p>
      <w:pPr>
        <w:ind w:left="-64" w:right="0" w:firstLine="0"/>
        <w:jc w:val="left"/>
        <w:spacing w:after="117" w:line="259" w:lineRule="auto"/>
      </w:pPr>
      <w:r>
        <w:rPr>
          <w:rFonts w:ascii="Calibri" w:hAnsi="Calibri" w:eastAsia="Calibri" w:cs="Calibri"/>
          <w:color w:val="000000"/>
          <w:sz w:val="22"/>
        </w:rPr>
      </w:r>
      <w:r>
        <w:rPr>
          <w:rFonts w:ascii="Calibri" w:hAnsi="Calibri" w:eastAsia="Calibri" w:cs="Calibri"/>
          <w:color w:val="000000"/>
          <w:sz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542280" cy="6350"/>
                <wp:effectExtent l="0" t="0" r="0" b="0"/>
                <wp:docPr id="16" name="Group 17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542280" cy="6350"/>
                          <a:chOff x="0" y="0"/>
                          <a:chExt cx="55422" cy="63"/>
                        </a:xfrm>
                      </wpg:grpSpPr>
                    </wpg:wgp>
                  </a:graphicData>
                </a:graphic>
              </wp:inline>
            </w:drawing>
          </mc:Choice>
          <mc:Fallback>
            <w:pict>
              <v:group id="group 15" o:spid="_x0000_s0000" style="width:436.40pt;height:0.50pt;mso-wrap-distance-left:0.00pt;mso-wrap-distance-top:0.00pt;mso-wrap-distance-right:0.00pt;mso-wrap-distance-bottom:0.00pt;" coordorigin="0,0" coordsize="554,0"/>
            </w:pict>
          </mc:Fallback>
        </mc:AlternateContent>
      </w:r>
      <w:r/>
    </w:p>
    <w:p>
      <w:pPr>
        <w:ind w:left="-15" w:right="568"/>
        <w:jc w:val="left"/>
        <w:spacing w:after="684" w:line="238" w:lineRule="auto"/>
      </w:pPr>
      <w:r>
        <w:rPr>
          <w:sz w:val="24"/>
        </w:rPr>
        <w:t xml:space="preserve">(фамилия, имя, отчество (полностью) (последнее - при наличии) брата и (или) сестры ребенка, проживающего(ей) с ним в одной семье и имеющего(ей) общее место жительства, зачисленного в выбранную муниципальную дошкольную образовательную организацию)</w:t>
      </w:r>
      <w:r/>
    </w:p>
    <w:p>
      <w:pPr>
        <w:ind w:left="0" w:right="355" w:firstLine="282"/>
        <w:spacing w:after="10"/>
      </w:pPr>
      <w:r>
        <w:rPr>
          <w:sz w:val="24"/>
        </w:rPr>
        <w:t xml:space="preserve">Право на предоставление ребенку места в группе оздоровительной направленности муниципальной дошкольной образовательной организации: имею/не имею (нужное подчеркнуть).</w:t>
      </w:r>
      <w:r/>
    </w:p>
    <w:p>
      <w:pPr>
        <w:ind w:left="2822" w:right="0" w:firstLine="0"/>
        <w:jc w:val="left"/>
        <w:spacing w:after="117" w:line="259" w:lineRule="auto"/>
      </w:pPr>
      <w:r>
        <w:rPr>
          <w:rFonts w:ascii="Calibri" w:hAnsi="Calibri" w:eastAsia="Calibri" w:cs="Calibri"/>
          <w:color w:val="000000"/>
          <w:sz w:val="22"/>
        </w:rPr>
      </w:r>
      <w:r>
        <w:rPr>
          <w:rFonts w:ascii="Calibri" w:hAnsi="Calibri" w:eastAsia="Calibri" w:cs="Calibri"/>
          <w:color w:val="000000"/>
          <w:sz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709670" cy="6350"/>
                <wp:effectExtent l="0" t="0" r="0" b="0"/>
                <wp:docPr id="17" name="Group 17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09670" cy="6350"/>
                          <a:chOff x="0" y="0"/>
                          <a:chExt cx="37096" cy="63"/>
                        </a:xfrm>
                      </wpg:grpSpPr>
                    </wpg:wgp>
                  </a:graphicData>
                </a:graphic>
              </wp:inline>
            </w:drawing>
          </mc:Choice>
          <mc:Fallback>
            <w:pict>
              <v:group id="group 16" o:spid="_x0000_s0000" style="width:292.10pt;height:0.50pt;mso-wrap-distance-left:0.00pt;mso-wrap-distance-top:0.00pt;mso-wrap-distance-right:0.00pt;mso-wrap-distance-bottom:0.00pt;" coordorigin="0,0" coordsize="370,0"/>
            </w:pict>
          </mc:Fallback>
        </mc:AlternateContent>
      </w:r>
      <w:r/>
    </w:p>
    <w:p>
      <w:pPr>
        <w:ind w:left="0" w:right="0" w:firstLine="0"/>
        <w:jc w:val="left"/>
        <w:spacing w:after="10"/>
        <w:tabs>
          <w:tab w:val="center" w:pos="1462" w:leader="none"/>
          <w:tab w:val="center" w:pos="8974" w:leader="none"/>
        </w:tabs>
      </w:pPr>
      <w:r>
        <w:rPr>
          <w:rFonts w:ascii="Calibri" w:hAnsi="Calibri" w:eastAsia="Calibri" w:cs="Calibri"/>
          <w:color w:val="000000"/>
          <w:sz w:val="22"/>
        </w:rPr>
        <w:tab/>
      </w:r>
      <w:r>
        <w:rPr>
          <w:sz w:val="24"/>
        </w:rPr>
        <w:t xml:space="preserve">Имеется на основании:</w:t>
      </w:r>
      <w:r>
        <w:rPr>
          <w:sz w:val="24"/>
        </w:rPr>
        <w:tab/>
        <w:t xml:space="preserve">.</w:t>
      </w:r>
      <w:r/>
    </w:p>
    <w:p>
      <w:pPr>
        <w:ind w:left="2822" w:right="0" w:firstLine="0"/>
        <w:jc w:val="left"/>
        <w:spacing w:after="0" w:line="259" w:lineRule="auto"/>
      </w:pPr>
      <w:r>
        <w:rPr>
          <w:rFonts w:ascii="Calibri" w:hAnsi="Calibri" w:eastAsia="Calibri" w:cs="Calibri"/>
          <w:color w:val="000000"/>
          <w:sz w:val="22"/>
        </w:rPr>
      </w:r>
      <w:r>
        <w:rPr>
          <w:rFonts w:ascii="Calibri" w:hAnsi="Calibri" w:eastAsia="Calibri" w:cs="Calibri"/>
          <w:color w:val="000000"/>
          <w:sz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709670" cy="6350"/>
                <wp:effectExtent l="0" t="0" r="0" b="0"/>
                <wp:docPr id="18" name="Group 17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09670" cy="6350"/>
                          <a:chOff x="0" y="0"/>
                          <a:chExt cx="37096" cy="63"/>
                        </a:xfrm>
                      </wpg:grpSpPr>
                    </wpg:wgp>
                  </a:graphicData>
                </a:graphic>
              </wp:inline>
            </w:drawing>
          </mc:Choice>
          <mc:Fallback>
            <w:pict>
              <v:group id="group 17" o:spid="_x0000_s0000" style="width:292.10pt;height:0.50pt;mso-wrap-distance-left:0.00pt;mso-wrap-distance-top:0.00pt;mso-wrap-distance-right:0.00pt;mso-wrap-distance-bottom:0.00pt;" coordorigin="0,0" coordsize="370,0"/>
            </w:pict>
          </mc:Fallback>
        </mc:AlternateContent>
      </w:r>
      <w:r/>
    </w:p>
    <w:p>
      <w:pPr>
        <w:ind w:left="2886" w:right="259" w:firstLine="720"/>
        <w:spacing w:after="674"/>
      </w:pPr>
      <w:r>
        <w:rPr>
          <w:sz w:val="24"/>
        </w:rPr>
        <w:t xml:space="preserve">(наименование документа, серия и номер документа, кем и когда выдан)</w:t>
      </w:r>
      <w:r/>
    </w:p>
    <w:p>
      <w:pPr>
        <w:ind w:left="0" w:right="355" w:firstLine="282"/>
        <w:spacing w:after="10"/>
      </w:pPr>
      <w:r>
        <w:rPr>
          <w:sz w:val="24"/>
        </w:rPr>
        <w:t xml:space="preserve">Право на предоставление ребенку места в группе компенсирующей направленности муниципальной дошкольной образовательной организации: имею/не имею (нужное подчеркнуть).</w:t>
      </w:r>
      <w:r/>
    </w:p>
    <w:p>
      <w:pPr>
        <w:ind w:left="2822" w:right="0" w:firstLine="0"/>
        <w:jc w:val="left"/>
        <w:spacing w:after="117" w:line="259" w:lineRule="auto"/>
      </w:pPr>
      <w:r>
        <w:rPr>
          <w:rFonts w:ascii="Calibri" w:hAnsi="Calibri" w:eastAsia="Calibri" w:cs="Calibri"/>
          <w:color w:val="000000"/>
          <w:sz w:val="22"/>
        </w:rPr>
      </w:r>
      <w:r>
        <w:rPr>
          <w:rFonts w:ascii="Calibri" w:hAnsi="Calibri" w:eastAsia="Calibri" w:cs="Calibri"/>
          <w:color w:val="000000"/>
          <w:sz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709670" cy="6350"/>
                <wp:effectExtent l="0" t="0" r="0" b="0"/>
                <wp:docPr id="19" name="Group 17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09670" cy="6350"/>
                          <a:chOff x="0" y="0"/>
                          <a:chExt cx="37096" cy="63"/>
                        </a:xfrm>
                      </wpg:grpSpPr>
                    </wpg:wgp>
                  </a:graphicData>
                </a:graphic>
              </wp:inline>
            </w:drawing>
          </mc:Choice>
          <mc:Fallback>
            <w:pict>
              <v:group id="group 18" o:spid="_x0000_s0000" style="width:292.10pt;height:0.50pt;mso-wrap-distance-left:0.00pt;mso-wrap-distance-top:0.00pt;mso-wrap-distance-right:0.00pt;mso-wrap-distance-bottom:0.00pt;" coordorigin="0,0" coordsize="370,0"/>
            </w:pict>
          </mc:Fallback>
        </mc:AlternateContent>
      </w:r>
      <w:r/>
    </w:p>
    <w:p>
      <w:pPr>
        <w:ind w:left="0" w:right="0" w:firstLine="0"/>
        <w:jc w:val="left"/>
        <w:spacing w:after="10"/>
        <w:tabs>
          <w:tab w:val="center" w:pos="1462" w:leader="none"/>
          <w:tab w:val="center" w:pos="8974" w:leader="none"/>
        </w:tabs>
      </w:pPr>
      <w:r>
        <w:rPr>
          <w:rFonts w:ascii="Calibri" w:hAnsi="Calibri" w:eastAsia="Calibri" w:cs="Calibri"/>
          <w:color w:val="000000"/>
          <w:sz w:val="22"/>
        </w:rPr>
        <w:tab/>
      </w:r>
      <w:r>
        <w:rPr>
          <w:sz w:val="24"/>
        </w:rPr>
        <w:t xml:space="preserve">Имеется на основании:</w:t>
      </w:r>
      <w:r>
        <w:rPr>
          <w:sz w:val="24"/>
        </w:rPr>
        <w:tab/>
        <w:t xml:space="preserve">.</w:t>
      </w:r>
      <w:r/>
    </w:p>
    <w:p>
      <w:pPr>
        <w:ind w:left="2822" w:right="0" w:firstLine="0"/>
        <w:jc w:val="left"/>
        <w:spacing w:after="117" w:line="259" w:lineRule="auto"/>
      </w:pPr>
      <w:r>
        <w:rPr>
          <w:rFonts w:ascii="Calibri" w:hAnsi="Calibri" w:eastAsia="Calibri" w:cs="Calibri"/>
          <w:color w:val="000000"/>
          <w:sz w:val="22"/>
        </w:rPr>
      </w:r>
      <w:r>
        <w:rPr>
          <w:rFonts w:ascii="Calibri" w:hAnsi="Calibri" w:eastAsia="Calibri" w:cs="Calibri"/>
          <w:color w:val="000000"/>
          <w:sz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709670" cy="6350"/>
                <wp:effectExtent l="0" t="0" r="0" b="0"/>
                <wp:docPr id="20" name="Group 17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09670" cy="6350"/>
                          <a:chOff x="0" y="0"/>
                          <a:chExt cx="37096" cy="63"/>
                        </a:xfrm>
                      </wpg:grpSpPr>
                    </wpg:wgp>
                  </a:graphicData>
                </a:graphic>
              </wp:inline>
            </w:drawing>
          </mc:Choice>
          <mc:Fallback>
            <w:pict>
              <v:group id="group 19" o:spid="_x0000_s0000" style="width:292.10pt;height:0.50pt;mso-wrap-distance-left:0.00pt;mso-wrap-distance-top:0.00pt;mso-wrap-distance-right:0.00pt;mso-wrap-distance-bottom:0.00pt;" coordorigin="0,0" coordsize="370,0"/>
            </w:pict>
          </mc:Fallback>
        </mc:AlternateContent>
      </w:r>
      <w:r/>
    </w:p>
    <w:p>
      <w:pPr>
        <w:ind w:left="2886" w:right="259" w:firstLine="720"/>
        <w:spacing w:after="674"/>
      </w:pPr>
      <w:r>
        <w:rPr>
          <w:sz w:val="24"/>
        </w:rPr>
        <w:t xml:space="preserve">(наименование документа, серия и номер документа, кем и когда выдан)</w:t>
      </w:r>
      <w:r/>
    </w:p>
    <w:p>
      <w:pPr>
        <w:ind w:left="0" w:right="259" w:firstLine="282"/>
        <w:spacing w:after="10"/>
      </w:pPr>
      <w:r>
        <w:rPr>
          <w:sz w:val="24"/>
        </w:rPr>
        <w:t xml:space="preserve">Право на специальные меры поддержки (гарантии) отдельных категорий граждан и их семей: имею/не имею (нужное подчеркнуть):</w:t>
      </w:r>
      <w:r/>
    </w:p>
    <w:p>
      <w:pPr>
        <w:ind w:left="10" w:right="414" w:hanging="10"/>
        <w:jc w:val="right"/>
        <w:spacing w:after="13"/>
      </w:pPr>
      <w:r>
        <w:rPr>
          <w:sz w:val="24"/>
        </w:rPr>
        <w:t xml:space="preserve">____________________________________________________________________</w:t>
      </w:r>
      <w:r/>
    </w:p>
    <w:p>
      <w:pPr>
        <w:ind w:left="-64" w:right="0" w:firstLine="0"/>
        <w:jc w:val="left"/>
        <w:spacing w:after="490" w:line="259" w:lineRule="auto"/>
      </w:pPr>
      <w:r>
        <w:rPr>
          <w:rFonts w:ascii="Calibri" w:hAnsi="Calibri" w:eastAsia="Calibri" w:cs="Calibri"/>
          <w:color w:val="000000"/>
          <w:sz w:val="22"/>
        </w:rPr>
      </w:r>
      <w:r>
        <w:rPr>
          <w:rFonts w:ascii="Calibri" w:hAnsi="Calibri" w:eastAsia="Calibri" w:cs="Calibri"/>
          <w:color w:val="000000"/>
          <w:sz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59450" cy="6350"/>
                <wp:effectExtent l="0" t="0" r="0" b="0"/>
                <wp:docPr id="21" name="Group 17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59450" cy="6350"/>
                          <a:chOff x="0" y="0"/>
                          <a:chExt cx="57594" cy="63"/>
                        </a:xfrm>
                      </wpg:grpSpPr>
                    </wpg:wgp>
                  </a:graphicData>
                </a:graphic>
              </wp:inline>
            </w:drawing>
          </mc:Choice>
          <mc:Fallback>
            <w:pict>
              <v:group id="group 20" o:spid="_x0000_s0000" style="width:453.50pt;height:0.50pt;mso-wrap-distance-left:0.00pt;mso-wrap-distance-top:0.00pt;mso-wrap-distance-right:0.00pt;mso-wrap-distance-bottom:0.00pt;" coordorigin="0,0" coordsize="575,0"/>
            </w:pict>
          </mc:Fallback>
        </mc:AlternateContent>
      </w:r>
      <w:r>
        <w:rPr>
          <w:rFonts w:ascii="Calibri" w:hAnsi="Calibri" w:eastAsia="Calibri" w:cs="Calibri"/>
          <w:color w:val="000000"/>
          <w:sz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59450" cy="6350"/>
                <wp:effectExtent l="0" t="0" r="0" b="0"/>
                <wp:docPr id="22" name="Group 17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59449" cy="6349"/>
                          <a:chOff x="0" y="0"/>
                          <a:chExt cx="57593" cy="63"/>
                        </a:xfrm>
                      </wpg:grpSpPr>
                    </wpg:wgp>
                  </a:graphicData>
                </a:graphic>
              </wp:inline>
            </w:drawing>
          </mc:Choice>
          <mc:Fallback>
            <w:pict>
              <v:group id="group 21" o:spid="_x0000_s0000" style="width:453.50pt;height:0.50pt;mso-wrap-distance-left:0.00pt;mso-wrap-distance-top:0.00pt;mso-wrap-distance-right:0.00pt;mso-wrap-distance-bottom:0.00pt;" coordorigin="0,0" coordsize="575,0"/>
            </w:pict>
          </mc:Fallback>
        </mc:AlternateContent>
      </w:r>
      <w:r/>
    </w:p>
    <w:p>
      <w:pPr>
        <w:ind w:left="1070" w:right="259" w:hanging="10"/>
        <w:spacing w:after="563"/>
      </w:pPr>
      <w:r>
        <w:rPr>
          <w:sz w:val="24"/>
        </w:rPr>
        <w:t xml:space="preserve">(указать вид меры поддержки (гарантии), основание для предоставления)</w:t>
      </w:r>
      <w:r/>
    </w:p>
    <w:p>
      <w:pPr>
        <w:ind w:left="0" w:right="0" w:firstLine="0"/>
        <w:jc w:val="left"/>
        <w:spacing w:after="99"/>
        <w:tabs>
          <w:tab w:val="center" w:pos="2337" w:leader="none"/>
          <w:tab w:val="center" w:pos="6707" w:leader="none"/>
          <w:tab w:val="center" w:pos="8977" w:leader="none"/>
        </w:tabs>
      </w:pPr>
      <w:r>
        <w:rPr>
          <w:rFonts w:ascii="Calibri" w:hAnsi="Calibri" w:eastAsia="Calibri" w:cs="Calibri"/>
          <w:color w:val="000000"/>
          <w:sz w:val="22"/>
        </w:rPr>
        <w:tab/>
      </w:r>
      <w:r>
        <w:rPr>
          <w:sz w:val="24"/>
        </w:rPr>
        <w:t xml:space="preserve">"__"________________ 20___ г.</w:t>
      </w:r>
      <w:r>
        <w:rPr>
          <w:sz w:val="24"/>
        </w:rPr>
        <w:tab/>
      </w:r>
      <w:r>
        <w:rPr>
          <w:rFonts w:ascii="Calibri" w:hAnsi="Calibri" w:eastAsia="Calibri" w:cs="Calibri"/>
          <w:color w:val="000000"/>
          <w:sz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557780" cy="311150"/>
                <wp:effectExtent l="0" t="0" r="0" b="0"/>
                <wp:docPr id="23" name="Group 17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57780" cy="311150"/>
                          <a:chOff x="0" y="0"/>
                          <a:chExt cx="25577" cy="3111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16929" y="742"/>
                            <a:ext cx="561" cy="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left"/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/</w:t>
                              </w:r>
                              <w:r/>
                            </w:p>
                          </w:txbxContent>
                        </wps:txbx>
                        <wps:bodyPr wrap="square"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0000" style="width:201.40pt;height:24.50pt;mso-wrap-distance-left:0.00pt;mso-wrap-distance-top:0.00pt;mso-wrap-distance-right:0.00pt;mso-wrap-distance-bottom:0.00pt;" coordorigin="0,0" coordsize="255,31">
                <v:shape id="shape 23" o:spid="_x0000_s23" o:spt="1" type="#_x0000_t1" style="position:absolute;left:169;top:7;width:5;height:22;visibility:visible;" filled="f" stroked="f">
                  <v:textbox inset="0,0,0,0">
                    <w:txbxContent>
                      <w:p>
                        <w:pPr>
                          <w:ind w:left="0" w:right="0" w:firstLine="0"/>
                          <w:jc w:val="left"/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/</w:t>
                        </w:r>
                        <w:r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</w:rPr>
        <w:tab/>
        <w:t xml:space="preserve">/</w:t>
      </w:r>
      <w:r/>
    </w:p>
    <w:p>
      <w:pPr>
        <w:ind w:left="0" w:right="0" w:firstLine="0"/>
        <w:jc w:val="left"/>
        <w:spacing w:after="13"/>
        <w:tabs>
          <w:tab w:val="center" w:pos="6192" w:leader="none"/>
          <w:tab w:val="center" w:pos="8375" w:leader="none"/>
        </w:tabs>
      </w:pPr>
      <w:r>
        <w:rPr>
          <w:rFonts w:ascii="Calibri" w:hAnsi="Calibri" w:eastAsia="Calibri" w:cs="Calibri"/>
          <w:color w:val="000000"/>
          <w:sz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2913380</wp:posOffset>
                </wp:positionH>
                <wp:positionV relativeFrom="page">
                  <wp:posOffset>363855</wp:posOffset>
                </wp:positionV>
                <wp:extent cx="3709670" cy="6350"/>
                <wp:effectExtent l="0" t="0" r="0" b="0"/>
                <wp:wrapTopAndBottom/>
                <wp:docPr id="24" name="Group 17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09670" cy="6350"/>
                          <a:chOff x="0" y="0"/>
                          <a:chExt cx="37096" cy="63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>
              <v:group id="group 24" o:spid="_x0000_s0000" style="position:absolute;z-index:251658240;o:allowoverlap:true;o:allowincell:true;mso-position-horizontal-relative:page;margin-left:229.40pt;mso-position-horizontal:absolute;mso-position-vertical-relative:page;margin-top:28.65pt;mso-position-vertical:absolute;width:292.10pt;height:0.50pt;mso-wrap-distance-left:9.00pt;mso-wrap-distance-top:0.00pt;mso-wrap-distance-right:9.00pt;mso-wrap-distance-bottom:0.00pt;" coordorigin="0,0" coordsize="370,0">
                <w10:wrap type="topAndBottom"/>
              </v:group>
            </w:pict>
          </mc:Fallback>
        </mc:AlternateContent>
      </w:r>
      <w:r>
        <w:rPr>
          <w:rFonts w:ascii="Calibri" w:hAnsi="Calibri" w:eastAsia="Calibri" w:cs="Calibri"/>
          <w:color w:val="000000"/>
          <w:sz w:val="22"/>
        </w:rPr>
        <w:tab/>
      </w:r>
      <w:r>
        <w:rPr>
          <w:sz w:val="24"/>
        </w:rPr>
        <w:t xml:space="preserve">(Ф.И.О.</w:t>
      </w:r>
      <w:r>
        <w:rPr>
          <w:sz w:val="24"/>
        </w:rPr>
        <w:tab/>
        <w:t xml:space="preserve">(под</w:t>
      </w:r>
      <w:r>
        <w:rPr>
          <w:rFonts w:ascii="Calibri" w:hAnsi="Calibri" w:eastAsia="Calibri" w:cs="Calibri"/>
          <w:color w:val="000000"/>
          <w:sz w:val="22"/>
        </w:rPr>
        <w:tab/>
      </w:r>
      <w:r>
        <w:rPr>
          <w:sz w:val="24"/>
        </w:rPr>
        <w:t xml:space="preserve">заявителя)</w:t>
      </w:r>
      <w:r>
        <w:rPr>
          <w:sz w:val="24"/>
        </w:rPr>
        <w:tab/>
        <w:t xml:space="preserve">пись)</w:t>
      </w:r>
      <w:r/>
    </w:p>
    <w:p>
      <w:pPr>
        <w:ind w:left="672" w:right="0" w:firstLine="0"/>
        <w:jc w:val="left"/>
        <w:spacing w:after="117" w:line="259" w:lineRule="auto"/>
      </w:pPr>
      <w:r>
        <w:rPr>
          <w:rFonts w:ascii="Calibri" w:hAnsi="Calibri" w:eastAsia="Calibri" w:cs="Calibri"/>
          <w:color w:val="000000"/>
          <w:sz w:val="22"/>
        </w:rPr>
      </w:r>
      <w:r>
        <w:rPr>
          <w:rFonts w:ascii="Calibri" w:hAnsi="Calibri" w:eastAsia="Calibri" w:cs="Calibri"/>
          <w:color w:val="000000"/>
          <w:sz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074920" cy="6350"/>
                <wp:effectExtent l="0" t="0" r="0" b="0"/>
                <wp:docPr id="25" name="Group 17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074920" cy="6350"/>
                          <a:chOff x="0" y="0"/>
                          <a:chExt cx="50749" cy="63"/>
                        </a:xfrm>
                      </wpg:grpSpPr>
                    </wpg:wgp>
                  </a:graphicData>
                </a:graphic>
              </wp:inline>
            </w:drawing>
          </mc:Choice>
          <mc:Fallback>
            <w:pict>
              <v:group id="group 25" o:spid="_x0000_s0000" style="width:399.60pt;height:0.50pt;mso-wrap-distance-left:0.00pt;mso-wrap-distance-top:0.00pt;mso-wrap-distance-right:0.00pt;mso-wrap-distance-bottom:0.00pt;" coordorigin="0,0" coordsize="507,0"/>
            </w:pict>
          </mc:Fallback>
        </mc:AlternateContent>
      </w:r>
      <w:r/>
    </w:p>
    <w:p>
      <w:pPr>
        <w:ind w:left="0" w:right="0" w:firstLine="0"/>
        <w:jc w:val="left"/>
        <w:spacing w:after="10"/>
        <w:tabs>
          <w:tab w:val="center" w:pos="392" w:leader="none"/>
          <w:tab w:val="center" w:pos="8974" w:leader="none"/>
        </w:tabs>
      </w:pPr>
      <w:r>
        <w:rPr>
          <w:rFonts w:ascii="Calibri" w:hAnsi="Calibri" w:eastAsia="Calibri" w:cs="Calibri"/>
          <w:color w:val="000000"/>
          <w:sz w:val="22"/>
        </w:rPr>
        <w:tab/>
      </w:r>
      <w:r>
        <w:rPr>
          <w:sz w:val="24"/>
        </w:rPr>
        <w:t xml:space="preserve">Я,</w:t>
      </w:r>
      <w:r>
        <w:rPr>
          <w:sz w:val="24"/>
        </w:rPr>
        <w:tab/>
        <w:t xml:space="preserve">,</w:t>
      </w:r>
      <w:r>
        <w:rPr>
          <w:rFonts w:ascii="Calibri" w:hAnsi="Calibri" w:eastAsia="Calibri" w:cs="Calibri"/>
          <w:color w:val="000000"/>
          <w:sz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074920" cy="6350"/>
                <wp:effectExtent l="0" t="0" r="0" b="0"/>
                <wp:docPr id="26" name="Group 17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074920" cy="6349"/>
                          <a:chOff x="0" y="0"/>
                          <a:chExt cx="50748" cy="63"/>
                        </a:xfrm>
                      </wpg:grpSpPr>
                    </wpg:wgp>
                  </a:graphicData>
                </a:graphic>
              </wp:inline>
            </w:drawing>
          </mc:Choice>
          <mc:Fallback>
            <w:pict>
              <v:group id="group 26" o:spid="_x0000_s0000" style="width:399.60pt;height:0.50pt;mso-wrap-distance-left:0.00pt;mso-wrap-distance-top:0.00pt;mso-wrap-distance-right:0.00pt;mso-wrap-distance-bottom:0.00pt;" coordorigin="0,0" coordsize="507,0"/>
            </w:pict>
          </mc:Fallback>
        </mc:AlternateContent>
      </w:r>
      <w:r/>
    </w:p>
    <w:p>
      <w:pPr>
        <w:ind w:left="1736" w:right="259" w:hanging="10"/>
        <w:spacing w:after="190"/>
      </w:pPr>
      <w:r>
        <w:rPr>
          <w:sz w:val="24"/>
        </w:rPr>
        <w:t xml:space="preserve">(фамилия, имя, отчество (полностью) (последнее - при наличии)</w:t>
      </w:r>
      <w:r/>
    </w:p>
    <w:p>
      <w:pPr>
        <w:ind w:left="730" w:right="259" w:hanging="10"/>
        <w:spacing w:after="262"/>
      </w:pPr>
      <w:r>
        <w:rPr>
          <w:sz w:val="24"/>
        </w:rPr>
        <w:t xml:space="preserve">несу персональную ответственность за предоставленную мной информацию.</w:t>
      </w:r>
      <w:r/>
    </w:p>
    <w:p>
      <w:pPr>
        <w:ind w:left="277" w:right="259" w:hanging="10"/>
        <w:spacing w:after="10"/>
      </w:pPr>
      <w:r>
        <w:rPr>
          <w:sz w:val="24"/>
        </w:rPr>
        <w:t xml:space="preserve">К заявлению прилагаю следующие документы:</w:t>
      </w:r>
      <w:r/>
    </w:p>
    <w:p>
      <w:pPr>
        <w:numPr>
          <w:ilvl w:val="0"/>
          <w:numId w:val="4"/>
        </w:numPr>
        <w:ind w:right="259" w:hanging="240"/>
        <w:spacing w:after="10"/>
      </w:pPr>
      <w:r>
        <w:rPr>
          <w:sz w:val="24"/>
        </w:rPr>
        <w:t xml:space="preserve">_________________________________</w:t>
      </w:r>
      <w:r/>
    </w:p>
    <w:p>
      <w:pPr>
        <w:numPr>
          <w:ilvl w:val="0"/>
          <w:numId w:val="4"/>
        </w:numPr>
        <w:ind w:right="259" w:hanging="240"/>
        <w:spacing w:after="10"/>
      </w:pPr>
      <w:r>
        <w:rPr>
          <w:sz w:val="24"/>
        </w:rPr>
        <w:t xml:space="preserve">_________________________________</w:t>
      </w:r>
      <w:r/>
    </w:p>
    <w:p>
      <w:pPr>
        <w:numPr>
          <w:ilvl w:val="0"/>
          <w:numId w:val="4"/>
        </w:numPr>
        <w:ind w:right="259" w:hanging="240"/>
        <w:spacing w:after="10"/>
      </w:pPr>
      <w:r>
        <w:rPr>
          <w:sz w:val="24"/>
        </w:rPr>
        <w:t xml:space="preserve">_________________________________</w:t>
      </w:r>
      <w:r/>
    </w:p>
    <w:p>
      <w:pPr>
        <w:numPr>
          <w:ilvl w:val="0"/>
          <w:numId w:val="4"/>
        </w:numPr>
        <w:ind w:right="259" w:hanging="240"/>
        <w:spacing w:after="10"/>
      </w:pPr>
      <w:r>
        <w:rPr>
          <w:sz w:val="24"/>
        </w:rPr>
        <w:t xml:space="preserve">_________________________________</w:t>
      </w:r>
      <w:r/>
    </w:p>
    <w:p>
      <w:pPr>
        <w:numPr>
          <w:ilvl w:val="0"/>
          <w:numId w:val="4"/>
        </w:numPr>
        <w:ind w:right="259" w:hanging="240"/>
        <w:spacing w:after="10"/>
      </w:pPr>
      <w:r>
        <w:rPr>
          <w:sz w:val="24"/>
        </w:rPr>
        <w:t xml:space="preserve">_________________________________</w:t>
      </w:r>
      <w:r/>
    </w:p>
    <w:p>
      <w:pPr>
        <w:numPr>
          <w:ilvl w:val="0"/>
          <w:numId w:val="4"/>
        </w:numPr>
        <w:ind w:right="259" w:hanging="240"/>
        <w:spacing w:after="10"/>
      </w:pPr>
      <w:r>
        <w:rPr>
          <w:sz w:val="24"/>
        </w:rPr>
        <w:t xml:space="preserve">_________________________________</w:t>
      </w:r>
      <w:r/>
    </w:p>
    <w:p>
      <w:pPr>
        <w:numPr>
          <w:ilvl w:val="0"/>
          <w:numId w:val="4"/>
        </w:numPr>
        <w:ind w:right="259" w:hanging="240"/>
        <w:spacing w:after="563"/>
      </w:pPr>
      <w:r>
        <w:rPr>
          <w:sz w:val="24"/>
        </w:rPr>
        <w:t xml:space="preserve">_________________________________</w:t>
      </w:r>
      <w:r>
        <w:rPr>
          <w:rFonts w:ascii="Calibri" w:hAnsi="Calibri" w:eastAsia="Calibri" w:cs="Calibri"/>
          <w:color w:val="000000"/>
          <w:sz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557780" cy="311150"/>
                <wp:effectExtent l="0" t="0" r="0" b="0"/>
                <wp:docPr id="27" name="Group 17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57779" cy="311149"/>
                          <a:chOff x="0" y="0"/>
                          <a:chExt cx="25576" cy="3110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16929" y="742"/>
                            <a:ext cx="560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left"/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/</w:t>
                              </w:r>
                              <w:r/>
                            </w:p>
                          </w:txbxContent>
                        </wps:txbx>
                        <wps:bodyPr wrap="square"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0000" style="width:201.40pt;height:24.50pt;mso-wrap-distance-left:0.00pt;mso-wrap-distance-top:0.00pt;mso-wrap-distance-right:0.00pt;mso-wrap-distance-bottom:0.00pt;" coordorigin="0,0" coordsize="255,31">
                <v:shape id="shape 28" o:spid="_x0000_s28" o:spt="1" type="#_x0000_t1" style="position:absolute;left:169;top:7;width:5;height:22;visibility:visible;" filled="f" stroked="f">
                  <v:textbox inset="0,0,0,0">
                    <w:txbxContent>
                      <w:p>
                        <w:pPr>
                          <w:ind w:left="0" w:right="0" w:firstLine="0"/>
                          <w:jc w:val="left"/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/</w:t>
                        </w:r>
                        <w:r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</w:rPr>
        <w:t xml:space="preserve"> /</w:t>
      </w:r>
      <w:r/>
    </w:p>
    <w:p>
      <w:pPr>
        <w:ind w:left="0" w:right="0" w:firstLine="0"/>
        <w:jc w:val="left"/>
        <w:spacing w:after="13"/>
        <w:tabs>
          <w:tab w:val="center" w:pos="6192" w:leader="none"/>
          <w:tab w:val="center" w:pos="8015" w:leader="none"/>
        </w:tabs>
      </w:pPr>
      <w:r>
        <w:rPr>
          <w:rFonts w:ascii="Calibri" w:hAnsi="Calibri" w:eastAsia="Calibri" w:cs="Calibri"/>
          <w:color w:val="000000"/>
          <w:sz w:val="22"/>
        </w:rPr>
        <w:tab/>
      </w:r>
      <w:r>
        <w:rPr>
          <w:sz w:val="24"/>
        </w:rPr>
        <w:t xml:space="preserve">(Ф.И.О.</w:t>
      </w:r>
      <w:r>
        <w:rPr>
          <w:sz w:val="24"/>
        </w:rPr>
        <w:tab/>
        <w:t xml:space="preserve">(подпись)</w:t>
      </w:r>
      <w:r/>
    </w:p>
    <w:p>
      <w:pPr>
        <w:ind w:left="2375" w:right="0" w:hanging="10"/>
        <w:jc w:val="center"/>
        <w:spacing w:after="180" w:line="259" w:lineRule="auto"/>
      </w:pPr>
      <w:r>
        <w:rPr>
          <w:sz w:val="24"/>
        </w:rPr>
        <w:t xml:space="preserve">заявителя)</w:t>
      </w:r>
      <w:r/>
    </w:p>
    <w:p>
      <w:pPr>
        <w:ind w:left="0" w:right="0" w:firstLine="0"/>
        <w:jc w:val="left"/>
        <w:spacing w:after="13"/>
        <w:tabs>
          <w:tab w:val="center" w:pos="5204" w:leader="none"/>
          <w:tab w:val="center" w:pos="7495" w:leader="none"/>
        </w:tabs>
      </w:pPr>
      <w:r>
        <w:rPr>
          <w:rFonts w:ascii="Calibri" w:hAnsi="Calibri" w:eastAsia="Calibri" w:cs="Calibri"/>
          <w:color w:val="000000"/>
          <w:sz w:val="22"/>
        </w:rPr>
        <w:tab/>
      </w:r>
      <w:r>
        <w:rPr>
          <w:sz w:val="24"/>
        </w:rPr>
        <w:t xml:space="preserve">«___»</w:t>
      </w:r>
      <w:r>
        <w:rPr>
          <w:sz w:val="24"/>
        </w:rPr>
        <w:tab/>
        <w:t xml:space="preserve">__________ 20__ г.</w:t>
      </w:r>
      <w:r/>
    </w:p>
    <w:sectPr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578" w:right="846" w:bottom="1364" w:left="1766" w:header="720" w:footer="719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spacing w:after="160" w:line="259" w:lineRule="auto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spacing w:after="160" w:line="259" w:lineRule="auto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spacing w:after="160" w:line="259" w:lineRule="auto"/>
    </w:pPr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30" w:firstLine="0"/>
      <w:jc w:val="right"/>
      <w:spacing w:after="0" w:line="259" w:lineRule="auto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20"/>
      </w:rPr>
      <w:t xml:space="preserve">4</w:t>
    </w:r>
    <w:r>
      <w:rPr>
        <w:color w:val="000000"/>
        <w:sz w:val="20"/>
      </w:rPr>
      <w:fldChar w:fldCharType="end"/>
    </w:r>
    <w:r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30" w:firstLine="0"/>
      <w:jc w:val="right"/>
      <w:spacing w:after="0" w:line="259" w:lineRule="auto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20"/>
      </w:rPr>
      <w:t xml:space="preserve">1</w:t>
    </w:r>
    <w:r>
      <w:rPr>
        <w:color w:val="000000"/>
        <w:sz w:val="20"/>
      </w:rPr>
      <w:fldChar w:fldCharType="end"/>
    </w:r>
    <w:r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30" w:firstLine="0"/>
      <w:jc w:val="right"/>
      <w:spacing w:after="0" w:line="259" w:lineRule="auto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20"/>
      </w:rPr>
      <w:t xml:space="preserve">1</w:t>
    </w:r>
    <w:r>
      <w:rPr>
        <w:color w:val="000000"/>
        <w:sz w:val="20"/>
      </w:rPr>
      <w:fldChar w:fldCharType="end"/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828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7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362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082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802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522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242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962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682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402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828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</w:abstractNum>
  <w:abstractNum w:abstractNumId="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206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isLgl w:val="false"/>
      <w:suff w:val="tab"/>
      <w:lvlText w:val="%1.%2."/>
      <w:lvlJc w:val="left"/>
      <w:pPr>
        <w:ind w:left="926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2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6">
    <w:name w:val="Heading 1 Char"/>
    <w:basedOn w:val="913"/>
    <w:link w:val="912"/>
    <w:uiPriority w:val="9"/>
    <w:rPr>
      <w:rFonts w:ascii="Arial" w:hAnsi="Arial" w:eastAsia="Arial" w:cs="Arial"/>
      <w:sz w:val="40"/>
      <w:szCs w:val="40"/>
    </w:rPr>
  </w:style>
  <w:style w:type="paragraph" w:styleId="737">
    <w:name w:val="Heading 2"/>
    <w:basedOn w:val="911"/>
    <w:next w:val="911"/>
    <w:link w:val="73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8">
    <w:name w:val="Heading 2 Char"/>
    <w:basedOn w:val="913"/>
    <w:link w:val="737"/>
    <w:uiPriority w:val="9"/>
    <w:rPr>
      <w:rFonts w:ascii="Arial" w:hAnsi="Arial" w:eastAsia="Arial" w:cs="Arial"/>
      <w:sz w:val="34"/>
    </w:rPr>
  </w:style>
  <w:style w:type="paragraph" w:styleId="739">
    <w:name w:val="Heading 3"/>
    <w:basedOn w:val="911"/>
    <w:next w:val="911"/>
    <w:link w:val="74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0">
    <w:name w:val="Heading 3 Char"/>
    <w:basedOn w:val="913"/>
    <w:link w:val="739"/>
    <w:uiPriority w:val="9"/>
    <w:rPr>
      <w:rFonts w:ascii="Arial" w:hAnsi="Arial" w:eastAsia="Arial" w:cs="Arial"/>
      <w:sz w:val="30"/>
      <w:szCs w:val="30"/>
    </w:rPr>
  </w:style>
  <w:style w:type="paragraph" w:styleId="741">
    <w:name w:val="Heading 4"/>
    <w:basedOn w:val="911"/>
    <w:next w:val="911"/>
    <w:link w:val="74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2">
    <w:name w:val="Heading 4 Char"/>
    <w:basedOn w:val="913"/>
    <w:link w:val="741"/>
    <w:uiPriority w:val="9"/>
    <w:rPr>
      <w:rFonts w:ascii="Arial" w:hAnsi="Arial" w:eastAsia="Arial" w:cs="Arial"/>
      <w:b/>
      <w:bCs/>
      <w:sz w:val="26"/>
      <w:szCs w:val="26"/>
    </w:rPr>
  </w:style>
  <w:style w:type="paragraph" w:styleId="743">
    <w:name w:val="Heading 5"/>
    <w:basedOn w:val="911"/>
    <w:next w:val="911"/>
    <w:link w:val="74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4">
    <w:name w:val="Heading 5 Char"/>
    <w:basedOn w:val="913"/>
    <w:link w:val="743"/>
    <w:uiPriority w:val="9"/>
    <w:rPr>
      <w:rFonts w:ascii="Arial" w:hAnsi="Arial" w:eastAsia="Arial" w:cs="Arial"/>
      <w:b/>
      <w:bCs/>
      <w:sz w:val="24"/>
      <w:szCs w:val="24"/>
    </w:rPr>
  </w:style>
  <w:style w:type="paragraph" w:styleId="745">
    <w:name w:val="Heading 6"/>
    <w:basedOn w:val="911"/>
    <w:next w:val="911"/>
    <w:link w:val="74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6">
    <w:name w:val="Heading 6 Char"/>
    <w:basedOn w:val="913"/>
    <w:link w:val="745"/>
    <w:uiPriority w:val="9"/>
    <w:rPr>
      <w:rFonts w:ascii="Arial" w:hAnsi="Arial" w:eastAsia="Arial" w:cs="Arial"/>
      <w:b/>
      <w:bCs/>
      <w:sz w:val="22"/>
      <w:szCs w:val="22"/>
    </w:rPr>
  </w:style>
  <w:style w:type="paragraph" w:styleId="747">
    <w:name w:val="Heading 7"/>
    <w:basedOn w:val="911"/>
    <w:next w:val="911"/>
    <w:link w:val="74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8">
    <w:name w:val="Heading 7 Char"/>
    <w:basedOn w:val="913"/>
    <w:link w:val="74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9">
    <w:name w:val="Heading 8"/>
    <w:basedOn w:val="911"/>
    <w:next w:val="911"/>
    <w:link w:val="75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0">
    <w:name w:val="Heading 8 Char"/>
    <w:basedOn w:val="913"/>
    <w:link w:val="749"/>
    <w:uiPriority w:val="9"/>
    <w:rPr>
      <w:rFonts w:ascii="Arial" w:hAnsi="Arial" w:eastAsia="Arial" w:cs="Arial"/>
      <w:i/>
      <w:iCs/>
      <w:sz w:val="22"/>
      <w:szCs w:val="22"/>
    </w:rPr>
  </w:style>
  <w:style w:type="paragraph" w:styleId="751">
    <w:name w:val="Heading 9"/>
    <w:basedOn w:val="911"/>
    <w:next w:val="911"/>
    <w:link w:val="75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2">
    <w:name w:val="Heading 9 Char"/>
    <w:basedOn w:val="913"/>
    <w:link w:val="751"/>
    <w:uiPriority w:val="9"/>
    <w:rPr>
      <w:rFonts w:ascii="Arial" w:hAnsi="Arial" w:eastAsia="Arial" w:cs="Arial"/>
      <w:i/>
      <w:iCs/>
      <w:sz w:val="21"/>
      <w:szCs w:val="21"/>
    </w:rPr>
  </w:style>
  <w:style w:type="paragraph" w:styleId="753">
    <w:name w:val="List Paragraph"/>
    <w:basedOn w:val="911"/>
    <w:uiPriority w:val="34"/>
    <w:qFormat/>
    <w:pPr>
      <w:contextualSpacing/>
      <w:ind w:left="720"/>
    </w:pPr>
  </w:style>
  <w:style w:type="paragraph" w:styleId="754">
    <w:name w:val="No Spacing"/>
    <w:uiPriority w:val="1"/>
    <w:qFormat/>
    <w:pPr>
      <w:spacing w:before="0" w:after="0" w:line="240" w:lineRule="auto"/>
    </w:pPr>
  </w:style>
  <w:style w:type="paragraph" w:styleId="755">
    <w:name w:val="Title"/>
    <w:basedOn w:val="911"/>
    <w:next w:val="911"/>
    <w:link w:val="7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6">
    <w:name w:val="Title Char"/>
    <w:basedOn w:val="913"/>
    <w:link w:val="755"/>
    <w:uiPriority w:val="10"/>
    <w:rPr>
      <w:sz w:val="48"/>
      <w:szCs w:val="48"/>
    </w:rPr>
  </w:style>
  <w:style w:type="paragraph" w:styleId="757">
    <w:name w:val="Subtitle"/>
    <w:basedOn w:val="911"/>
    <w:next w:val="911"/>
    <w:link w:val="758"/>
    <w:uiPriority w:val="11"/>
    <w:qFormat/>
    <w:pPr>
      <w:spacing w:before="200" w:after="200"/>
    </w:pPr>
    <w:rPr>
      <w:sz w:val="24"/>
      <w:szCs w:val="24"/>
    </w:rPr>
  </w:style>
  <w:style w:type="character" w:styleId="758">
    <w:name w:val="Subtitle Char"/>
    <w:basedOn w:val="913"/>
    <w:link w:val="757"/>
    <w:uiPriority w:val="11"/>
    <w:rPr>
      <w:sz w:val="24"/>
      <w:szCs w:val="24"/>
    </w:rPr>
  </w:style>
  <w:style w:type="paragraph" w:styleId="759">
    <w:name w:val="Quote"/>
    <w:basedOn w:val="911"/>
    <w:next w:val="911"/>
    <w:link w:val="760"/>
    <w:uiPriority w:val="29"/>
    <w:qFormat/>
    <w:pPr>
      <w:ind w:left="720" w:right="720"/>
    </w:pPr>
    <w:rPr>
      <w:i/>
    </w:rPr>
  </w:style>
  <w:style w:type="character" w:styleId="760">
    <w:name w:val="Quote Char"/>
    <w:link w:val="759"/>
    <w:uiPriority w:val="29"/>
    <w:rPr>
      <w:i/>
    </w:rPr>
  </w:style>
  <w:style w:type="paragraph" w:styleId="761">
    <w:name w:val="Intense Quote"/>
    <w:basedOn w:val="911"/>
    <w:next w:val="911"/>
    <w:link w:val="7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2">
    <w:name w:val="Intense Quote Char"/>
    <w:link w:val="761"/>
    <w:uiPriority w:val="30"/>
    <w:rPr>
      <w:i/>
    </w:rPr>
  </w:style>
  <w:style w:type="paragraph" w:styleId="763">
    <w:name w:val="Header"/>
    <w:basedOn w:val="911"/>
    <w:link w:val="7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4">
    <w:name w:val="Header Char"/>
    <w:basedOn w:val="913"/>
    <w:link w:val="763"/>
    <w:uiPriority w:val="99"/>
  </w:style>
  <w:style w:type="paragraph" w:styleId="765">
    <w:name w:val="Footer"/>
    <w:basedOn w:val="911"/>
    <w:link w:val="7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6">
    <w:name w:val="Footer Char"/>
    <w:basedOn w:val="913"/>
    <w:link w:val="765"/>
    <w:uiPriority w:val="99"/>
  </w:style>
  <w:style w:type="paragraph" w:styleId="767">
    <w:name w:val="Caption"/>
    <w:basedOn w:val="911"/>
    <w:next w:val="9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8">
    <w:name w:val="Caption Char"/>
    <w:basedOn w:val="767"/>
    <w:link w:val="765"/>
    <w:uiPriority w:val="99"/>
  </w:style>
  <w:style w:type="table" w:styleId="769">
    <w:name w:val="Table Grid Light"/>
    <w:basedOn w:val="9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>
    <w:name w:val="Plain Table 1"/>
    <w:basedOn w:val="9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>
    <w:name w:val="Plain Table 2"/>
    <w:basedOn w:val="9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>
    <w:name w:val="Plain Table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3">
    <w:name w:val="Plain Table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Plain Table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5">
    <w:name w:val="Grid Table 1 Light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2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4"/>
    <w:basedOn w:val="9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7">
    <w:name w:val="Grid Table 4 - Accent 1"/>
    <w:basedOn w:val="9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8">
    <w:name w:val="Grid Table 4 - Accent 2"/>
    <w:basedOn w:val="9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9">
    <w:name w:val="Grid Table 4 - Accent 3"/>
    <w:basedOn w:val="9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0">
    <w:name w:val="Grid Table 4 - Accent 4"/>
    <w:basedOn w:val="9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1">
    <w:name w:val="Grid Table 4 - Accent 5"/>
    <w:basedOn w:val="9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2">
    <w:name w:val="Grid Table 4 - Accent 6"/>
    <w:basedOn w:val="9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3">
    <w:name w:val="Grid Table 5 Dark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4">
    <w:name w:val="Grid Table 5 Dark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05">
    <w:name w:val="Grid Table 5 Dark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06">
    <w:name w:val="Grid Table 5 Dark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07">
    <w:name w:val="Grid Table 5 Dark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08">
    <w:name w:val="Grid Table 5 Dark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09">
    <w:name w:val="Grid Table 5 Dark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10">
    <w:name w:val="Grid Table 6 Colorful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1">
    <w:name w:val="Grid Table 6 Colorful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2">
    <w:name w:val="Grid Table 6 Colorful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3">
    <w:name w:val="Grid Table 6 Colorful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4">
    <w:name w:val="Grid Table 6 Colorful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5">
    <w:name w:val="Grid Table 6 Colorful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6">
    <w:name w:val="Grid Table 6 Colorful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7">
    <w:name w:val="Grid Table 7 Colorful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7 Colorful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2">
    <w:name w:val="List Table 2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3">
    <w:name w:val="List Table 2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4">
    <w:name w:val="List Table 2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5">
    <w:name w:val="List Table 2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6">
    <w:name w:val="List Table 2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7">
    <w:name w:val="List Table 2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8">
    <w:name w:val="List Table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5 Dark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6 Colorful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0">
    <w:name w:val="List Table 6 Colorful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1">
    <w:name w:val="List Table 6 Colorful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2">
    <w:name w:val="List Table 6 Colorful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3">
    <w:name w:val="List Table 6 Colorful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4">
    <w:name w:val="List Table 6 Colorful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5">
    <w:name w:val="List Table 6 Colorful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6">
    <w:name w:val="List Table 7 Colorful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7">
    <w:name w:val="List Table 7 Colorful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68">
    <w:name w:val="List Table 7 Colorful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69">
    <w:name w:val="List Table 7 Colorful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70">
    <w:name w:val="List Table 7 Colorful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71">
    <w:name w:val="List Table 7 Colorful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72">
    <w:name w:val="List Table 7 Colorful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73">
    <w:name w:val="Lined - Accent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4">
    <w:name w:val="Lined - Accent 1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75">
    <w:name w:val="Lined - Accent 2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76">
    <w:name w:val="Lined - Accent 3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77">
    <w:name w:val="Lined - Accent 4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78">
    <w:name w:val="Lined - Accent 5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79">
    <w:name w:val="Lined - Accent 6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80">
    <w:name w:val="Bordered &amp; Lined - Accent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1">
    <w:name w:val="Bordered &amp; Lined - Accent 1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82">
    <w:name w:val="Bordered &amp; Lined - Accent 2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83">
    <w:name w:val="Bordered &amp; Lined - Accent 3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84">
    <w:name w:val="Bordered &amp; Lined - Accent 4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85">
    <w:name w:val="Bordered &amp; Lined - Accent 5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86">
    <w:name w:val="Bordered &amp; Lined - Accent 6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87">
    <w:name w:val="Bordered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8">
    <w:name w:val="Bordered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9">
    <w:name w:val="Bordered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0">
    <w:name w:val="Bordered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1">
    <w:name w:val="Bordered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2">
    <w:name w:val="Bordered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3">
    <w:name w:val="Bordered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94">
    <w:name w:val="footnote text"/>
    <w:basedOn w:val="911"/>
    <w:link w:val="895"/>
    <w:uiPriority w:val="99"/>
    <w:semiHidden/>
    <w:unhideWhenUsed/>
    <w:pPr>
      <w:spacing w:after="40" w:line="240" w:lineRule="auto"/>
    </w:pPr>
    <w:rPr>
      <w:sz w:val="18"/>
    </w:rPr>
  </w:style>
  <w:style w:type="character" w:styleId="895">
    <w:name w:val="Footnote Text Char"/>
    <w:link w:val="894"/>
    <w:uiPriority w:val="99"/>
    <w:rPr>
      <w:sz w:val="18"/>
    </w:rPr>
  </w:style>
  <w:style w:type="character" w:styleId="896">
    <w:name w:val="footnote reference"/>
    <w:basedOn w:val="913"/>
    <w:uiPriority w:val="99"/>
    <w:unhideWhenUsed/>
    <w:rPr>
      <w:vertAlign w:val="superscript"/>
    </w:rPr>
  </w:style>
  <w:style w:type="paragraph" w:styleId="897">
    <w:name w:val="endnote text"/>
    <w:basedOn w:val="911"/>
    <w:link w:val="898"/>
    <w:uiPriority w:val="99"/>
    <w:semiHidden/>
    <w:unhideWhenUsed/>
    <w:pPr>
      <w:spacing w:after="0" w:line="240" w:lineRule="auto"/>
    </w:pPr>
    <w:rPr>
      <w:sz w:val="20"/>
    </w:rPr>
  </w:style>
  <w:style w:type="character" w:styleId="898">
    <w:name w:val="Endnote Text Char"/>
    <w:link w:val="897"/>
    <w:uiPriority w:val="99"/>
    <w:rPr>
      <w:sz w:val="20"/>
    </w:rPr>
  </w:style>
  <w:style w:type="character" w:styleId="899">
    <w:name w:val="endnote reference"/>
    <w:basedOn w:val="913"/>
    <w:uiPriority w:val="99"/>
    <w:semiHidden/>
    <w:unhideWhenUsed/>
    <w:rPr>
      <w:vertAlign w:val="superscript"/>
    </w:rPr>
  </w:style>
  <w:style w:type="paragraph" w:styleId="900">
    <w:name w:val="toc 1"/>
    <w:basedOn w:val="911"/>
    <w:next w:val="911"/>
    <w:uiPriority w:val="39"/>
    <w:unhideWhenUsed/>
    <w:pPr>
      <w:ind w:left="0" w:right="0" w:firstLine="0"/>
      <w:spacing w:after="57"/>
    </w:pPr>
  </w:style>
  <w:style w:type="paragraph" w:styleId="901">
    <w:name w:val="toc 2"/>
    <w:basedOn w:val="911"/>
    <w:next w:val="911"/>
    <w:uiPriority w:val="39"/>
    <w:unhideWhenUsed/>
    <w:pPr>
      <w:ind w:left="283" w:right="0" w:firstLine="0"/>
      <w:spacing w:after="57"/>
    </w:pPr>
  </w:style>
  <w:style w:type="paragraph" w:styleId="902">
    <w:name w:val="toc 3"/>
    <w:basedOn w:val="911"/>
    <w:next w:val="911"/>
    <w:uiPriority w:val="39"/>
    <w:unhideWhenUsed/>
    <w:pPr>
      <w:ind w:left="567" w:right="0" w:firstLine="0"/>
      <w:spacing w:after="57"/>
    </w:pPr>
  </w:style>
  <w:style w:type="paragraph" w:styleId="903">
    <w:name w:val="toc 4"/>
    <w:basedOn w:val="911"/>
    <w:next w:val="911"/>
    <w:uiPriority w:val="39"/>
    <w:unhideWhenUsed/>
    <w:pPr>
      <w:ind w:left="850" w:right="0" w:firstLine="0"/>
      <w:spacing w:after="57"/>
    </w:pPr>
  </w:style>
  <w:style w:type="paragraph" w:styleId="904">
    <w:name w:val="toc 5"/>
    <w:basedOn w:val="911"/>
    <w:next w:val="911"/>
    <w:uiPriority w:val="39"/>
    <w:unhideWhenUsed/>
    <w:pPr>
      <w:ind w:left="1134" w:right="0" w:firstLine="0"/>
      <w:spacing w:after="57"/>
    </w:pPr>
  </w:style>
  <w:style w:type="paragraph" w:styleId="905">
    <w:name w:val="toc 6"/>
    <w:basedOn w:val="911"/>
    <w:next w:val="911"/>
    <w:uiPriority w:val="39"/>
    <w:unhideWhenUsed/>
    <w:pPr>
      <w:ind w:left="1417" w:right="0" w:firstLine="0"/>
      <w:spacing w:after="57"/>
    </w:pPr>
  </w:style>
  <w:style w:type="paragraph" w:styleId="906">
    <w:name w:val="toc 7"/>
    <w:basedOn w:val="911"/>
    <w:next w:val="911"/>
    <w:uiPriority w:val="39"/>
    <w:unhideWhenUsed/>
    <w:pPr>
      <w:ind w:left="1701" w:right="0" w:firstLine="0"/>
      <w:spacing w:after="57"/>
    </w:pPr>
  </w:style>
  <w:style w:type="paragraph" w:styleId="907">
    <w:name w:val="toc 8"/>
    <w:basedOn w:val="911"/>
    <w:next w:val="911"/>
    <w:uiPriority w:val="39"/>
    <w:unhideWhenUsed/>
    <w:pPr>
      <w:ind w:left="1984" w:right="0" w:firstLine="0"/>
      <w:spacing w:after="57"/>
    </w:pPr>
  </w:style>
  <w:style w:type="paragraph" w:styleId="908">
    <w:name w:val="toc 9"/>
    <w:basedOn w:val="911"/>
    <w:next w:val="911"/>
    <w:uiPriority w:val="39"/>
    <w:unhideWhenUsed/>
    <w:pPr>
      <w:ind w:left="2268" w:right="0" w:firstLine="0"/>
      <w:spacing w:after="57"/>
    </w:pPr>
  </w:style>
  <w:style w:type="paragraph" w:styleId="909">
    <w:name w:val="TOC Heading"/>
    <w:uiPriority w:val="39"/>
    <w:unhideWhenUsed/>
  </w:style>
  <w:style w:type="paragraph" w:styleId="910">
    <w:name w:val="table of figures"/>
    <w:basedOn w:val="911"/>
    <w:next w:val="911"/>
    <w:uiPriority w:val="99"/>
    <w:unhideWhenUsed/>
    <w:pPr>
      <w:spacing w:after="0" w:afterAutospacing="0"/>
    </w:pPr>
  </w:style>
  <w:style w:type="paragraph" w:styleId="911" w:default="1">
    <w:name w:val="Normal"/>
    <w:qFormat/>
    <w:pPr>
      <w:ind w:left="138" w:right="4608" w:firstLine="710"/>
      <w:jc w:val="both"/>
      <w:spacing w:after="3" w:line="249" w:lineRule="auto"/>
    </w:pPr>
    <w:rPr>
      <w:rFonts w:ascii="Times New Roman" w:hAnsi="Times New Roman" w:eastAsia="Times New Roman" w:cs="Times New Roman"/>
      <w:color w:val="00000a"/>
      <w:sz w:val="28"/>
    </w:rPr>
  </w:style>
  <w:style w:type="paragraph" w:styleId="912">
    <w:name w:val="Heading 1"/>
    <w:next w:val="911"/>
    <w:link w:val="916"/>
    <w:uiPriority w:val="9"/>
    <w:qFormat/>
    <w:pPr>
      <w:ind w:left="-2"/>
      <w:keepLines/>
      <w:keepNext/>
      <w:spacing w:after="0"/>
      <w:outlineLvl w:val="0"/>
    </w:pPr>
    <w:rPr>
      <w:rFonts w:ascii="Times New Roman" w:hAnsi="Times New Roman" w:eastAsia="Times New Roman" w:cs="Times New Roman"/>
      <w:color w:val="00000a"/>
      <w:sz w:val="28"/>
      <w:u w:val="single"/>
    </w:rPr>
  </w:style>
  <w:style w:type="character" w:styleId="913" w:default="1">
    <w:name w:val="Default Paragraph Font"/>
    <w:uiPriority w:val="1"/>
    <w:semiHidden/>
    <w:unhideWhenUsed/>
  </w:style>
  <w:style w:type="table" w:styleId="91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5" w:default="1">
    <w:name w:val="No List"/>
    <w:uiPriority w:val="99"/>
    <w:semiHidden/>
    <w:unhideWhenUsed/>
  </w:style>
  <w:style w:type="character" w:styleId="916" w:customStyle="1">
    <w:name w:val="Заголовок 1 Знак"/>
    <w:link w:val="912"/>
    <w:rPr>
      <w:rFonts w:ascii="Times New Roman" w:hAnsi="Times New Roman" w:eastAsia="Times New Roman" w:cs="Times New Roman"/>
      <w:color w:val="00000a"/>
      <w:sz w:val="28"/>
      <w:u w:val="single"/>
    </w:rPr>
  </w:style>
  <w:style w:type="table" w:styleId="917" w:customStyle="1">
    <w:name w:val="Table Grid"/>
    <w:pPr>
      <w:spacing w:after="0" w:line="240" w:lineRule="auto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18">
    <w:name w:val="Balloon Text"/>
    <w:basedOn w:val="911"/>
    <w:link w:val="91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19" w:customStyle="1">
    <w:name w:val="Текст выноски Знак"/>
    <w:basedOn w:val="913"/>
    <w:link w:val="918"/>
    <w:uiPriority w:val="99"/>
    <w:semiHidden/>
    <w:rPr>
      <w:rFonts w:ascii="Tahoma" w:hAnsi="Tahoma" w:eastAsia="Times New Roman" w:cs="Tahoma"/>
      <w:color w:val="00000a"/>
      <w:sz w:val="16"/>
      <w:szCs w:val="16"/>
    </w:rPr>
  </w:style>
  <w:style w:type="character" w:styleId="920">
    <w:name w:val="Hyperlink"/>
    <w:basedOn w:val="913"/>
    <w:uiPriority w:val="99"/>
    <w:unhideWhenUsed/>
    <w:rPr>
      <w:color w:val="0563c1" w:themeColor="hyperlink"/>
      <w:u w:val="single"/>
    </w:rPr>
  </w:style>
  <w:style w:type="table" w:styleId="921">
    <w:name w:val="Table Grid"/>
    <w:basedOn w:val="914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22" w:customStyle="1">
    <w:name w:val="ConsPlusNormal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footer" Target="footer3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footer" Target="footer6.xml" /><Relationship Id="rId15" Type="http://schemas.openxmlformats.org/officeDocument/2006/relationships/customXml" Target="../customXml/item1.xml" /><Relationship Id="rId16" Type="http://schemas.openxmlformats.org/officeDocument/2006/relationships/hyperlink" Target="mailto:rono@vytegra-adm.ru" TargetMode="External"/><Relationship Id="rId17" Type="http://schemas.openxmlformats.org/officeDocument/2006/relationships/hyperlink" Target="http://www.u09.edu35.ru" TargetMode="External"/><Relationship Id="rId18" Type="http://schemas.openxmlformats.org/officeDocument/2006/relationships/hyperlink" Target="http://www.gosuslugi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er5.xml.rels><?xml version="1.0" encoding="UTF-8" standalone="yes"?><Relationships xmlns="http://schemas.openxmlformats.org/package/2006/relationships"></Relationships>
</file>

<file path=word/_rels/footer6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70CE4-B029-42E5-85FF-735B183A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Kotomkina</dc:creator>
  <cp:keywords/>
  <dc:description/>
  <cp:revision>114</cp:revision>
  <dcterms:created xsi:type="dcterms:W3CDTF">2023-03-23T12:14:00Z</dcterms:created>
  <dcterms:modified xsi:type="dcterms:W3CDTF">2023-09-11T10:09:57Z</dcterms:modified>
</cp:coreProperties>
</file>