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F6BB7" w:rsidP="00971A95">
      <w:pPr>
        <w:jc w:val="center"/>
        <w:rPr>
          <w:noProof/>
          <w:lang w:eastAsia="ru-RU"/>
        </w:rPr>
      </w:pPr>
      <w:bookmarkStart w:id="0" w:name="_GoBack"/>
      <w:r w:rsidRPr="000F6BB7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1613E7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3450B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450B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B3450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B3450B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05340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005340"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A00C40">
        <w:rPr>
          <w:rFonts w:ascii="Times New Roman" w:hAnsi="Times New Roman"/>
          <w:b/>
          <w:sz w:val="28"/>
          <w:szCs w:val="28"/>
        </w:rPr>
        <w:t>2023</w:t>
      </w:r>
      <w:r w:rsidRPr="00B345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3450B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3450B" w:rsidRDefault="00B3450B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0C40">
        <w:rPr>
          <w:rFonts w:ascii="Times New Roman" w:hAnsi="Times New Roman"/>
          <w:sz w:val="28"/>
          <w:szCs w:val="28"/>
        </w:rPr>
        <w:t>29</w:t>
      </w:r>
      <w:r w:rsidR="00F276BB" w:rsidRPr="00B3450B">
        <w:rPr>
          <w:rFonts w:ascii="Times New Roman" w:hAnsi="Times New Roman"/>
          <w:sz w:val="28"/>
          <w:szCs w:val="28"/>
        </w:rPr>
        <w:t>.</w:t>
      </w:r>
      <w:r w:rsidR="0038485C">
        <w:rPr>
          <w:rFonts w:ascii="Times New Roman" w:hAnsi="Times New Roman"/>
          <w:sz w:val="28"/>
          <w:szCs w:val="28"/>
        </w:rPr>
        <w:t>0</w:t>
      </w:r>
      <w:r w:rsidR="00A00C40">
        <w:rPr>
          <w:rFonts w:ascii="Times New Roman" w:hAnsi="Times New Roman"/>
          <w:sz w:val="28"/>
          <w:szCs w:val="28"/>
        </w:rPr>
        <w:t>5</w:t>
      </w:r>
      <w:r w:rsidR="0038485C">
        <w:rPr>
          <w:rFonts w:ascii="Times New Roman" w:hAnsi="Times New Roman"/>
          <w:sz w:val="28"/>
          <w:szCs w:val="28"/>
        </w:rPr>
        <w:t>.</w:t>
      </w:r>
      <w:r w:rsidR="00A00C4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</w:t>
      </w:r>
      <w:r w:rsidR="00505A07" w:rsidRPr="00B3450B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B3450B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B3450B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ab/>
      </w:r>
    </w:p>
    <w:p w:rsidR="00BA764D" w:rsidRPr="00B3450B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B3450B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B3450B">
        <w:rPr>
          <w:rFonts w:ascii="Times New Roman" w:hAnsi="Times New Roman"/>
          <w:sz w:val="28"/>
          <w:szCs w:val="28"/>
        </w:rPr>
        <w:t xml:space="preserve"> </w:t>
      </w:r>
      <w:r w:rsidR="00300992" w:rsidRPr="00B3450B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B3450B">
        <w:rPr>
          <w:rFonts w:ascii="Times New Roman" w:hAnsi="Times New Roman"/>
          <w:sz w:val="28"/>
          <w:szCs w:val="28"/>
        </w:rPr>
        <w:t xml:space="preserve">та </w:t>
      </w:r>
      <w:r w:rsidR="00A63AE5" w:rsidRPr="00B345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300992" w:rsidRPr="00B3450B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B3450B">
        <w:rPr>
          <w:rFonts w:ascii="Times New Roman" w:hAnsi="Times New Roman"/>
          <w:sz w:val="28"/>
          <w:szCs w:val="28"/>
        </w:rPr>
        <w:t>бюджет</w:t>
      </w:r>
      <w:r w:rsidR="00C96B76" w:rsidRPr="00B3450B">
        <w:rPr>
          <w:rFonts w:ascii="Times New Roman" w:hAnsi="Times New Roman"/>
          <w:sz w:val="28"/>
          <w:szCs w:val="28"/>
        </w:rPr>
        <w:t xml:space="preserve"> поселения) </w:t>
      </w:r>
      <w:r w:rsidR="00005340">
        <w:rPr>
          <w:rFonts w:ascii="Times New Roman" w:hAnsi="Times New Roman"/>
          <w:sz w:val="28"/>
          <w:szCs w:val="28"/>
        </w:rPr>
        <w:t xml:space="preserve">за 1 квартал </w:t>
      </w:r>
      <w:r w:rsidR="00A00C40">
        <w:rPr>
          <w:rFonts w:ascii="Times New Roman" w:hAnsi="Times New Roman"/>
          <w:sz w:val="28"/>
          <w:szCs w:val="28"/>
        </w:rPr>
        <w:t>2023</w:t>
      </w:r>
      <w:r w:rsidR="00BA764D" w:rsidRPr="00B3450B">
        <w:rPr>
          <w:rFonts w:ascii="Times New Roman" w:hAnsi="Times New Roman"/>
          <w:sz w:val="28"/>
          <w:szCs w:val="28"/>
        </w:rPr>
        <w:t xml:space="preserve"> года </w:t>
      </w:r>
      <w:r w:rsidRPr="00B3450B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B3450B">
        <w:rPr>
          <w:rFonts w:ascii="Times New Roman" w:hAnsi="Times New Roman"/>
          <w:sz w:val="28"/>
          <w:szCs w:val="28"/>
        </w:rPr>
        <w:t>.</w:t>
      </w:r>
    </w:p>
    <w:p w:rsidR="00A00C40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 за 1 квартал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B3450B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00C40">
        <w:rPr>
          <w:rFonts w:ascii="Times New Roman" w:hAnsi="Times New Roman"/>
          <w:sz w:val="28"/>
          <w:szCs w:val="28"/>
          <w:lang w:eastAsia="ru-RU"/>
        </w:rPr>
        <w:t>02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0</w:t>
      </w:r>
      <w:r w:rsidR="00A00C40">
        <w:rPr>
          <w:rFonts w:ascii="Times New Roman" w:hAnsi="Times New Roman"/>
          <w:sz w:val="28"/>
          <w:szCs w:val="28"/>
          <w:lang w:eastAsia="ru-RU"/>
        </w:rPr>
        <w:t>5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00C40">
        <w:rPr>
          <w:rFonts w:ascii="Times New Roman" w:hAnsi="Times New Roman"/>
          <w:sz w:val="28"/>
          <w:szCs w:val="28"/>
          <w:lang w:eastAsia="ru-RU"/>
        </w:rPr>
        <w:t>29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E511CA" w:rsidRDefault="00300992" w:rsidP="00A00C40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464B46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B3450B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00C40">
        <w:rPr>
          <w:rFonts w:ascii="Times New Roman" w:hAnsi="Times New Roman"/>
          <w:sz w:val="28"/>
          <w:szCs w:val="28"/>
          <w:lang w:eastAsia="ru-RU"/>
        </w:rPr>
        <w:t>09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A00C40">
        <w:rPr>
          <w:rFonts w:ascii="Times New Roman" w:hAnsi="Times New Roman"/>
          <w:sz w:val="28"/>
          <w:szCs w:val="28"/>
          <w:lang w:eastAsia="ru-RU"/>
        </w:rPr>
        <w:t>2022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00C40">
        <w:rPr>
          <w:rFonts w:ascii="Times New Roman" w:hAnsi="Times New Roman"/>
          <w:sz w:val="28"/>
          <w:szCs w:val="28"/>
          <w:lang w:eastAsia="ru-RU"/>
        </w:rPr>
        <w:t>15</w:t>
      </w:r>
      <w:r w:rsidR="0000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00C40">
        <w:rPr>
          <w:rFonts w:ascii="Times New Roman" w:hAnsi="Times New Roman"/>
          <w:sz w:val="28"/>
          <w:szCs w:val="28"/>
          <w:lang w:eastAsia="ru-RU"/>
        </w:rPr>
        <w:t>2024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00C40">
        <w:rPr>
          <w:rFonts w:ascii="Times New Roman" w:hAnsi="Times New Roman"/>
          <w:sz w:val="28"/>
          <w:szCs w:val="28"/>
          <w:lang w:eastAsia="ru-RU"/>
        </w:rPr>
        <w:t>2025</w:t>
      </w:r>
      <w:r w:rsidR="009629E9" w:rsidRPr="00B3450B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B24E7F">
        <w:rPr>
          <w:rFonts w:ascii="Times New Roman" w:hAnsi="Times New Roman"/>
          <w:sz w:val="28"/>
          <w:szCs w:val="28"/>
          <w:lang w:eastAsia="ru-RU"/>
        </w:rPr>
        <w:t xml:space="preserve">(далее – решение о бюджете) 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A00C40">
        <w:rPr>
          <w:rFonts w:ascii="Times New Roman" w:hAnsi="Times New Roman"/>
          <w:sz w:val="28"/>
          <w:szCs w:val="28"/>
          <w:lang w:eastAsia="ru-RU"/>
        </w:rPr>
        <w:t>13022,2</w:t>
      </w:r>
      <w:r w:rsidR="000A0E8A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>тыс. рубл</w:t>
      </w:r>
      <w:r w:rsidR="00A63AE5" w:rsidRPr="00B3450B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A00C40">
        <w:rPr>
          <w:rFonts w:ascii="Times New Roman" w:hAnsi="Times New Roman"/>
          <w:sz w:val="28"/>
          <w:szCs w:val="28"/>
          <w:lang w:eastAsia="ru-RU"/>
        </w:rPr>
        <w:t>13022,2</w:t>
      </w:r>
      <w:r w:rsidR="00BA764D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B3450B">
        <w:rPr>
          <w:rFonts w:ascii="Times New Roman" w:hAnsi="Times New Roman"/>
          <w:sz w:val="28"/>
          <w:szCs w:val="28"/>
          <w:lang w:eastAsia="ru-RU"/>
        </w:rPr>
        <w:t>.</w:t>
      </w:r>
    </w:p>
    <w:p w:rsidR="00B45D0E" w:rsidRPr="00B3450B" w:rsidRDefault="00B45D0E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B3450B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5D0E" w:rsidRPr="00B3450B" w:rsidRDefault="00B45D0E" w:rsidP="00B45D0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В результате внесенных изменений плановые показатели бюджета поселения по </w:t>
      </w:r>
      <w:r w:rsidR="00A00C40">
        <w:rPr>
          <w:rFonts w:ascii="Times New Roman" w:hAnsi="Times New Roman"/>
          <w:sz w:val="28"/>
          <w:szCs w:val="28"/>
          <w:lang w:eastAsia="ru-RU"/>
        </w:rPr>
        <w:t xml:space="preserve">доходам составили 36467,0 тыс. рублей (+ 23444,8 тыс. рублей), по </w:t>
      </w:r>
      <w:r w:rsidRPr="00B3450B">
        <w:rPr>
          <w:rFonts w:ascii="Times New Roman" w:hAnsi="Times New Roman"/>
          <w:sz w:val="28"/>
          <w:szCs w:val="28"/>
          <w:lang w:eastAsia="ru-RU"/>
        </w:rPr>
        <w:t>расходам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C40">
        <w:rPr>
          <w:rFonts w:ascii="Times New Roman" w:hAnsi="Times New Roman"/>
          <w:sz w:val="28"/>
          <w:szCs w:val="28"/>
          <w:lang w:eastAsia="ru-RU"/>
        </w:rPr>
        <w:t>36926,7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 (+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C40">
        <w:rPr>
          <w:rFonts w:ascii="Times New Roman" w:hAnsi="Times New Roman"/>
          <w:sz w:val="28"/>
          <w:szCs w:val="28"/>
          <w:lang w:eastAsia="ru-RU"/>
        </w:rPr>
        <w:t xml:space="preserve">23904,5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Дефицит б</w:t>
      </w:r>
      <w:r w:rsidRPr="00B3450B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утвержден в сумме </w:t>
      </w:r>
      <w:r w:rsidR="00A00C40">
        <w:rPr>
          <w:rFonts w:ascii="Times New Roman" w:hAnsi="Times New Roman"/>
          <w:sz w:val="28"/>
          <w:szCs w:val="28"/>
          <w:lang w:eastAsia="ru-RU"/>
        </w:rPr>
        <w:t>459,7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45D0E" w:rsidRDefault="00B45D0E" w:rsidP="00B45D0E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00C40">
        <w:rPr>
          <w:rFonts w:ascii="Times New Roman" w:hAnsi="Times New Roman"/>
          <w:bCs/>
          <w:sz w:val="28"/>
          <w:szCs w:val="28"/>
          <w:lang w:eastAsia="ru-RU"/>
        </w:rPr>
        <w:t>2644,4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0C5C47">
        <w:rPr>
          <w:rFonts w:ascii="Times New Roman" w:hAnsi="Times New Roman"/>
          <w:sz w:val="28"/>
          <w:szCs w:val="28"/>
          <w:lang w:eastAsia="ru-RU"/>
        </w:rPr>
        <w:t xml:space="preserve">7,3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% от годового прогнозного плана. Расходы исполнены в </w:t>
      </w:r>
      <w:r>
        <w:rPr>
          <w:rFonts w:ascii="Times New Roman" w:hAnsi="Times New Roman"/>
          <w:sz w:val="28"/>
          <w:szCs w:val="28"/>
          <w:lang w:eastAsia="ru-RU"/>
        </w:rPr>
        <w:t>сумме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C47">
        <w:rPr>
          <w:rFonts w:ascii="Times New Roman" w:hAnsi="Times New Roman"/>
          <w:sz w:val="28"/>
          <w:szCs w:val="28"/>
          <w:lang w:eastAsia="ru-RU"/>
        </w:rPr>
        <w:t>3035,1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0C5C47">
        <w:rPr>
          <w:rFonts w:ascii="Times New Roman" w:hAnsi="Times New Roman"/>
          <w:sz w:val="28"/>
          <w:szCs w:val="28"/>
          <w:lang w:eastAsia="ru-RU"/>
        </w:rPr>
        <w:t xml:space="preserve">8,2 </w:t>
      </w:r>
      <w:r w:rsidRPr="00B3450B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</w:p>
    <w:p w:rsidR="00B45D0E" w:rsidRPr="00B3450B" w:rsidRDefault="00B45D0E" w:rsidP="00B45D0E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По итогам 1 квартала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0C5C47">
        <w:rPr>
          <w:rFonts w:ascii="Times New Roman" w:hAnsi="Times New Roman"/>
          <w:sz w:val="28"/>
          <w:szCs w:val="28"/>
          <w:lang w:eastAsia="ru-RU"/>
        </w:rPr>
        <w:t>дефицит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0C5C47">
        <w:rPr>
          <w:rFonts w:ascii="Times New Roman" w:hAnsi="Times New Roman"/>
          <w:sz w:val="28"/>
          <w:szCs w:val="28"/>
          <w:lang w:eastAsia="ru-RU"/>
        </w:rPr>
        <w:t>390,7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Pr="00B3450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45D0E" w:rsidRDefault="00B45D0E" w:rsidP="00B45D0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A764D" w:rsidRPr="00B3450B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B3450B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B3450B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на 1 апреля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Pr="005775FA" w:rsidRDefault="001C3F15" w:rsidP="001C3F15">
      <w:pPr>
        <w:tabs>
          <w:tab w:val="left" w:pos="694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(тыс. рублей)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19"/>
        <w:gridCol w:w="1203"/>
        <w:gridCol w:w="1410"/>
        <w:gridCol w:w="1269"/>
        <w:gridCol w:w="1221"/>
      </w:tblGrid>
      <w:tr w:rsidR="00926228" w:rsidTr="00A707E7">
        <w:tc>
          <w:tcPr>
            <w:tcW w:w="4219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3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37C7C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 w:rsidR="00A00C40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00" w:type="dxa"/>
            <w:gridSpan w:val="3"/>
          </w:tcPr>
          <w:p w:rsidR="00926228" w:rsidRPr="00926228" w:rsidRDefault="00A00C40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A707E7">
        <w:trPr>
          <w:trHeight w:val="713"/>
        </w:trPr>
        <w:tc>
          <w:tcPr>
            <w:tcW w:w="4219" w:type="dxa"/>
            <w:vMerge/>
          </w:tcPr>
          <w:p w:rsidR="00926228" w:rsidRDefault="00926228" w:rsidP="00590326"/>
        </w:tc>
        <w:tc>
          <w:tcPr>
            <w:tcW w:w="1203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034B3D">
            <w:pPr>
              <w:ind w:right="-108"/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A00C40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1" w:type="dxa"/>
          </w:tcPr>
          <w:p w:rsidR="00926228" w:rsidRDefault="00926228" w:rsidP="00034B3D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0C5C47" w:rsidTr="00A707E7">
        <w:tc>
          <w:tcPr>
            <w:tcW w:w="4219" w:type="dxa"/>
          </w:tcPr>
          <w:p w:rsidR="000C5C47" w:rsidRPr="00C46869" w:rsidRDefault="000C5C47" w:rsidP="000C5C47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2626,8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13022,2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2644,4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</w:t>
            </w:r>
          </w:p>
        </w:tc>
      </w:tr>
      <w:tr w:rsidR="000C5C47" w:rsidTr="00A707E7">
        <w:tc>
          <w:tcPr>
            <w:tcW w:w="4219" w:type="dxa"/>
          </w:tcPr>
          <w:p w:rsidR="000C5C47" w:rsidRDefault="000C5C47" w:rsidP="000C5C47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</w:tr>
      <w:tr w:rsidR="000C5C47" w:rsidTr="00A707E7">
        <w:trPr>
          <w:trHeight w:val="152"/>
        </w:trPr>
        <w:tc>
          <w:tcPr>
            <w:tcW w:w="4219" w:type="dxa"/>
          </w:tcPr>
          <w:p w:rsidR="000C5C47" w:rsidRDefault="000C5C47" w:rsidP="000C5C47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</w:tr>
      <w:tr w:rsidR="000C5C47" w:rsidTr="00A707E7">
        <w:trPr>
          <w:trHeight w:val="180"/>
        </w:trPr>
        <w:tc>
          <w:tcPr>
            <w:tcW w:w="4219" w:type="dxa"/>
          </w:tcPr>
          <w:p w:rsidR="000C5C47" w:rsidRPr="00455C0D" w:rsidRDefault="000C5C47" w:rsidP="000C5C47">
            <w:pPr>
              <w:rPr>
                <w:b/>
              </w:rPr>
            </w:pPr>
            <w:r w:rsidRPr="00455C0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2151,0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10,9</w:t>
            </w:r>
          </w:p>
        </w:tc>
      </w:tr>
      <w:tr w:rsidR="000C5C47" w:rsidTr="001613E7">
        <w:tc>
          <w:tcPr>
            <w:tcW w:w="4219" w:type="dxa"/>
          </w:tcPr>
          <w:p w:rsidR="000C5C47" w:rsidRPr="00B45D0E" w:rsidRDefault="000C5C47" w:rsidP="000C5C47">
            <w:pPr>
              <w:rPr>
                <w:b/>
              </w:rPr>
            </w:pPr>
            <w:r w:rsidRPr="00B45D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в том числе</w:t>
            </w:r>
            <w:r w:rsidRPr="00B45D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10871,2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0C5C47" w:rsidTr="001613E7">
        <w:tc>
          <w:tcPr>
            <w:tcW w:w="4219" w:type="dxa"/>
          </w:tcPr>
          <w:p w:rsidR="000C5C47" w:rsidRDefault="000C5C47" w:rsidP="000C5C47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2218,1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9434,8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2358,7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0C5C47" w:rsidTr="001613E7">
        <w:tc>
          <w:tcPr>
            <w:tcW w:w="4219" w:type="dxa"/>
          </w:tcPr>
          <w:p w:rsidR="000C5C47" w:rsidRPr="000A0426" w:rsidRDefault="000C5C47" w:rsidP="000C5C4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Субсидии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C47" w:rsidTr="001613E7">
        <w:tc>
          <w:tcPr>
            <w:tcW w:w="4219" w:type="dxa"/>
          </w:tcPr>
          <w:p w:rsidR="000C5C47" w:rsidRDefault="000C5C47" w:rsidP="000C5C47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47" w:rsidRPr="001C3F15" w:rsidRDefault="000C5C47" w:rsidP="000C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B45D0E" w:rsidTr="00A707E7">
        <w:tc>
          <w:tcPr>
            <w:tcW w:w="4219" w:type="dxa"/>
            <w:tcBorders>
              <w:bottom w:val="single" w:sz="4" w:space="0" w:color="auto"/>
            </w:tcBorders>
          </w:tcPr>
          <w:p w:rsidR="00B45D0E" w:rsidRDefault="00B45D0E" w:rsidP="00B45D0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A707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5D0E" w:rsidTr="00A707E7">
        <w:tc>
          <w:tcPr>
            <w:tcW w:w="4219" w:type="dxa"/>
            <w:tcBorders>
              <w:right w:val="single" w:sz="4" w:space="0" w:color="auto"/>
            </w:tcBorders>
          </w:tcPr>
          <w:p w:rsidR="00B45D0E" w:rsidRPr="000A0426" w:rsidRDefault="00B45D0E" w:rsidP="00B45D0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0E" w:rsidRPr="001C3F15" w:rsidRDefault="00B45D0E" w:rsidP="00A707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D0E" w:rsidRPr="001C3F15" w:rsidRDefault="00B45D0E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07E7" w:rsidTr="00A707E7">
        <w:tc>
          <w:tcPr>
            <w:tcW w:w="4219" w:type="dxa"/>
            <w:tcBorders>
              <w:right w:val="single" w:sz="4" w:space="0" w:color="auto"/>
            </w:tcBorders>
          </w:tcPr>
          <w:p w:rsidR="00A707E7" w:rsidRPr="000A0426" w:rsidRDefault="00A707E7" w:rsidP="00A707E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Возврат остатков субсидий, субвенций, и иных межбюджетных трансфертов, имеющих целевое назначение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Default="000C5C47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-21,6</w:t>
            </w:r>
          </w:p>
          <w:p w:rsidR="000C5C47" w:rsidRDefault="000C5C47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5C47" w:rsidRPr="001C3F15" w:rsidRDefault="000C5C47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E7" w:rsidRDefault="00A707E7" w:rsidP="00A707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Pr="001C3F15" w:rsidRDefault="00A707E7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7E7" w:rsidRPr="001C3F15" w:rsidRDefault="00A707E7" w:rsidP="00B45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08BB" w:rsidRDefault="002908BB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506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0C5C47">
        <w:rPr>
          <w:rFonts w:ascii="Times New Roman" w:hAnsi="Times New Roman"/>
          <w:sz w:val="28"/>
          <w:szCs w:val="28"/>
          <w:lang w:eastAsia="ru-RU"/>
        </w:rPr>
        <w:t>234,8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0C5C47">
        <w:rPr>
          <w:rFonts w:ascii="Times New Roman" w:hAnsi="Times New Roman"/>
          <w:sz w:val="28"/>
          <w:szCs w:val="28"/>
          <w:lang w:eastAsia="ru-RU"/>
        </w:rPr>
        <w:t>10,9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 w:rsidR="000C5C47">
        <w:rPr>
          <w:rFonts w:ascii="Times New Roman" w:hAnsi="Times New Roman"/>
          <w:sz w:val="28"/>
          <w:szCs w:val="28"/>
          <w:lang w:eastAsia="ru-RU"/>
        </w:rPr>
        <w:t>192,6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0C5C47">
        <w:rPr>
          <w:rFonts w:ascii="Times New Roman" w:hAnsi="Times New Roman"/>
          <w:sz w:val="28"/>
          <w:szCs w:val="28"/>
          <w:lang w:eastAsia="ru-RU"/>
        </w:rPr>
        <w:t>9,5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553506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- земельный налог в сумме </w:t>
      </w:r>
      <w:r w:rsidR="000C5C47">
        <w:rPr>
          <w:rFonts w:ascii="Times New Roman" w:hAnsi="Times New Roman"/>
          <w:sz w:val="28"/>
          <w:szCs w:val="28"/>
          <w:lang w:eastAsia="ru-RU"/>
        </w:rPr>
        <w:t>141,2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C5C47">
        <w:rPr>
          <w:rFonts w:ascii="Times New Roman" w:hAnsi="Times New Roman"/>
          <w:sz w:val="28"/>
          <w:szCs w:val="28"/>
          <w:lang w:eastAsia="ru-RU"/>
        </w:rPr>
        <w:t>10,5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год, в том числе: земельный налог с организаций – </w:t>
      </w:r>
      <w:r w:rsidR="000C5C47">
        <w:rPr>
          <w:rFonts w:ascii="Times New Roman" w:hAnsi="Times New Roman"/>
          <w:sz w:val="28"/>
          <w:szCs w:val="28"/>
          <w:lang w:eastAsia="ru-RU"/>
        </w:rPr>
        <w:t xml:space="preserve">134,0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0C5C47">
        <w:rPr>
          <w:rFonts w:ascii="Times New Roman" w:hAnsi="Times New Roman"/>
          <w:iCs/>
          <w:sz w:val="28"/>
          <w:szCs w:val="28"/>
          <w:lang w:eastAsia="ru-RU"/>
        </w:rPr>
        <w:t>16,0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плана, земельный налог с физических лиц – </w:t>
      </w:r>
      <w:r w:rsidR="000C5C47">
        <w:rPr>
          <w:rFonts w:ascii="Times New Roman" w:hAnsi="Times New Roman"/>
          <w:iCs/>
          <w:sz w:val="28"/>
          <w:szCs w:val="28"/>
          <w:lang w:eastAsia="ru-RU"/>
        </w:rPr>
        <w:t>7,2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 w:rsidR="000C5C47">
        <w:rPr>
          <w:rFonts w:ascii="Times New Roman" w:hAnsi="Times New Roman"/>
          <w:iCs/>
          <w:sz w:val="28"/>
          <w:szCs w:val="28"/>
          <w:lang w:eastAsia="ru-RU"/>
        </w:rPr>
        <w:t>1,4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плана.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A00C40">
        <w:rPr>
          <w:rFonts w:ascii="Times New Roman" w:hAnsi="Times New Roman"/>
          <w:sz w:val="28"/>
          <w:szCs w:val="28"/>
          <w:lang w:eastAsia="ru-RU"/>
        </w:rPr>
        <w:t>2022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года земельного налога поступило </w:t>
      </w:r>
      <w:r w:rsidR="008532F7">
        <w:rPr>
          <w:rFonts w:ascii="Times New Roman" w:hAnsi="Times New Roman"/>
          <w:sz w:val="28"/>
          <w:szCs w:val="28"/>
          <w:lang w:eastAsia="ru-RU"/>
        </w:rPr>
        <w:t>больше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32F7">
        <w:rPr>
          <w:rFonts w:ascii="Times New Roman" w:hAnsi="Times New Roman"/>
          <w:sz w:val="28"/>
          <w:szCs w:val="28"/>
          <w:lang w:eastAsia="ru-RU"/>
        </w:rPr>
        <w:t>49,3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, или на </w:t>
      </w:r>
      <w:r w:rsidR="008532F7">
        <w:rPr>
          <w:rFonts w:ascii="Times New Roman" w:hAnsi="Times New Roman"/>
          <w:sz w:val="28"/>
          <w:szCs w:val="28"/>
          <w:lang w:eastAsia="ru-RU"/>
        </w:rPr>
        <w:t>53,6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553506" w:rsidRPr="00553506">
        <w:rPr>
          <w:rFonts w:ascii="Times New Roman" w:hAnsi="Times New Roman"/>
          <w:sz w:val="28"/>
          <w:szCs w:val="28"/>
          <w:lang w:eastAsia="ru-RU"/>
        </w:rPr>
        <w:t>;</w:t>
      </w:r>
    </w:p>
    <w:p w:rsidR="00553506" w:rsidRPr="00553506" w:rsidRDefault="00A707E7" w:rsidP="0055350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532F7" w:rsidRPr="008532F7">
        <w:rPr>
          <w:rFonts w:ascii="Times New Roman" w:hAnsi="Times New Roman"/>
          <w:sz w:val="28"/>
          <w:szCs w:val="28"/>
          <w:lang w:eastAsia="ru-RU"/>
        </w:rPr>
        <w:t>н</w:t>
      </w:r>
      <w:r w:rsidR="008532F7" w:rsidRPr="008532F7"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исполнен с отрицательным значением (-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1,0</w:t>
      </w:r>
      <w:r w:rsidR="008532F7" w:rsidRPr="008532F7">
        <w:rPr>
          <w:rFonts w:ascii="Times New Roman" w:hAnsi="Times New Roman"/>
          <w:iCs/>
          <w:sz w:val="28"/>
          <w:szCs w:val="28"/>
          <w:lang w:eastAsia="ru-RU"/>
        </w:rPr>
        <w:t>) тыс. рублей что</w:t>
      </w:r>
      <w:r w:rsidR="008532F7" w:rsidRPr="008532F7">
        <w:rPr>
          <w:rFonts w:ascii="Times New Roman" w:hAnsi="Times New Roman"/>
          <w:sz w:val="28"/>
          <w:szCs w:val="28"/>
          <w:lang w:eastAsia="ru-RU"/>
        </w:rPr>
        <w:t xml:space="preserve"> обусловлено возвратами данного налога заявителям по причине изменения кадастровой стоимости имущества, за которые начисляется налог;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- 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8532F7">
        <w:rPr>
          <w:rFonts w:ascii="Times New Roman" w:hAnsi="Times New Roman"/>
          <w:sz w:val="28"/>
          <w:szCs w:val="28"/>
          <w:lang w:eastAsia="ru-RU"/>
        </w:rPr>
        <w:t xml:space="preserve">49,8 </w:t>
      </w:r>
      <w:r w:rsidRPr="00A707E7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8532F7">
        <w:rPr>
          <w:rFonts w:ascii="Times New Roman" w:hAnsi="Times New Roman"/>
          <w:sz w:val="28"/>
          <w:szCs w:val="28"/>
          <w:lang w:eastAsia="ru-RU"/>
        </w:rPr>
        <w:t>12,0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 от плана на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год), что</w:t>
      </w:r>
      <w:r w:rsidR="008532F7">
        <w:rPr>
          <w:rFonts w:ascii="Times New Roman" w:hAnsi="Times New Roman"/>
          <w:sz w:val="28"/>
          <w:szCs w:val="28"/>
          <w:lang w:eastAsia="ru-RU"/>
        </w:rPr>
        <w:t xml:space="preserve"> больше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32F7">
        <w:rPr>
          <w:rFonts w:ascii="Times New Roman" w:hAnsi="Times New Roman"/>
          <w:sz w:val="28"/>
          <w:szCs w:val="28"/>
          <w:lang w:eastAsia="ru-RU"/>
        </w:rPr>
        <w:t>1,9</w:t>
      </w:r>
      <w:r w:rsidR="005535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8532F7">
        <w:rPr>
          <w:rFonts w:ascii="Times New Roman" w:hAnsi="Times New Roman"/>
          <w:sz w:val="28"/>
          <w:szCs w:val="28"/>
          <w:lang w:eastAsia="ru-RU"/>
        </w:rPr>
        <w:t>4,0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%, чем за 1 квартал </w:t>
      </w:r>
      <w:r w:rsidR="00A00C40">
        <w:rPr>
          <w:rFonts w:ascii="Times New Roman" w:hAnsi="Times New Roman"/>
          <w:sz w:val="28"/>
          <w:szCs w:val="28"/>
          <w:lang w:eastAsia="ru-RU"/>
        </w:rPr>
        <w:t>2022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 - д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оходы от поступления государственной пошлины поступили в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сумме</w:t>
      </w:r>
      <w:r w:rsidR="005535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 xml:space="preserve">2,5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22,7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</w:t>
      </w:r>
      <w:r w:rsidR="00A00C40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год). 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За 1 квартал </w:t>
      </w:r>
      <w:r w:rsidR="00A00C40">
        <w:rPr>
          <w:rFonts w:ascii="Times New Roman" w:hAnsi="Times New Roman"/>
          <w:iCs/>
          <w:sz w:val="28"/>
          <w:szCs w:val="28"/>
          <w:lang w:eastAsia="ru-RU"/>
        </w:rPr>
        <w:t>2022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 года поступило госпошлины на сумму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 xml:space="preserve">4,3 </w:t>
      </w:r>
      <w:r w:rsidR="00FF637D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рублей. </w:t>
      </w:r>
    </w:p>
    <w:p w:rsidR="00FF637D" w:rsidRPr="00A707E7" w:rsidRDefault="00FF637D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- единый сельскохозяйственный налог поступил в сумме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0,1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1,0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уточненного плана на год). </w:t>
      </w:r>
      <w:r w:rsidR="008532F7"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По сравнению с аналогичным периодом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2022</w:t>
      </w:r>
      <w:r w:rsidR="008532F7"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года налога поступило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 xml:space="preserve"> меньше</w:t>
      </w:r>
      <w:r w:rsidR="008532F7"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8,9</w:t>
      </w:r>
      <w:r w:rsidR="008532F7" w:rsidRPr="00553506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на 98,9 %.</w:t>
      </w:r>
    </w:p>
    <w:p w:rsidR="008532F7" w:rsidRPr="008532F7" w:rsidRDefault="00A707E7" w:rsidP="008532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lastRenderedPageBreak/>
        <w:t>В структуре налоговых доходов в отчетном периоде основн</w:t>
      </w:r>
      <w:r w:rsidR="008532F7">
        <w:rPr>
          <w:rFonts w:ascii="Times New Roman" w:hAnsi="Times New Roman"/>
          <w:sz w:val="28"/>
          <w:szCs w:val="28"/>
          <w:lang w:eastAsia="ru-RU"/>
        </w:rPr>
        <w:t>ой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доходны</w:t>
      </w:r>
      <w:r w:rsidR="008532F7">
        <w:rPr>
          <w:rFonts w:ascii="Times New Roman" w:hAnsi="Times New Roman"/>
          <w:sz w:val="28"/>
          <w:szCs w:val="28"/>
          <w:lang w:eastAsia="ru-RU"/>
        </w:rPr>
        <w:t>й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источник </w:t>
      </w:r>
      <w:r w:rsidR="00FF637D">
        <w:rPr>
          <w:rFonts w:ascii="Times New Roman" w:hAnsi="Times New Roman"/>
          <w:sz w:val="28"/>
          <w:szCs w:val="28"/>
          <w:lang w:eastAsia="ru-RU"/>
        </w:rPr>
        <w:t>–</w:t>
      </w:r>
      <w:r w:rsidRPr="00A707E7">
        <w:rPr>
          <w:rFonts w:ascii="Times New Roman" w:hAnsi="Times New Roman"/>
          <w:sz w:val="28"/>
          <w:szCs w:val="28"/>
          <w:lang w:eastAsia="ru-RU"/>
        </w:rPr>
        <w:t>земельный налог</w:t>
      </w:r>
      <w:r w:rsidR="00FF637D">
        <w:rPr>
          <w:rFonts w:ascii="Times New Roman" w:hAnsi="Times New Roman"/>
          <w:sz w:val="28"/>
          <w:szCs w:val="28"/>
          <w:lang w:eastAsia="ru-RU"/>
        </w:rPr>
        <w:t>, составивши</w:t>
      </w:r>
      <w:r w:rsidR="008532F7">
        <w:rPr>
          <w:rFonts w:ascii="Times New Roman" w:hAnsi="Times New Roman"/>
          <w:sz w:val="28"/>
          <w:szCs w:val="28"/>
          <w:lang w:eastAsia="ru-RU"/>
        </w:rPr>
        <w:t>й</w:t>
      </w:r>
      <w:r w:rsidR="00FF63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32F7">
        <w:rPr>
          <w:rFonts w:ascii="Times New Roman" w:hAnsi="Times New Roman"/>
          <w:sz w:val="28"/>
          <w:szCs w:val="28"/>
          <w:lang w:eastAsia="ru-RU"/>
        </w:rPr>
        <w:t>73,3</w:t>
      </w:r>
      <w:r w:rsidR="00FF637D">
        <w:rPr>
          <w:rFonts w:ascii="Times New Roman" w:hAnsi="Times New Roman"/>
          <w:sz w:val="28"/>
          <w:szCs w:val="28"/>
          <w:lang w:eastAsia="ru-RU"/>
        </w:rPr>
        <w:t xml:space="preserve"> % о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т общего объема поступивших налоговых доходов. По сравнению с аналогичным периодом </w:t>
      </w:r>
      <w:r w:rsidR="00A00C40">
        <w:rPr>
          <w:rFonts w:ascii="Times New Roman" w:hAnsi="Times New Roman"/>
          <w:sz w:val="28"/>
          <w:szCs w:val="28"/>
          <w:lang w:eastAsia="ru-RU"/>
        </w:rPr>
        <w:t>2022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года налоговых доходов поступило на </w:t>
      </w:r>
      <w:r w:rsidR="008532F7">
        <w:rPr>
          <w:rFonts w:ascii="Times New Roman" w:hAnsi="Times New Roman"/>
          <w:sz w:val="28"/>
          <w:szCs w:val="28"/>
          <w:lang w:eastAsia="ru-RU"/>
        </w:rPr>
        <w:t>62,5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FF637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32F7">
        <w:rPr>
          <w:rFonts w:ascii="Times New Roman" w:hAnsi="Times New Roman"/>
          <w:sz w:val="28"/>
          <w:szCs w:val="28"/>
          <w:lang w:eastAsia="ru-RU"/>
        </w:rPr>
        <w:t>24,5</w:t>
      </w:r>
      <w:r w:rsidR="00FF637D">
        <w:rPr>
          <w:rFonts w:ascii="Times New Roman" w:hAnsi="Times New Roman"/>
          <w:sz w:val="28"/>
          <w:szCs w:val="28"/>
          <w:lang w:eastAsia="ru-RU"/>
        </w:rPr>
        <w:t xml:space="preserve"> % меньше что обусловлено снижением </w:t>
      </w:r>
      <w:r w:rsidR="008532F7" w:rsidRPr="008532F7">
        <w:rPr>
          <w:rFonts w:ascii="Times New Roman" w:hAnsi="Times New Roman"/>
          <w:sz w:val="28"/>
          <w:szCs w:val="28"/>
          <w:lang w:eastAsia="ru-RU"/>
        </w:rPr>
        <w:t xml:space="preserve">поступлений по </w:t>
      </w:r>
      <w:r w:rsidR="008532F7">
        <w:rPr>
          <w:rFonts w:ascii="Times New Roman" w:hAnsi="Times New Roman"/>
          <w:sz w:val="28"/>
          <w:szCs w:val="28"/>
          <w:lang w:eastAsia="ru-RU"/>
        </w:rPr>
        <w:t xml:space="preserve">налогу на </w:t>
      </w:r>
      <w:r w:rsidR="008532F7" w:rsidRPr="008532F7">
        <w:rPr>
          <w:rFonts w:ascii="Times New Roman" w:hAnsi="Times New Roman"/>
          <w:sz w:val="28"/>
          <w:szCs w:val="28"/>
          <w:lang w:eastAsia="ru-RU"/>
        </w:rPr>
        <w:t>имуществ</w:t>
      </w:r>
      <w:r w:rsidR="008532F7">
        <w:rPr>
          <w:rFonts w:ascii="Times New Roman" w:hAnsi="Times New Roman"/>
          <w:sz w:val="28"/>
          <w:szCs w:val="28"/>
          <w:lang w:eastAsia="ru-RU"/>
        </w:rPr>
        <w:t>о физических лиц в связи с возвратами сумм по данному на</w:t>
      </w:r>
      <w:r w:rsidR="008532F7" w:rsidRPr="008532F7">
        <w:rPr>
          <w:rFonts w:ascii="Times New Roman" w:hAnsi="Times New Roman"/>
          <w:sz w:val="28"/>
          <w:szCs w:val="28"/>
          <w:lang w:eastAsia="ru-RU"/>
        </w:rPr>
        <w:t>лог</w:t>
      </w:r>
      <w:r w:rsidR="008532F7">
        <w:rPr>
          <w:rFonts w:ascii="Times New Roman" w:hAnsi="Times New Roman"/>
          <w:sz w:val="28"/>
          <w:szCs w:val="28"/>
          <w:lang w:eastAsia="ru-RU"/>
        </w:rPr>
        <w:t>у</w:t>
      </w:r>
      <w:r w:rsidR="008532F7" w:rsidRPr="008532F7">
        <w:rPr>
          <w:rFonts w:ascii="Times New Roman" w:hAnsi="Times New Roman"/>
          <w:sz w:val="28"/>
          <w:szCs w:val="28"/>
          <w:lang w:eastAsia="ru-RU"/>
        </w:rPr>
        <w:t xml:space="preserve"> заявителям по причине изменения кадастровой стоимости имущества и земельных участков.</w:t>
      </w:r>
    </w:p>
    <w:p w:rsidR="00FF637D" w:rsidRPr="00FF637D" w:rsidRDefault="00FF637D" w:rsidP="00FF63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Неналоговые доходы в бюджет поселения поступили в сумме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42,2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8532F7">
        <w:rPr>
          <w:rFonts w:ascii="Times New Roman" w:hAnsi="Times New Roman"/>
          <w:iCs/>
          <w:sz w:val="28"/>
          <w:szCs w:val="28"/>
          <w:lang w:eastAsia="ru-RU"/>
        </w:rPr>
        <w:t>78,8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>% от плана на год. Неналоговые доходы представлены доходами от оказания платных услуг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(КУК «Онего»)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. По сравнению с аналогичным периодом </w:t>
      </w:r>
      <w:r w:rsidR="00A00C40">
        <w:rPr>
          <w:rFonts w:ascii="Times New Roman" w:hAnsi="Times New Roman"/>
          <w:iCs/>
          <w:sz w:val="28"/>
          <w:szCs w:val="28"/>
          <w:lang w:eastAsia="ru-RU"/>
        </w:rPr>
        <w:t>2022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года неналоговых доходов поступило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больше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на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,8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 на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 xml:space="preserve">19,2 </w:t>
      </w:r>
      <w:r w:rsidRPr="00FF637D"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Доля налоговых и неналоговых доходов в общем объёме поступлений составила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8,9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%.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>Б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582929">
        <w:rPr>
          <w:rFonts w:ascii="Times New Roman" w:hAnsi="Times New Roman"/>
          <w:bCs/>
          <w:sz w:val="28"/>
          <w:szCs w:val="28"/>
          <w:lang w:eastAsia="ru-RU"/>
        </w:rPr>
        <w:t>2409,6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582929">
        <w:rPr>
          <w:rFonts w:ascii="Times New Roman" w:hAnsi="Times New Roman"/>
          <w:bCs/>
          <w:sz w:val="28"/>
          <w:szCs w:val="28"/>
          <w:lang w:eastAsia="ru-RU"/>
        </w:rPr>
        <w:t>7,0</w:t>
      </w:r>
      <w:r w:rsidRPr="00A707E7"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- дотации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2358,7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 в том числе: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поддержку мер по обеспечению сбалансированности бюджетов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596,1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плана),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дотации на выравнивание бюджетной обеспеченности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1762,5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(25,0 % от планового показателя);</w:t>
      </w:r>
    </w:p>
    <w:p w:rsidR="00582929" w:rsidRPr="0012161F" w:rsidRDefault="00582929" w:rsidP="005829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</w:t>
      </w:r>
      <w:r w:rsidRPr="00803D36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>
        <w:rPr>
          <w:rFonts w:ascii="Times New Roman" w:eastAsia="Calibri" w:hAnsi="Times New Roman"/>
          <w:iCs/>
          <w:sz w:val="28"/>
          <w:szCs w:val="28"/>
        </w:rPr>
        <w:t>при годовом плановом показателе 24237,8 тыс. рублей в 1 квартале не поступали</w:t>
      </w:r>
      <w:r w:rsidRPr="0012161F">
        <w:rPr>
          <w:rFonts w:ascii="Times New Roman" w:eastAsia="Calibri" w:hAnsi="Times New Roman"/>
          <w:iCs/>
          <w:sz w:val="28"/>
          <w:szCs w:val="28"/>
        </w:rPr>
        <w:t>;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  - субвенции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50,9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>тыс. рублей (1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5,2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  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а осуществление первичного воинского учета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50,9</w:t>
      </w:r>
      <w:r w:rsidR="00CA5ACF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рублей.</w:t>
      </w:r>
    </w:p>
    <w:p w:rsidR="00E350B6" w:rsidRDefault="00E350B6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сравнению с аналогичным периодом </w:t>
      </w:r>
      <w:r w:rsidR="00A00C40">
        <w:rPr>
          <w:rFonts w:ascii="Times New Roman" w:hAnsi="Times New Roman"/>
          <w:bCs/>
          <w:iCs/>
          <w:sz w:val="28"/>
          <w:szCs w:val="28"/>
          <w:lang w:eastAsia="ru-RU"/>
        </w:rPr>
        <w:t>2022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 безвозмездных поступлений поступило больше на </w:t>
      </w:r>
      <w:r w:rsidR="00582929">
        <w:rPr>
          <w:rFonts w:ascii="Times New Roman" w:hAnsi="Times New Roman"/>
          <w:bCs/>
          <w:iCs/>
          <w:sz w:val="28"/>
          <w:szCs w:val="28"/>
          <w:lang w:eastAsia="ru-RU"/>
        </w:rPr>
        <w:t>73,3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582929">
        <w:rPr>
          <w:rFonts w:ascii="Times New Roman" w:hAnsi="Times New Roman"/>
          <w:bCs/>
          <w:iCs/>
          <w:sz w:val="28"/>
          <w:szCs w:val="28"/>
          <w:lang w:eastAsia="ru-RU"/>
        </w:rPr>
        <w:t>6,3</w:t>
      </w:r>
      <w:r w:rsidR="00A707E7" w:rsidRPr="00A707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том числе за счет увеличения поступлений дотаций на </w:t>
      </w:r>
      <w:r w:rsidR="00582929">
        <w:rPr>
          <w:rFonts w:ascii="Times New Roman" w:hAnsi="Times New Roman"/>
          <w:bCs/>
          <w:iCs/>
          <w:sz w:val="28"/>
          <w:szCs w:val="28"/>
          <w:lang w:eastAsia="ru-RU"/>
        </w:rPr>
        <w:t>140,6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рублей.</w:t>
      </w:r>
      <w:r w:rsidR="00A707E7"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07E7">
        <w:rPr>
          <w:rFonts w:ascii="Times New Roman" w:hAnsi="Times New Roman"/>
          <w:iCs/>
          <w:sz w:val="28"/>
          <w:szCs w:val="28"/>
          <w:lang w:eastAsia="ru-RU"/>
        </w:rPr>
        <w:t>Доля безвозмездных поступлений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 xml:space="preserve"> в 1 квартале </w:t>
      </w:r>
      <w:r w:rsidR="00A00C40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="00E350B6">
        <w:rPr>
          <w:rFonts w:ascii="Times New Roman" w:hAnsi="Times New Roman"/>
          <w:iCs/>
          <w:sz w:val="28"/>
          <w:szCs w:val="28"/>
          <w:lang w:eastAsia="ru-RU"/>
        </w:rPr>
        <w:t xml:space="preserve"> года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в общем объеме доходов поселения составила </w:t>
      </w:r>
      <w:r w:rsidR="00582929">
        <w:rPr>
          <w:rFonts w:ascii="Times New Roman" w:hAnsi="Times New Roman"/>
          <w:iCs/>
          <w:sz w:val="28"/>
          <w:szCs w:val="28"/>
          <w:lang w:eastAsia="ru-RU"/>
        </w:rPr>
        <w:t>91,1</w:t>
      </w:r>
      <w:r w:rsidRPr="00A707E7"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582929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1 квартал текущего года увеличился по сравнению с аналогичным периодом прошлого года на </w:t>
      </w:r>
      <w:r w:rsidR="00582929">
        <w:rPr>
          <w:rFonts w:ascii="Times New Roman" w:hAnsi="Times New Roman"/>
          <w:sz w:val="28"/>
          <w:szCs w:val="28"/>
          <w:lang w:eastAsia="ru-RU"/>
        </w:rPr>
        <w:t>17,6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582929">
        <w:rPr>
          <w:rFonts w:ascii="Times New Roman" w:hAnsi="Times New Roman"/>
          <w:sz w:val="28"/>
          <w:szCs w:val="28"/>
          <w:lang w:eastAsia="ru-RU"/>
        </w:rPr>
        <w:t xml:space="preserve">0,7 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A707E7" w:rsidRPr="00A707E7" w:rsidRDefault="00A707E7" w:rsidP="00A707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E7">
        <w:rPr>
          <w:rFonts w:ascii="Times New Roman" w:hAnsi="Times New Roman"/>
          <w:sz w:val="28"/>
          <w:szCs w:val="28"/>
          <w:lang w:eastAsia="ru-RU"/>
        </w:rPr>
        <w:t>Анализ исполнения доходов бюджета сельского поселения А</w:t>
      </w:r>
      <w:r w:rsidR="00E350B6">
        <w:rPr>
          <w:rFonts w:ascii="Times New Roman" w:hAnsi="Times New Roman"/>
          <w:sz w:val="28"/>
          <w:szCs w:val="28"/>
          <w:lang w:eastAsia="ru-RU"/>
        </w:rPr>
        <w:t>ндомское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по видам доходов за 1 квартал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A707E7"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1 к Заключению.  </w:t>
      </w:r>
    </w:p>
    <w:p w:rsidR="00681A5D" w:rsidRPr="009332CF" w:rsidRDefault="00681A5D" w:rsidP="00933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764D" w:rsidRPr="00B3450B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B3450B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8"/>
          <w:szCs w:val="28"/>
          <w:lang w:eastAsia="ru-RU"/>
        </w:rPr>
      </w:pPr>
    </w:p>
    <w:p w:rsidR="00BA764D" w:rsidRPr="00B3450B" w:rsidRDefault="00BA764D" w:rsidP="00E350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3450B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B3450B">
        <w:rPr>
          <w:rFonts w:ascii="Times New Roman" w:hAnsi="Times New Roman"/>
          <w:sz w:val="28"/>
          <w:szCs w:val="28"/>
          <w:lang w:eastAsia="ru-RU"/>
        </w:rPr>
        <w:t xml:space="preserve"> за 1 квартал</w:t>
      </w:r>
      <w:r w:rsidR="00F276BB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A954F2" w:rsidRPr="00B3450B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929">
        <w:rPr>
          <w:rFonts w:ascii="Times New Roman" w:hAnsi="Times New Roman"/>
          <w:sz w:val="28"/>
          <w:szCs w:val="28"/>
          <w:lang w:eastAsia="ru-RU"/>
        </w:rPr>
        <w:t>3035,1</w:t>
      </w:r>
      <w:r w:rsidR="009A0574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35807" w:rsidRPr="00B3450B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582929">
        <w:rPr>
          <w:rFonts w:ascii="Times New Roman" w:hAnsi="Times New Roman"/>
          <w:sz w:val="28"/>
          <w:szCs w:val="28"/>
          <w:lang w:eastAsia="ru-RU"/>
        </w:rPr>
        <w:t>8,2</w:t>
      </w:r>
      <w:r w:rsidR="007E3ACF" w:rsidRPr="00B3450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3F15" w:rsidRPr="00B3450B" w:rsidRDefault="006D214A" w:rsidP="00E350B6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</w:t>
      </w:r>
      <w:r w:rsidR="001C3F15">
        <w:rPr>
          <w:rFonts w:ascii="Times New Roman" w:hAnsi="Times New Roman"/>
          <w:sz w:val="28"/>
          <w:szCs w:val="28"/>
          <w:lang w:eastAsia="ru-RU"/>
        </w:rPr>
        <w:t xml:space="preserve">за 1 квартал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9A0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tbl>
      <w:tblPr>
        <w:tblW w:w="92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096"/>
        <w:gridCol w:w="1208"/>
        <w:gridCol w:w="1398"/>
        <w:gridCol w:w="1291"/>
      </w:tblGrid>
      <w:tr w:rsidR="007C7E2F" w:rsidRPr="00C4056F" w:rsidTr="00323099">
        <w:trPr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2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7C7E2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C7E2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C7E2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C7E2F" w:rsidRPr="00C4056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C7E2F" w:rsidRPr="00C4056F" w:rsidRDefault="007C7E2F" w:rsidP="001613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2F" w:rsidRPr="00C4056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Исполнено за 1 квартал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2F" w:rsidRPr="00C4056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7C7E2F" w:rsidRPr="00C4056F" w:rsidTr="00323099">
        <w:trPr>
          <w:trHeight w:val="127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2F" w:rsidRPr="00C4056F" w:rsidRDefault="007C7E2F" w:rsidP="001613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2F" w:rsidRPr="00C4056F" w:rsidRDefault="007C7E2F" w:rsidP="001613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2F" w:rsidRPr="00C4056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E2F" w:rsidRPr="00C4056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2F" w:rsidRPr="00C4056F" w:rsidRDefault="007C7E2F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2F" w:rsidRPr="00C4056F" w:rsidRDefault="007C7E2F" w:rsidP="005F3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582929" w:rsidRPr="00C4056F" w:rsidTr="001613E7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82929" w:rsidRPr="00C4056F" w:rsidTr="00582929">
        <w:trPr>
          <w:trHeight w:val="2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582929" w:rsidRPr="00C4056F" w:rsidTr="0058292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582929" w:rsidRPr="00C4056F" w:rsidTr="00582929">
        <w:trPr>
          <w:trHeight w:val="3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0,0</w:t>
            </w:r>
          </w:p>
        </w:tc>
      </w:tr>
      <w:tr w:rsidR="00582929" w:rsidRPr="00C4056F" w:rsidTr="0058292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2929" w:rsidRPr="00C4056F" w:rsidTr="00582929">
        <w:trPr>
          <w:trHeight w:val="2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146,6</w:t>
            </w:r>
          </w:p>
        </w:tc>
      </w:tr>
      <w:tr w:rsidR="00582929" w:rsidRPr="00C4056F" w:rsidTr="0058292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155,8</w:t>
            </w:r>
          </w:p>
        </w:tc>
      </w:tr>
      <w:tr w:rsidR="00582929" w:rsidRPr="00C4056F" w:rsidTr="0058292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28225,8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582929" w:rsidRPr="00C4056F" w:rsidTr="0058292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582929" w:rsidRPr="00C4056F" w:rsidTr="00582929">
        <w:trPr>
          <w:trHeight w:val="14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2929" w:rsidRPr="00C4056F" w:rsidTr="00582929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05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82929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2348,1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36926,7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3035,1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929" w:rsidRPr="00C4056F" w:rsidRDefault="005F3822" w:rsidP="001613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129,3</w:t>
            </w:r>
          </w:p>
        </w:tc>
      </w:tr>
    </w:tbl>
    <w:p w:rsidR="00A707E7" w:rsidRDefault="00A707E7" w:rsidP="00527B7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677D47" w:rsidRPr="00677D47" w:rsidRDefault="00A626DC" w:rsidP="00677D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 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="00527B7B"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</w:t>
      </w:r>
      <w:r w:rsid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ие годового плана составило 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902,9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="002651C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 w:rsidR="00527B7B"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к у</w:t>
      </w:r>
      <w:r w:rsid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точненным бюджетным назначениям. 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сравнению с аналогичным периодом </w:t>
      </w:r>
      <w:r w:rsidR="00A00C4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года объем расходов по разделу у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меньшился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14,1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1,5 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29,7 </w:t>
      </w:r>
      <w:r w:rsidR="00677D47" w:rsidRPr="00677D4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677D47" w:rsidRPr="00527B7B" w:rsidRDefault="00677D47" w:rsidP="00677D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 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229,7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18,8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 от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вых бюджетных назначений</w:t>
      </w:r>
      <w:r w:rsidR="005F38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118,9 % к показателю за 1 квартал 2022 года (+ 36,5 тыс. рублей).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527B7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5F3822">
        <w:rPr>
          <w:rFonts w:ascii="Times New Roman" w:eastAsia="Calibri" w:hAnsi="Times New Roman"/>
          <w:sz w:val="28"/>
          <w:szCs w:val="28"/>
          <w:lang w:eastAsia="ru-RU"/>
        </w:rPr>
        <w:t>574,2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5F3822">
        <w:rPr>
          <w:rFonts w:ascii="Times New Roman" w:eastAsia="Calibri" w:hAnsi="Times New Roman"/>
          <w:sz w:val="28"/>
          <w:szCs w:val="28"/>
          <w:lang w:eastAsia="ru-RU"/>
        </w:rPr>
        <w:t xml:space="preserve">18,3 % от плана и 91,7 % к уровню аналогичного периода 2022 года (- 51,7 тыс. рублей). </w:t>
      </w:r>
    </w:p>
    <w:p w:rsidR="00527B7B" w:rsidRDefault="00527B7B" w:rsidP="005F382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F3822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асходы по данному подразделу составили:</w:t>
      </w:r>
    </w:p>
    <w:p w:rsidR="00826334" w:rsidRPr="00826334" w:rsidRDefault="00826334" w:rsidP="005F382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расходы на обеспечение пожарной безопасности в Администрации поселения – 3,4 тыс. рублей (20,0 % от годового плана)</w:t>
      </w:r>
      <w:r w:rsidR="00427F56">
        <w:rPr>
          <w:rFonts w:ascii="Times New Roman" w:eastAsia="Calibri" w:hAnsi="Times New Roman"/>
          <w:sz w:val="28"/>
          <w:szCs w:val="28"/>
          <w:lang w:eastAsia="ru-RU"/>
        </w:rPr>
        <w:t xml:space="preserve">. Исполнены в рамках Основного мероприятия «Пожарная безопасность в учреждениях органов местного самоуправления» муниципальной программы </w:t>
      </w:r>
      <w:r w:rsid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«</w:t>
      </w:r>
      <w:r w:rsidR="00427F56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Комплексная программа по обеспечению мер пожарной безопасности муниципального образования сельско</w:t>
      </w:r>
      <w:r w:rsid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="00427F56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поселени</w:t>
      </w:r>
      <w:r w:rsid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="00427F56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Андомское на 20</w:t>
      </w:r>
      <w:r w:rsid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</w:t>
      </w:r>
      <w:r w:rsidR="00427F56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202</w:t>
      </w:r>
      <w:r w:rsid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 w:rsidR="00427F56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годы</w:t>
      </w:r>
      <w:r w:rsid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Pr="0082633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26334" w:rsidRDefault="00677D47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826334">
        <w:rPr>
          <w:rFonts w:ascii="Times New Roman" w:eastAsia="Calibri" w:hAnsi="Times New Roman"/>
          <w:sz w:val="28"/>
          <w:szCs w:val="28"/>
          <w:lang w:eastAsia="ru-RU"/>
        </w:rPr>
        <w:t>561,8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826334">
        <w:rPr>
          <w:rFonts w:ascii="Times New Roman" w:eastAsia="Calibri" w:hAnsi="Times New Roman"/>
          <w:sz w:val="28"/>
          <w:szCs w:val="28"/>
          <w:lang w:eastAsia="ru-RU"/>
        </w:rPr>
        <w:t xml:space="preserve"> (18,2 % от годового плана)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, в том числе</w:t>
      </w:r>
      <w:r w:rsidR="00052D5F" w:rsidRPr="00052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на выплаты персоналу составили </w:t>
      </w:r>
      <w:r w:rsidR="00826334">
        <w:rPr>
          <w:rFonts w:ascii="Times New Roman" w:eastAsia="Calibri" w:hAnsi="Times New Roman"/>
          <w:sz w:val="28"/>
          <w:szCs w:val="28"/>
          <w:lang w:eastAsia="ru-RU"/>
        </w:rPr>
        <w:t>363,1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, на закупку товаров, работ, услуг – </w:t>
      </w:r>
      <w:r w:rsidR="00826334">
        <w:rPr>
          <w:rFonts w:ascii="Times New Roman" w:eastAsia="Calibri" w:hAnsi="Times New Roman"/>
          <w:sz w:val="28"/>
          <w:szCs w:val="28"/>
          <w:lang w:eastAsia="ru-RU"/>
        </w:rPr>
        <w:t>198,7 тыс. рублей (18,7 % от годового плана);</w:t>
      </w:r>
    </w:p>
    <w:p w:rsidR="00052D5F" w:rsidRDefault="00527ADF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      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826334">
        <w:rPr>
          <w:rFonts w:ascii="Times New Roman" w:eastAsia="Calibri" w:hAnsi="Times New Roman"/>
          <w:sz w:val="28"/>
          <w:szCs w:val="28"/>
          <w:lang w:eastAsia="ru-RU"/>
        </w:rPr>
        <w:t>9,</w:t>
      </w:r>
      <w:r w:rsidR="004E2C91" w:rsidRPr="004E2C91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8263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826334">
        <w:rPr>
          <w:rFonts w:ascii="Times New Roman" w:eastAsia="Calibri" w:hAnsi="Times New Roman"/>
          <w:sz w:val="28"/>
          <w:szCs w:val="28"/>
          <w:lang w:eastAsia="ru-RU"/>
        </w:rPr>
        <w:t xml:space="preserve"> (25,1 % от годового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27B7B"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527B7B" w:rsidRPr="00527B7B" w:rsidRDefault="00527B7B" w:rsidP="00527B7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Бюджетные назначения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исполнены в 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="00052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 xml:space="preserve">94,0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25,0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%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 xml:space="preserve">69,0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на обеспечение полномочий по внешнему контролю –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25,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>тыс. рублей</w:t>
      </w:r>
      <w:r w:rsidR="009675FB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 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1613E7" w:rsidRDefault="00527B7B" w:rsidP="001613E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       Расходы по подразделу</w:t>
      </w:r>
      <w:r w:rsidRPr="00527B7B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 w:rsidRPr="00527B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>5,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>8,3</w:t>
      </w:r>
      <w:r w:rsidR="00CB37C8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 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были направлены на </w:t>
      </w:r>
      <w:r w:rsidR="00527ADF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CB37C8" w:rsidRPr="00CB37C8">
        <w:rPr>
          <w:rFonts w:ascii="Times New Roman" w:eastAsia="Calibri" w:hAnsi="Times New Roman"/>
          <w:sz w:val="28"/>
          <w:szCs w:val="28"/>
          <w:lang w:eastAsia="ru-RU"/>
        </w:rPr>
        <w:t>уплату взносов в Ассоциацию «Совет муниципальных о</w:t>
      </w:r>
      <w:r w:rsidR="001613E7">
        <w:rPr>
          <w:rFonts w:ascii="Times New Roman" w:eastAsia="Calibri" w:hAnsi="Times New Roman"/>
          <w:sz w:val="28"/>
          <w:szCs w:val="28"/>
          <w:lang w:eastAsia="ru-RU"/>
        </w:rPr>
        <w:t xml:space="preserve">бразований Вологодской области». </w:t>
      </w:r>
    </w:p>
    <w:p w:rsidR="009675FB" w:rsidRDefault="001613E7" w:rsidP="001613E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В 1 кварта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ле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9675FB">
        <w:rPr>
          <w:rFonts w:ascii="Times New Roman" w:hAnsi="Times New Roman"/>
          <w:sz w:val="28"/>
          <w:szCs w:val="28"/>
          <w:lang w:eastAsia="ru-RU"/>
        </w:rPr>
        <w:t>Р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>езервного 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</w:t>
      </w:r>
      <w:r w:rsidR="009675FB" w:rsidRPr="00B3450B">
        <w:rPr>
          <w:rFonts w:ascii="Times New Roman" w:hAnsi="Times New Roman"/>
          <w:sz w:val="28"/>
          <w:szCs w:val="28"/>
          <w:lang w:eastAsia="ru-RU"/>
        </w:rPr>
        <w:t xml:space="preserve"> не производилось.  </w:t>
      </w:r>
    </w:p>
    <w:p w:rsidR="009675FB" w:rsidRPr="00B3450B" w:rsidRDefault="009675FB" w:rsidP="00967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>По </w:t>
      </w:r>
      <w:r w:rsidRPr="00B3450B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1613E7">
        <w:rPr>
          <w:rFonts w:ascii="Times New Roman" w:hAnsi="Times New Roman"/>
          <w:sz w:val="28"/>
          <w:szCs w:val="28"/>
          <w:lang w:eastAsia="ru-RU"/>
        </w:rPr>
        <w:t>50,9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1613E7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. К аналогичному периоду прошлого года исполнение составило </w:t>
      </w:r>
      <w:r w:rsidR="001613E7">
        <w:rPr>
          <w:rFonts w:ascii="Times New Roman" w:hAnsi="Times New Roman"/>
          <w:sz w:val="28"/>
          <w:szCs w:val="28"/>
          <w:lang w:eastAsia="ru-RU"/>
        </w:rPr>
        <w:t>94,8</w:t>
      </w:r>
      <w:r w:rsidR="002E4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450B">
        <w:rPr>
          <w:rFonts w:ascii="Times New Roman" w:hAnsi="Times New Roman"/>
          <w:sz w:val="28"/>
          <w:szCs w:val="28"/>
          <w:lang w:eastAsia="ru-RU"/>
        </w:rPr>
        <w:t>%.</w:t>
      </w:r>
    </w:p>
    <w:p w:rsidR="009675FB" w:rsidRDefault="009675FB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9675FB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9675FB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 осуществление первичного воинского учета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выплаты персоналу. </w:t>
      </w:r>
      <w:r w:rsidRPr="009675F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</w:p>
    <w:p w:rsidR="001613E7" w:rsidRPr="001341E8" w:rsidRDefault="00527ADF" w:rsidP="009675F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по разделу </w:t>
      </w:r>
      <w:r w:rsidR="00382DA2" w:rsidRP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="001613E7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="001613E7" w:rsidRPr="001613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исполнены </w:t>
      </w:r>
      <w:r w:rsidR="001613E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в сумме 14,5 тыс. рублей, или на 72,5 % от годового плана. Расходы исполнены по подразделу </w:t>
      </w:r>
      <w:r w:rsidR="001613E7" w:rsidRPr="001613E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0310 «Защита населения и территории от чрезвычайных ситуаций природного и техногенного характера, пожарная безопасность</w:t>
      </w:r>
      <w:r w:rsidR="001613E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»</w:t>
      </w:r>
      <w:r w:rsidR="001341E8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="001341E8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Основного мероприятия</w:t>
      </w:r>
      <w:r w:rsid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«Общие мероприятия по обеспечению пожарной безопасности» муниципальной программы «</w:t>
      </w:r>
      <w:r w:rsidR="001341E8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Комплексная программа по обеспечению мер пожарной безопасности муниципального образования сельско</w:t>
      </w:r>
      <w:r w:rsid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="001341E8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поселени</w:t>
      </w:r>
      <w:r w:rsid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</w:t>
      </w:r>
      <w:r w:rsidR="001341E8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Андомское на 20</w:t>
      </w:r>
      <w:r w:rsid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23</w:t>
      </w:r>
      <w:r w:rsidR="001341E8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– 202</w:t>
      </w:r>
      <w:r w:rsid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7</w:t>
      </w:r>
      <w:r w:rsidR="001341E8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годы</w:t>
      </w:r>
      <w:r w:rsid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="001613E7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Средства направлены на </w:t>
      </w:r>
      <w:r w:rsidR="001341E8" w:rsidRP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мероприятия, связанные с обеспечением безопасности и жизнедеятельности</w:t>
      </w:r>
      <w:r w:rsidR="001341E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427F56" w:rsidRDefault="00427F56" w:rsidP="00427F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Расходы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382DA2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04 «Национальная экономика»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 годовом плановом показателе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606,2 тыс. рублей в 1 квартале не производились. </w:t>
      </w:r>
    </w:p>
    <w:p w:rsidR="009675FB" w:rsidRDefault="00427F56" w:rsidP="00427F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="00733DDF" w:rsidRPr="00733DD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сумме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536,5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24,5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По сравнению с 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аналогичным периодом </w:t>
      </w:r>
      <w:r w:rsidR="00A00C4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2022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у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170,5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46,6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  Доля расходов в общем объеме расходов бюджета поселения составила</w:t>
      </w:r>
      <w:r w:rsid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17,7</w:t>
      </w:r>
      <w:r w:rsidR="00382DA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%.</w:t>
      </w:r>
    </w:p>
    <w:p w:rsidR="00427F56" w:rsidRPr="00427F56" w:rsidRDefault="00427F56" w:rsidP="00427F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по подразделу</w:t>
      </w:r>
      <w:r w:rsidRPr="00427F56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рамках муниципальной программы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«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Благоустройство территории, реконструкция и 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ремонт сетей уличного освещения муниципального образования сельское поселение Андомское на 2021 - 2023 годы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».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Средства были направлены:</w:t>
      </w:r>
    </w:p>
    <w:p w:rsidR="00427F56" w:rsidRPr="00427F56" w:rsidRDefault="00427F56" w:rsidP="00427F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- на организацию уличного освещения в населенных пунктах поселения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368,8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71,3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исполнены в рамках Основного мероприятия «Содержание, обустройство и обслуживание сетей уличного освещения поселения»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</w:p>
    <w:p w:rsidR="00427F56" w:rsidRPr="00427F56" w:rsidRDefault="00427F56" w:rsidP="00427F5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-   на прочие мероприятия по благоустройству поселений в сумме </w:t>
      </w:r>
      <w:r w:rsidR="004B74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167,7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</w:t>
      </w:r>
      <w:r w:rsidR="004B74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55,1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 на год)</w:t>
      </w:r>
      <w:r w:rsidR="004B743C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исполнены в рамках Основного мероприятия «Благоустройство и санитарная очистка территории»</w:t>
      </w:r>
      <w:r w:rsidRPr="00427F5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5E259F" w:rsidRPr="005E259F" w:rsidRDefault="004B743C" w:rsidP="005E259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="005E259F"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="005E259F" w:rsidRPr="005E259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07 «Образование»</w:t>
      </w:r>
      <w:r w:rsidR="005E259F"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при годовом плановом показателе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</w:t>
      </w:r>
      <w:r w:rsidR="005E259F" w:rsidRPr="005E259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,0 тыс. рублей расходы в 1 квартале не производились.  </w:t>
      </w:r>
    </w:p>
    <w:p w:rsidR="004B743C" w:rsidRDefault="005E259F" w:rsidP="00A626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33DDF" w:rsidRPr="00733D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  <w:r w:rsidR="00A626D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По </w:t>
      </w:r>
      <w:r w:rsidR="003554FA" w:rsidRPr="003554FA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3554FA" w:rsidRPr="003554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квартал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4B743C">
        <w:rPr>
          <w:rFonts w:ascii="Times New Roman" w:hAnsi="Times New Roman"/>
          <w:sz w:val="28"/>
          <w:szCs w:val="28"/>
          <w:lang w:eastAsia="ru-RU"/>
        </w:rPr>
        <w:t>5,1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 w:rsidR="004B743C">
        <w:rPr>
          <w:rFonts w:ascii="Times New Roman" w:hAnsi="Times New Roman"/>
          <w:sz w:val="28"/>
          <w:szCs w:val="28"/>
          <w:lang w:eastAsia="ru-RU"/>
        </w:rPr>
        <w:t xml:space="preserve">1443,6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тыс. рублей. К аналогичному периоду прошлого года исполнение составило </w:t>
      </w:r>
      <w:r w:rsidR="004B743C">
        <w:rPr>
          <w:rFonts w:ascii="Times New Roman" w:hAnsi="Times New Roman"/>
          <w:sz w:val="28"/>
          <w:szCs w:val="28"/>
          <w:lang w:eastAsia="ru-RU"/>
        </w:rPr>
        <w:t>155,8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(+ </w:t>
      </w:r>
      <w:r w:rsidR="004B743C">
        <w:rPr>
          <w:rFonts w:ascii="Times New Roman" w:hAnsi="Times New Roman"/>
          <w:sz w:val="28"/>
          <w:szCs w:val="28"/>
          <w:lang w:eastAsia="ru-RU"/>
        </w:rPr>
        <w:t>517,2</w:t>
      </w:r>
      <w:r w:rsidR="00CD50BE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Доля расходов раздела в общих расходах бюджета составляет – </w:t>
      </w:r>
      <w:r w:rsidR="004B743C">
        <w:rPr>
          <w:rFonts w:ascii="Times New Roman" w:hAnsi="Times New Roman"/>
          <w:sz w:val="28"/>
          <w:szCs w:val="28"/>
          <w:lang w:eastAsia="ru-RU"/>
        </w:rPr>
        <w:t xml:space="preserve">47,6 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>%</w:t>
      </w:r>
      <w:r w:rsidR="003554FA">
        <w:rPr>
          <w:rFonts w:ascii="Times New Roman" w:hAnsi="Times New Roman"/>
          <w:sz w:val="28"/>
          <w:szCs w:val="28"/>
          <w:lang w:eastAsia="ru-RU"/>
        </w:rPr>
        <w:t>.</w:t>
      </w:r>
      <w:r w:rsidR="003554FA" w:rsidRPr="003554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743C" w:rsidRDefault="004B743C" w:rsidP="00A626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554FA">
        <w:rPr>
          <w:rFonts w:ascii="Times New Roman" w:hAnsi="Times New Roman"/>
          <w:sz w:val="28"/>
          <w:szCs w:val="28"/>
          <w:lang w:eastAsia="ru-RU"/>
        </w:rPr>
        <w:t>И</w:t>
      </w:r>
      <w:r w:rsidR="003554FA" w:rsidRPr="003554FA">
        <w:rPr>
          <w:rFonts w:ascii="Times New Roman" w:eastAsia="Calibri" w:hAnsi="Times New Roman"/>
          <w:sz w:val="28"/>
          <w:szCs w:val="28"/>
          <w:lang w:eastAsia="ru-RU"/>
        </w:rPr>
        <w:t>сполнены по подразделу</w:t>
      </w:r>
      <w:r w:rsidR="003554FA" w:rsidRPr="003554FA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Pr="004B743C">
        <w:rPr>
          <w:rFonts w:ascii="Times New Roman" w:eastAsia="Calibri" w:hAnsi="Times New Roman"/>
          <w:sz w:val="28"/>
          <w:szCs w:val="28"/>
          <w:lang w:eastAsia="ru-RU"/>
        </w:rPr>
        <w:t>в рамках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 xml:space="preserve"> Основного мероприятия «Развитие культуры на территории сельского поселения Андомское»</w:t>
      </w:r>
      <w:r w:rsidRPr="004B743C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4B743C">
        <w:rPr>
          <w:rFonts w:ascii="Times New Roman" w:eastAsia="Calibri" w:hAnsi="Times New Roman"/>
          <w:sz w:val="28"/>
          <w:szCs w:val="28"/>
          <w:lang w:eastAsia="ru-RU"/>
        </w:rPr>
        <w:t>Развитие основных направлений социальной политики сельского поселения Андомское на 2021 – 2023 годы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</w:p>
    <w:p w:rsidR="004B743C" w:rsidRDefault="004B743C" w:rsidP="00A626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4B743C">
        <w:rPr>
          <w:rFonts w:ascii="Times New Roman" w:eastAsia="Calibri" w:hAnsi="Times New Roman"/>
          <w:sz w:val="28"/>
          <w:szCs w:val="28"/>
          <w:lang w:eastAsia="ru-RU"/>
        </w:rPr>
        <w:t>Средства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направлены</w:t>
      </w:r>
      <w:r w:rsidRPr="004B743C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D50BE" w:rsidRDefault="004B743C" w:rsidP="00A626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>на обеспечение деятельности казенного учреждения культуры «Онего»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сумме 1196,8 тыс. рублей (47,6 %от годового плана)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на выплаты персоналу – 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>248,4</w:t>
      </w:r>
      <w:r w:rsidR="00CD50BE"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закупки товаров и услуг – 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>948,4 тыс. рублей.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D02E2" w:rsidRDefault="00CD02E2" w:rsidP="00A626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проведение мероприятий, посвященных празднованию Дня Победы в сумме 20,0 тыс. рублей (47,8 % от годового плана)</w:t>
      </w:r>
      <w:r w:rsidRPr="00CD02E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D02E2" w:rsidRDefault="00CD02E2" w:rsidP="00CD02E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- </w:t>
      </w:r>
      <w:r w:rsidRPr="00CD02E2">
        <w:rPr>
          <w:rFonts w:ascii="Times New Roman" w:eastAsia="Calibri" w:hAnsi="Times New Roman"/>
          <w:sz w:val="28"/>
          <w:szCs w:val="28"/>
          <w:lang w:eastAsia="ru-RU"/>
        </w:rPr>
        <w:t>на обеспечение реализации расходных обязательств в части обеспечения выплаты заработной платы работникам муниципальных учреждений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сумме 201,1</w:t>
      </w:r>
      <w:r w:rsidRPr="00CD02E2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(16,7 % от годового плана)</w:t>
      </w:r>
      <w:r w:rsidRPr="00CD02E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D02E2" w:rsidRPr="00CD02E2" w:rsidRDefault="00CD02E2" w:rsidP="00CD02E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- софинансирование мероприятий по капитальному ремонту и ремонту объектов культуры в сумме 25,7 тыс. рублей (3,5 % от годового плана).</w:t>
      </w:r>
    </w:p>
    <w:p w:rsidR="004734D8" w:rsidRPr="004734D8" w:rsidRDefault="00CD02E2" w:rsidP="004734D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По раз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>делу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B3450B">
        <w:rPr>
          <w:rFonts w:ascii="Times New Roman" w:hAnsi="Times New Roman"/>
          <w:bCs/>
          <w:sz w:val="28"/>
          <w:szCs w:val="28"/>
          <w:lang w:eastAsia="ru-RU"/>
        </w:rPr>
        <w:t>расходы в 1 квартале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>сумме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86,7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hAnsi="Times New Roman"/>
          <w:bCs/>
          <w:sz w:val="28"/>
          <w:szCs w:val="28"/>
          <w:lang w:eastAsia="ru-RU"/>
        </w:rPr>
        <w:t>19,1</w:t>
      </w:r>
      <w:r w:rsidR="00190C0E" w:rsidRPr="00B3450B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По сравнению с аналогичным периодом </w:t>
      </w:r>
      <w:r w:rsidR="00A00C40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 года расходов исполнено </w:t>
      </w:r>
      <w:r>
        <w:rPr>
          <w:rFonts w:ascii="Times New Roman" w:hAnsi="Times New Roman"/>
          <w:bCs/>
          <w:sz w:val="28"/>
          <w:szCs w:val="28"/>
          <w:lang w:eastAsia="ru-RU"/>
        </w:rPr>
        <w:t>больше на 1,7</w:t>
      </w:r>
      <w:r w:rsidR="005E25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>тыс. рублей, или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2,0 </w:t>
      </w:r>
      <w:r w:rsidR="00954571">
        <w:rPr>
          <w:rFonts w:ascii="Times New Roman" w:hAnsi="Times New Roman"/>
          <w:bCs/>
          <w:sz w:val="28"/>
          <w:szCs w:val="28"/>
          <w:lang w:eastAsia="ru-RU"/>
        </w:rPr>
        <w:t xml:space="preserve">%. </w:t>
      </w:r>
      <w:r w:rsidR="004734D8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рамках </w:t>
      </w:r>
      <w:r w:rsidR="004734D8" w:rsidRPr="004734D8">
        <w:rPr>
          <w:rFonts w:ascii="Times New Roman" w:hAnsi="Times New Roman"/>
          <w:bCs/>
          <w:sz w:val="28"/>
          <w:szCs w:val="28"/>
          <w:lang w:eastAsia="ru-RU"/>
        </w:rPr>
        <w:t>Основного мероприятия «Социальная поддержка и пенсионное обеспечение за выслугу лет» муниципальной программы «Развитие основных направлений социальной политики сельского поселения Андомское на 2021-2023 годы».</w:t>
      </w:r>
    </w:p>
    <w:p w:rsidR="00954571" w:rsidRDefault="00CD50BE" w:rsidP="004734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1001 «Пенсионное обеспечение»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>73,4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 (в </w:t>
      </w:r>
      <w:r w:rsidR="00A00C4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году – 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>71,7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рублей), или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>16,7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 на год. Денежные средства направлены на доплаты к пенсии бывшим главам поселения, муниципальным служащим, уволенным в связи с выходом на пенсию. </w:t>
      </w:r>
    </w:p>
    <w:p w:rsidR="00CD50BE" w:rsidRDefault="00CD50BE" w:rsidP="004734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D50BE">
        <w:rPr>
          <w:rFonts w:ascii="Times New Roman" w:eastAsia="Calibri" w:hAnsi="Times New Roman"/>
          <w:sz w:val="28"/>
          <w:szCs w:val="28"/>
          <w:lang w:eastAsia="ru-RU"/>
        </w:rPr>
        <w:t>По подразделу</w:t>
      </w:r>
      <w:r w:rsidRPr="00CD50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1003 «Социальное обеспечение населения»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исполнены 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 xml:space="preserve">на уровне 2022 года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>сумме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13,3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CD02E2">
        <w:rPr>
          <w:rFonts w:ascii="Times New Roman" w:eastAsia="Calibri" w:hAnsi="Times New Roman"/>
          <w:sz w:val="28"/>
          <w:szCs w:val="28"/>
          <w:lang w:eastAsia="ru-RU"/>
        </w:rPr>
        <w:t>98,5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 xml:space="preserve">% от 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плана. Средства </w:t>
      </w:r>
      <w:r w:rsidR="00954571">
        <w:rPr>
          <w:rFonts w:ascii="Times New Roman" w:eastAsia="Calibri" w:hAnsi="Times New Roman"/>
          <w:sz w:val="28"/>
          <w:szCs w:val="28"/>
          <w:lang w:eastAsia="ru-RU"/>
        </w:rPr>
        <w:t>нап</w:t>
      </w:r>
      <w:r w:rsidRPr="00CD50BE">
        <w:rPr>
          <w:rFonts w:ascii="Times New Roman" w:eastAsia="Calibri" w:hAnsi="Times New Roman"/>
          <w:sz w:val="28"/>
          <w:szCs w:val="28"/>
          <w:lang w:eastAsia="ru-RU"/>
        </w:rPr>
        <w:t>равлены на предоставление мер социальной поддержки</w:t>
      </w:r>
      <w:r w:rsidR="005E259F">
        <w:rPr>
          <w:rFonts w:ascii="Times New Roman" w:eastAsia="Calibri" w:hAnsi="Times New Roman"/>
          <w:sz w:val="28"/>
          <w:szCs w:val="28"/>
          <w:lang w:eastAsia="ru-RU"/>
        </w:rPr>
        <w:t xml:space="preserve"> отдельным категориям граждан (ЕДК работникам культуры (пенсионерам).</w:t>
      </w:r>
    </w:p>
    <w:p w:rsidR="00A01D90" w:rsidRPr="00A01D90" w:rsidRDefault="00A01D90" w:rsidP="00A01D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01D9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CD02E2">
        <w:rPr>
          <w:rFonts w:ascii="Times New Roman" w:eastAsia="Calibri" w:hAnsi="Times New Roman"/>
          <w:bCs/>
          <w:sz w:val="28"/>
          <w:szCs w:val="28"/>
          <w:lang w:eastAsia="ru-RU"/>
        </w:rPr>
        <w:t>300,0</w:t>
      </w:r>
      <w:r w:rsidRPr="00A01D90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тыс. рублей расходы по разделу</w:t>
      </w:r>
      <w:r w:rsidRPr="00A01D90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за отчетный период не исполнены. </w:t>
      </w:r>
    </w:p>
    <w:p w:rsidR="006D214A" w:rsidRDefault="00A01D90" w:rsidP="009545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асходы на социальную сферу составили </w:t>
      </w:r>
      <w:r w:rsidR="004734D8">
        <w:rPr>
          <w:rFonts w:ascii="Times New Roman" w:hAnsi="Times New Roman"/>
          <w:sz w:val="28"/>
          <w:szCs w:val="28"/>
          <w:lang w:eastAsia="ru-RU"/>
        </w:rPr>
        <w:t>1530,3</w:t>
      </w:r>
      <w:r w:rsidR="00463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A0E" w:rsidRPr="00B3450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75A71" w:rsidRPr="00B3450B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 w:rsidR="004734D8">
        <w:rPr>
          <w:rFonts w:ascii="Times New Roman" w:hAnsi="Times New Roman"/>
          <w:sz w:val="28"/>
          <w:szCs w:val="28"/>
          <w:lang w:eastAsia="ru-RU"/>
        </w:rPr>
        <w:t xml:space="preserve">50,4 </w:t>
      </w:r>
      <w:r w:rsidR="00954571">
        <w:rPr>
          <w:rFonts w:ascii="Times New Roman" w:hAnsi="Times New Roman"/>
          <w:sz w:val="28"/>
          <w:szCs w:val="28"/>
          <w:lang w:eastAsia="ru-RU"/>
        </w:rPr>
        <w:t xml:space="preserve">% от общего объема расходов. </w:t>
      </w:r>
    </w:p>
    <w:p w:rsidR="00957984" w:rsidRDefault="00F613CF" w:rsidP="0046336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По сравнению с аналогичным периодом </w:t>
      </w:r>
      <w:r w:rsidR="00A00C40">
        <w:rPr>
          <w:rFonts w:ascii="Times New Roman" w:hAnsi="Times New Roman"/>
          <w:sz w:val="28"/>
          <w:szCs w:val="28"/>
        </w:rPr>
        <w:t>2022</w:t>
      </w:r>
      <w:r w:rsidRPr="00B3450B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A01D90">
        <w:rPr>
          <w:rFonts w:ascii="Times New Roman" w:hAnsi="Times New Roman"/>
          <w:sz w:val="28"/>
          <w:szCs w:val="28"/>
        </w:rPr>
        <w:t xml:space="preserve">величился </w:t>
      </w:r>
      <w:r w:rsidRPr="00B3450B">
        <w:rPr>
          <w:rFonts w:ascii="Times New Roman" w:hAnsi="Times New Roman"/>
          <w:sz w:val="28"/>
          <w:szCs w:val="28"/>
        </w:rPr>
        <w:t xml:space="preserve">на </w:t>
      </w:r>
      <w:r w:rsidR="004734D8">
        <w:rPr>
          <w:rFonts w:ascii="Times New Roman" w:hAnsi="Times New Roman"/>
          <w:sz w:val="28"/>
          <w:szCs w:val="28"/>
        </w:rPr>
        <w:t>687,0</w:t>
      </w:r>
      <w:r w:rsidR="00A01D90">
        <w:rPr>
          <w:rFonts w:ascii="Times New Roman" w:hAnsi="Times New Roman"/>
          <w:sz w:val="28"/>
          <w:szCs w:val="28"/>
        </w:rPr>
        <w:t xml:space="preserve"> </w:t>
      </w:r>
      <w:r w:rsidRPr="00B3450B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4734D8">
        <w:rPr>
          <w:rFonts w:ascii="Times New Roman" w:hAnsi="Times New Roman"/>
          <w:sz w:val="28"/>
          <w:szCs w:val="28"/>
        </w:rPr>
        <w:t>29,3</w:t>
      </w:r>
      <w:r w:rsidR="00A01D90">
        <w:rPr>
          <w:rFonts w:ascii="Times New Roman" w:hAnsi="Times New Roman"/>
          <w:sz w:val="28"/>
          <w:szCs w:val="28"/>
        </w:rPr>
        <w:t xml:space="preserve"> </w:t>
      </w:r>
      <w:r w:rsidR="00F31011">
        <w:rPr>
          <w:rFonts w:ascii="Times New Roman" w:hAnsi="Times New Roman"/>
          <w:sz w:val="28"/>
          <w:szCs w:val="28"/>
        </w:rPr>
        <w:t>%.</w:t>
      </w:r>
    </w:p>
    <w:p w:rsidR="00167DC5" w:rsidRDefault="00167DC5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67DC5">
        <w:rPr>
          <w:rFonts w:ascii="Times New Roman" w:hAnsi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167DC5">
        <w:rPr>
          <w:rFonts w:ascii="Times New Roman" w:hAnsi="Times New Roman"/>
          <w:sz w:val="28"/>
          <w:szCs w:val="28"/>
        </w:rPr>
        <w:t xml:space="preserve">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167DC5">
        <w:rPr>
          <w:rFonts w:ascii="Times New Roman" w:hAnsi="Times New Roman"/>
          <w:sz w:val="28"/>
          <w:szCs w:val="28"/>
        </w:rPr>
        <w:t xml:space="preserve"> </w:t>
      </w:r>
      <w:r w:rsidRPr="00167DC5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167DC5">
        <w:rPr>
          <w:rFonts w:ascii="Times New Roman" w:hAnsi="Times New Roman"/>
          <w:sz w:val="28"/>
          <w:szCs w:val="28"/>
        </w:rPr>
        <w:t xml:space="preserve"> за 1 квартал </w:t>
      </w:r>
      <w:r w:rsidR="00A00C40">
        <w:rPr>
          <w:rFonts w:ascii="Times New Roman" w:hAnsi="Times New Roman"/>
          <w:sz w:val="28"/>
          <w:szCs w:val="28"/>
        </w:rPr>
        <w:t>2023</w:t>
      </w:r>
      <w:r w:rsidRPr="00167DC5">
        <w:rPr>
          <w:rFonts w:ascii="Times New Roman" w:hAnsi="Times New Roman"/>
          <w:sz w:val="28"/>
          <w:szCs w:val="28"/>
        </w:rPr>
        <w:t xml:space="preserve"> года представлен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167DC5">
        <w:rPr>
          <w:rFonts w:ascii="Times New Roman" w:hAnsi="Times New Roman"/>
          <w:sz w:val="28"/>
          <w:szCs w:val="28"/>
        </w:rPr>
        <w:t xml:space="preserve"> к Заключению.  </w:t>
      </w:r>
    </w:p>
    <w:p w:rsidR="00681A5D" w:rsidRPr="00167DC5" w:rsidRDefault="00681A5D" w:rsidP="00167D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011" w:rsidRDefault="00F3101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</w:t>
      </w:r>
      <w:r w:rsidRPr="00F31011"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954571" w:rsidRDefault="00954571" w:rsidP="0095457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01D90" w:rsidRPr="00A01D90" w:rsidRDefault="00B840D7" w:rsidP="00A01D9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A00C40">
        <w:rPr>
          <w:rFonts w:ascii="Times New Roman" w:eastAsia="Calibri" w:hAnsi="Times New Roman"/>
          <w:sz w:val="28"/>
          <w:szCs w:val="28"/>
          <w:lang w:eastAsia="ru-RU"/>
        </w:rPr>
        <w:t>2023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году бюджет поселения исполняется в рамках </w:t>
      </w:r>
      <w:r w:rsidR="00954571" w:rsidRPr="00954571">
        <w:rPr>
          <w:rFonts w:ascii="Times New Roman" w:eastAsia="Calibri" w:hAnsi="Times New Roman"/>
          <w:sz w:val="28"/>
          <w:szCs w:val="28"/>
          <w:lang w:eastAsia="ru-RU"/>
        </w:rPr>
        <w:t>5 муниципальных программ.</w:t>
      </w:r>
      <w:r w:rsidR="00A626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Решением о бюджете (от </w:t>
      </w:r>
      <w:r w:rsidR="004734D8">
        <w:rPr>
          <w:rFonts w:ascii="Times New Roman" w:eastAsia="Calibri" w:hAnsi="Times New Roman"/>
          <w:sz w:val="28"/>
          <w:szCs w:val="28"/>
          <w:lang w:eastAsia="ru-RU"/>
        </w:rPr>
        <w:t>09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>.12.</w:t>
      </w:r>
      <w:r w:rsidR="00A00C40">
        <w:rPr>
          <w:rFonts w:ascii="Times New Roman" w:eastAsia="Calibri" w:hAnsi="Times New Roman"/>
          <w:sz w:val="28"/>
          <w:szCs w:val="28"/>
          <w:lang w:eastAsia="ru-RU"/>
        </w:rPr>
        <w:t>2022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="004734D8">
        <w:rPr>
          <w:rFonts w:ascii="Times New Roman" w:eastAsia="Calibri" w:hAnsi="Times New Roman"/>
          <w:sz w:val="28"/>
          <w:szCs w:val="28"/>
          <w:lang w:eastAsia="ru-RU"/>
        </w:rPr>
        <w:t>15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="004734D8">
        <w:rPr>
          <w:rFonts w:ascii="Times New Roman" w:eastAsia="Calibri" w:hAnsi="Times New Roman"/>
          <w:sz w:val="28"/>
          <w:szCs w:val="28"/>
          <w:lang w:eastAsia="ru-RU"/>
        </w:rPr>
        <w:t>7948,3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4734D8">
        <w:rPr>
          <w:rFonts w:ascii="Times New Roman" w:eastAsia="Calibri" w:hAnsi="Times New Roman"/>
          <w:sz w:val="28"/>
          <w:szCs w:val="28"/>
          <w:lang w:eastAsia="ru-RU"/>
        </w:rPr>
        <w:t>61,0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</w:t>
      </w:r>
      <w:r w:rsidR="00A01D90">
        <w:rPr>
          <w:rFonts w:ascii="Times New Roman" w:eastAsia="Calibri" w:hAnsi="Times New Roman"/>
          <w:sz w:val="28"/>
          <w:szCs w:val="28"/>
          <w:lang w:eastAsia="ru-RU"/>
        </w:rPr>
        <w:t>ых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программ увеличен на </w:t>
      </w:r>
      <w:r w:rsidR="004734D8">
        <w:rPr>
          <w:rFonts w:ascii="Times New Roman" w:eastAsia="Calibri" w:hAnsi="Times New Roman"/>
          <w:sz w:val="28"/>
          <w:szCs w:val="28"/>
          <w:lang w:eastAsia="ru-RU"/>
        </w:rPr>
        <w:t>23851,4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4734D8">
        <w:rPr>
          <w:rFonts w:ascii="Times New Roman" w:eastAsia="Calibri" w:hAnsi="Times New Roman"/>
          <w:sz w:val="28"/>
          <w:szCs w:val="28"/>
          <w:lang w:eastAsia="ru-RU"/>
        </w:rPr>
        <w:t xml:space="preserve"> (в 4 раза) что составило 64,6 % от общего объема расходов поселения. </w:t>
      </w:r>
      <w:r w:rsidR="00A01D90"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BC25EB" w:rsidRDefault="00BC25EB" w:rsidP="00BC25EB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Исполнение расходов бюджета сельского поселения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Андомское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 по муниципальным программам в 1 квартале </w:t>
      </w:r>
      <w:r w:rsidR="00A00C4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BC25EB">
        <w:rPr>
          <w:rFonts w:ascii="Times New Roman" w:eastAsia="Calibri" w:hAnsi="Times New Roman"/>
          <w:sz w:val="28"/>
          <w:szCs w:val="28"/>
          <w:lang w:eastAsia="ru-RU"/>
        </w:rPr>
        <w:t xml:space="preserve"> года отражено в таблице.</w:t>
      </w:r>
    </w:p>
    <w:p w:rsidR="00507651" w:rsidRDefault="00BC25EB" w:rsidP="00BC25EB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C25EB">
        <w:rPr>
          <w:rFonts w:ascii="Times New Roman" w:eastAsia="Calibri" w:hAnsi="Times New Roman"/>
          <w:sz w:val="20"/>
          <w:szCs w:val="20"/>
          <w:lang w:eastAsia="ru-RU"/>
        </w:rPr>
        <w:t>(тыс. рублей)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992"/>
        <w:gridCol w:w="993"/>
        <w:gridCol w:w="850"/>
        <w:gridCol w:w="992"/>
        <w:gridCol w:w="993"/>
      </w:tblGrid>
      <w:tr w:rsidR="00B83E0F" w:rsidTr="00B83E0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Название муниципальной программы</w:t>
            </w: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83E0F" w:rsidRPr="00B83E0F" w:rsidRDefault="00B83E0F" w:rsidP="00B83E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83E0F" w:rsidRPr="00B83E0F" w:rsidRDefault="00B83E0F" w:rsidP="00B83E0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Утверждено решением от 09.12.2022 № 15</w:t>
            </w: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Утверждено решением от 29.03.2022 № 30</w:t>
            </w: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Pr="00B83E0F" w:rsidRDefault="00B83E0F" w:rsidP="00B83E0F">
            <w:pPr>
              <w:tabs>
                <w:tab w:val="left" w:pos="776"/>
              </w:tabs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Pr="00B83E0F" w:rsidRDefault="00B83E0F" w:rsidP="00B83E0F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Исполнено в 1 квартале 2023 года </w:t>
            </w: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 исполнения МП</w:t>
            </w:r>
          </w:p>
          <w:p w:rsid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Удельный вес в программных расходах</w:t>
            </w:r>
          </w:p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0F" w:rsidRPr="00B83E0F" w:rsidRDefault="00B83E0F" w:rsidP="00B83E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E0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Удельный вес в общем объеме расходов поселения</w:t>
            </w:r>
          </w:p>
        </w:tc>
      </w:tr>
      <w:tr w:rsidR="007C7E2F" w:rsidTr="00986A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2F" w:rsidRPr="007C7E2F" w:rsidRDefault="007C7E2F" w:rsidP="007C7E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Комплексная программа по обеспечению мер пожарной безопасности муниципального образования сельское поселение Андомское на 2023 – 2027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48,4%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0,6%</w:t>
            </w:r>
          </w:p>
        </w:tc>
      </w:tr>
      <w:tr w:rsidR="007C7E2F" w:rsidTr="00986A2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2F" w:rsidRPr="007C7E2F" w:rsidRDefault="007C7E2F" w:rsidP="007C7E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Развитие муниципальной службы в сельском поселении Андомское на 2021 -2023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7C7E2F" w:rsidTr="00986A2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 территории, реконструкция и ремонт сетей уличного освещения муниципального образования сельское поселение Андомское на 2021 - 2023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2772,0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-356,3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536,5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19,4%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25,7%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17,7%</w:t>
            </w:r>
          </w:p>
        </w:tc>
      </w:tr>
      <w:tr w:rsidR="007C7E2F" w:rsidTr="00986A2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2F" w:rsidRPr="007C7E2F" w:rsidRDefault="007C7E2F" w:rsidP="007C7E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Профилактика правонарушений и обеспечение общественного порядка на территории сельского поселения Андомское на 2021 – 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0,0%</w:t>
            </w:r>
          </w:p>
        </w:tc>
      </w:tr>
      <w:tr w:rsidR="007C7E2F" w:rsidTr="00986A2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E2F" w:rsidRPr="00B83E0F" w:rsidRDefault="007C7E2F" w:rsidP="007C7E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3E0F">
              <w:rPr>
                <w:rFonts w:ascii="Times New Roman" w:hAnsi="Times New Roman"/>
                <w:color w:val="000000"/>
                <w:sz w:val="18"/>
                <w:szCs w:val="18"/>
              </w:rPr>
              <w:t>Развитие основных направлений социальной политики сельского поселения Андомское на 2021 – 2023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4786,0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28984,7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24198,7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1530,3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73,4%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color w:val="000000"/>
                <w:sz w:val="16"/>
                <w:szCs w:val="16"/>
              </w:rPr>
              <w:t>50,4%</w:t>
            </w:r>
          </w:p>
        </w:tc>
      </w:tr>
      <w:tr w:rsidR="007C7E2F" w:rsidTr="00986A27">
        <w:tc>
          <w:tcPr>
            <w:tcW w:w="2518" w:type="dxa"/>
          </w:tcPr>
          <w:p w:rsidR="007C7E2F" w:rsidRPr="007C7E2F" w:rsidRDefault="007C7E2F" w:rsidP="007C7E2F">
            <w:pPr>
              <w:tabs>
                <w:tab w:val="center" w:pos="4680"/>
              </w:tabs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7C7E2F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23851,4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E2F" w:rsidRPr="007C7E2F" w:rsidRDefault="007C7E2F" w:rsidP="007C7E2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C7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68,7%</w:t>
            </w:r>
          </w:p>
        </w:tc>
      </w:tr>
    </w:tbl>
    <w:p w:rsidR="00507651" w:rsidRDefault="00507651" w:rsidP="00BC25EB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p w:rsidR="00954571" w:rsidRDefault="00913A38" w:rsidP="00D20706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A01D9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За 1 квартал </w:t>
      </w:r>
      <w:r w:rsidR="00A00C40">
        <w:rPr>
          <w:rFonts w:ascii="Times New Roman" w:eastAsia="Calibri" w:hAnsi="Times New Roman"/>
          <w:sz w:val="28"/>
          <w:szCs w:val="28"/>
          <w:lang w:eastAsia="ru-RU"/>
        </w:rPr>
        <w:t>2023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муниципальных 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программ исполнение бюджета составило 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>2084,7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>6,6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7C7E2F" w:rsidRPr="007C7E2F">
        <w:rPr>
          <w:rFonts w:ascii="Times New Roman" w:eastAsia="Calibri" w:hAnsi="Times New Roman"/>
          <w:sz w:val="28"/>
          <w:szCs w:val="28"/>
          <w:lang w:eastAsia="ru-RU"/>
        </w:rPr>
        <w:t xml:space="preserve"> в том числе по разделам: 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 xml:space="preserve">01 «Общегосударственные вопросы» - </w:t>
      </w:r>
      <w:r w:rsidR="000510A4">
        <w:rPr>
          <w:rFonts w:ascii="Times New Roman" w:eastAsia="Calibri" w:hAnsi="Times New Roman"/>
          <w:sz w:val="28"/>
          <w:szCs w:val="28"/>
          <w:lang w:eastAsia="ru-RU"/>
        </w:rPr>
        <w:t>3,4 тыс. рублей, 03 «</w:t>
      </w:r>
      <w:r w:rsidR="000510A4" w:rsidRPr="000510A4">
        <w:rPr>
          <w:rFonts w:ascii="Times New Roman" w:eastAsia="Calibri" w:hAnsi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="000510A4">
        <w:rPr>
          <w:rFonts w:ascii="Times New Roman" w:eastAsia="Calibri" w:hAnsi="Times New Roman"/>
          <w:sz w:val="28"/>
          <w:szCs w:val="28"/>
          <w:lang w:eastAsia="ru-RU"/>
        </w:rPr>
        <w:t xml:space="preserve">» - 14,5 тыс. рублей, </w:t>
      </w:r>
      <w:r w:rsidR="007C7E2F" w:rsidRPr="007C7E2F">
        <w:rPr>
          <w:rFonts w:ascii="Times New Roman" w:eastAsia="Calibri" w:hAnsi="Times New Roman"/>
          <w:sz w:val="28"/>
          <w:szCs w:val="28"/>
          <w:lang w:eastAsia="ru-RU"/>
        </w:rPr>
        <w:t xml:space="preserve">05 «Жилищно – коммунальное хозяйство» - </w:t>
      </w:r>
      <w:r w:rsidR="000510A4">
        <w:rPr>
          <w:rFonts w:ascii="Times New Roman" w:eastAsia="Calibri" w:hAnsi="Times New Roman"/>
          <w:sz w:val="28"/>
          <w:szCs w:val="28"/>
          <w:lang w:eastAsia="ru-RU"/>
        </w:rPr>
        <w:t>536,5</w:t>
      </w:r>
      <w:r w:rsidR="007C7E2F" w:rsidRPr="007C7E2F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0510A4">
        <w:rPr>
          <w:rFonts w:ascii="Times New Roman" w:eastAsia="Calibri" w:hAnsi="Times New Roman"/>
          <w:sz w:val="28"/>
          <w:szCs w:val="28"/>
          <w:lang w:eastAsia="ru-RU"/>
        </w:rPr>
        <w:t>, 08 «Культура, кинематография» - 1443,6 тыс. рублей», 10 «Социальная политика» - 86,7 тыс. рублей</w:t>
      </w:r>
      <w:r w:rsidRPr="00A01D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Доля программных расходов в общем объеме расходов поселения за 1 квартал </w:t>
      </w:r>
      <w:r w:rsidR="00A00C40">
        <w:rPr>
          <w:rFonts w:ascii="Times New Roman" w:eastAsia="Calibri" w:hAnsi="Times New Roman"/>
          <w:sz w:val="28"/>
          <w:szCs w:val="28"/>
          <w:lang w:eastAsia="ru-RU"/>
        </w:rPr>
        <w:t>2023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составила 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>68,7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</w:t>
      </w:r>
    </w:p>
    <w:p w:rsidR="000A3C9C" w:rsidRDefault="000A3C9C" w:rsidP="0021261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 сравнению с аналогичным периодом </w:t>
      </w:r>
      <w:r w:rsidR="00A00C40">
        <w:rPr>
          <w:rFonts w:ascii="Times New Roman" w:eastAsia="Calibri" w:hAnsi="Times New Roman"/>
          <w:sz w:val="28"/>
          <w:szCs w:val="28"/>
          <w:lang w:eastAsia="ru-RU"/>
        </w:rPr>
        <w:t>2022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(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>1378,7</w:t>
      </w:r>
      <w:r w:rsidR="00D2070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рублей) в рамках муниципальных программ расходов исполнено больше на 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>706,0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7C7E2F">
        <w:rPr>
          <w:rFonts w:ascii="Times New Roman" w:eastAsia="Calibri" w:hAnsi="Times New Roman"/>
          <w:sz w:val="28"/>
          <w:szCs w:val="28"/>
          <w:lang w:eastAsia="ru-RU"/>
        </w:rPr>
        <w:t>51,2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954571" w:rsidRDefault="00954571" w:rsidP="00F31011">
      <w:pPr>
        <w:tabs>
          <w:tab w:val="center" w:pos="4680"/>
        </w:tabs>
        <w:spacing w:after="0" w:line="240" w:lineRule="auto"/>
        <w:ind w:left="643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C5381" w:rsidRPr="00B3450B" w:rsidRDefault="00F31011" w:rsidP="00F31011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7FE9" w:rsidRPr="00F576CC">
        <w:rPr>
          <w:rFonts w:ascii="Times New Roman" w:hAnsi="Times New Roman"/>
          <w:b/>
          <w:sz w:val="28"/>
          <w:szCs w:val="28"/>
        </w:rPr>
        <w:t>5</w:t>
      </w:r>
      <w:r w:rsidR="00314AB4" w:rsidRPr="00F576C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314AB4" w:rsidRPr="00B345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C5381" w:rsidRPr="00B3450B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B3450B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7FE9" w:rsidRPr="00A87FE9" w:rsidRDefault="00A87FE9" w:rsidP="00A87FE9">
      <w:pPr>
        <w:pStyle w:val="ad"/>
        <w:tabs>
          <w:tab w:val="clear" w:pos="9355"/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7C7E2F">
        <w:rPr>
          <w:rFonts w:ascii="Times New Roman" w:hAnsi="Times New Roman"/>
          <w:sz w:val="28"/>
          <w:szCs w:val="28"/>
          <w:lang w:eastAsia="ru-RU"/>
        </w:rPr>
        <w:t>09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>.12.</w:t>
      </w:r>
      <w:r w:rsidR="00A00C40">
        <w:rPr>
          <w:rFonts w:ascii="Times New Roman" w:hAnsi="Times New Roman"/>
          <w:sz w:val="28"/>
          <w:szCs w:val="28"/>
          <w:lang w:eastAsia="ru-RU"/>
        </w:rPr>
        <w:t>2022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7C7E2F">
        <w:rPr>
          <w:rFonts w:ascii="Times New Roman" w:hAnsi="Times New Roman"/>
          <w:sz w:val="28"/>
          <w:szCs w:val="28"/>
          <w:lang w:eastAsia="ru-RU"/>
        </w:rPr>
        <w:t>15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005340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00C40">
        <w:rPr>
          <w:rFonts w:ascii="Times New Roman" w:hAnsi="Times New Roman"/>
          <w:sz w:val="28"/>
          <w:szCs w:val="28"/>
          <w:lang w:eastAsia="ru-RU"/>
        </w:rPr>
        <w:t>2024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00C40">
        <w:rPr>
          <w:rFonts w:ascii="Times New Roman" w:hAnsi="Times New Roman"/>
          <w:sz w:val="28"/>
          <w:szCs w:val="28"/>
          <w:lang w:eastAsia="ru-RU"/>
        </w:rPr>
        <w:t>2025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6D214A" w:rsidRPr="00B3450B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</w:t>
      </w:r>
      <w:r w:rsidR="00D2070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расходам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</w:t>
      </w:r>
      <w:r w:rsidR="007C7E2F">
        <w:rPr>
          <w:rFonts w:ascii="Times New Roman" w:hAnsi="Times New Roman"/>
          <w:sz w:val="28"/>
          <w:szCs w:val="28"/>
          <w:lang w:eastAsia="ru-RU"/>
        </w:rPr>
        <w:t>сумме 459,7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D20706" w:rsidRPr="00D20706">
        <w:rPr>
          <w:rFonts w:ascii="Times New Roman" w:hAnsi="Times New Roman"/>
          <w:sz w:val="28"/>
          <w:szCs w:val="28"/>
          <w:lang w:eastAsia="ru-RU"/>
        </w:rPr>
        <w:t>Источниками финансирования дефицита бюджета являются изменение средств на счетах бюджета по состоянию на 01.01.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="00D20706" w:rsidRPr="00D20706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F613CF"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7FE9">
        <w:rPr>
          <w:rFonts w:ascii="Times New Roman" w:eastAsia="Calibri" w:hAnsi="Times New Roman"/>
          <w:sz w:val="28"/>
          <w:szCs w:val="28"/>
          <w:lang w:eastAsia="ru-RU"/>
        </w:rPr>
        <w:t>Утвержденный объем дефицита соответствует нормам статьи 92.1 Бюджетного кодекса Российской Федерации.</w:t>
      </w:r>
    </w:p>
    <w:p w:rsidR="00D64849" w:rsidRPr="00B3450B" w:rsidRDefault="006D214A" w:rsidP="00002C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       По итогам 1 квартала </w:t>
      </w:r>
      <w:r w:rsidR="00A00C40">
        <w:rPr>
          <w:rFonts w:ascii="Times New Roman" w:hAnsi="Times New Roman"/>
          <w:sz w:val="28"/>
          <w:szCs w:val="28"/>
          <w:lang w:eastAsia="ru-RU"/>
        </w:rPr>
        <w:t>2023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7C7E2F">
        <w:rPr>
          <w:rFonts w:ascii="Times New Roman" w:hAnsi="Times New Roman"/>
          <w:sz w:val="28"/>
          <w:szCs w:val="28"/>
          <w:lang w:eastAsia="ru-RU"/>
        </w:rPr>
        <w:t xml:space="preserve">дефицит </w:t>
      </w:r>
      <w:r w:rsidRPr="00B3450B">
        <w:rPr>
          <w:rFonts w:ascii="Times New Roman" w:hAnsi="Times New Roman"/>
          <w:sz w:val="28"/>
          <w:szCs w:val="28"/>
          <w:lang w:eastAsia="ru-RU"/>
        </w:rPr>
        <w:t xml:space="preserve">бюджета в </w:t>
      </w:r>
      <w:r w:rsidR="007C7E2F">
        <w:rPr>
          <w:rFonts w:ascii="Times New Roman" w:hAnsi="Times New Roman"/>
          <w:sz w:val="28"/>
          <w:szCs w:val="28"/>
          <w:lang w:eastAsia="ru-RU"/>
        </w:rPr>
        <w:t xml:space="preserve">сумме 390,7 </w:t>
      </w:r>
      <w:r w:rsidR="00002C02" w:rsidRPr="00B3450B">
        <w:rPr>
          <w:rFonts w:ascii="Times New Roman" w:hAnsi="Times New Roman"/>
          <w:sz w:val="28"/>
          <w:szCs w:val="28"/>
          <w:lang w:eastAsia="ru-RU"/>
        </w:rPr>
        <w:t>т</w:t>
      </w:r>
      <w:r w:rsidRPr="00B3450B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B3450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450B" w:rsidRPr="000245AD" w:rsidRDefault="00B3450B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B3450B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67DC5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7DC5" w:rsidRPr="00E1603C" w:rsidRDefault="00167DC5" w:rsidP="0016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9C60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 в соответствии с Положением «О </w:t>
      </w:r>
      <w:r>
        <w:rPr>
          <w:rFonts w:ascii="Times New Roman" w:hAnsi="Times New Roman"/>
          <w:sz w:val="28"/>
          <w:szCs w:val="28"/>
        </w:rPr>
        <w:t xml:space="preserve">бюджетном процессе в сельском поселении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Pr="00E1603C">
        <w:rPr>
          <w:rFonts w:ascii="Times New Roman" w:hAnsi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1A5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681A5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681A5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г.  № </w:t>
      </w:r>
      <w:r w:rsidR="00681A5D">
        <w:rPr>
          <w:rFonts w:ascii="Times New Roman" w:hAnsi="Times New Roman"/>
          <w:sz w:val="28"/>
          <w:szCs w:val="28"/>
        </w:rPr>
        <w:t xml:space="preserve">50 </w:t>
      </w:r>
      <w:r w:rsidR="009C6020">
        <w:rPr>
          <w:rFonts w:ascii="Times New Roman" w:hAnsi="Times New Roman"/>
          <w:sz w:val="28"/>
          <w:szCs w:val="28"/>
        </w:rPr>
        <w:t>(с изменениями).</w:t>
      </w:r>
      <w:r w:rsidRPr="00E1603C">
        <w:rPr>
          <w:rFonts w:ascii="Times New Roman" w:hAnsi="Times New Roman"/>
          <w:sz w:val="28"/>
          <w:szCs w:val="28"/>
        </w:rPr>
        <w:t xml:space="preserve"> Данные отчета достоверно и полно отражают исполнение </w:t>
      </w:r>
      <w:r>
        <w:rPr>
          <w:rFonts w:ascii="Times New Roman" w:hAnsi="Times New Roman"/>
          <w:sz w:val="28"/>
          <w:szCs w:val="28"/>
        </w:rPr>
        <w:t>основных характеристик</w:t>
      </w:r>
      <w:r w:rsidRPr="00E1603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 за 1 квартал </w:t>
      </w:r>
      <w:r w:rsidR="00A00C40">
        <w:rPr>
          <w:rFonts w:ascii="Times New Roman" w:hAnsi="Times New Roman"/>
          <w:sz w:val="28"/>
          <w:szCs w:val="28"/>
        </w:rPr>
        <w:t>2023</w:t>
      </w:r>
      <w:r w:rsidRPr="00E1603C">
        <w:rPr>
          <w:rFonts w:ascii="Times New Roman" w:hAnsi="Times New Roman"/>
          <w:sz w:val="28"/>
          <w:szCs w:val="28"/>
        </w:rPr>
        <w:t xml:space="preserve"> года.</w:t>
      </w:r>
    </w:p>
    <w:p w:rsidR="008E6D97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 xml:space="preserve">Бюджет за 1 квартал </w:t>
      </w:r>
      <w:r w:rsidR="00A00C40">
        <w:rPr>
          <w:rFonts w:ascii="Times New Roman" w:hAnsi="Times New Roman"/>
          <w:sz w:val="28"/>
          <w:szCs w:val="28"/>
        </w:rPr>
        <w:t>2023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выполнен по доходам на сумму</w:t>
      </w:r>
      <w:r w:rsidR="008E6D97" w:rsidRPr="00B3450B">
        <w:rPr>
          <w:rFonts w:ascii="Times New Roman" w:hAnsi="Times New Roman"/>
          <w:b/>
          <w:bCs/>
          <w:sz w:val="28"/>
          <w:szCs w:val="28"/>
        </w:rPr>
        <w:t> </w:t>
      </w:r>
      <w:r w:rsidR="00D20706">
        <w:rPr>
          <w:rFonts w:ascii="Times New Roman" w:hAnsi="Times New Roman"/>
          <w:b/>
          <w:bCs/>
          <w:sz w:val="28"/>
          <w:szCs w:val="28"/>
        </w:rPr>
        <w:t>26</w:t>
      </w:r>
      <w:r w:rsidR="000510A4">
        <w:rPr>
          <w:rFonts w:ascii="Times New Roman" w:hAnsi="Times New Roman"/>
          <w:b/>
          <w:bCs/>
          <w:sz w:val="28"/>
          <w:szCs w:val="28"/>
        </w:rPr>
        <w:t xml:space="preserve">44,4 </w:t>
      </w:r>
      <w:r w:rsidR="008E6D97" w:rsidRPr="00B3450B">
        <w:rPr>
          <w:rFonts w:ascii="Times New Roman" w:hAnsi="Times New Roman"/>
          <w:sz w:val="28"/>
          <w:szCs w:val="28"/>
        </w:rPr>
        <w:t xml:space="preserve">тыс. рублей, </w:t>
      </w:r>
      <w:r w:rsidR="00F567FF" w:rsidRPr="00B3450B">
        <w:rPr>
          <w:rFonts w:ascii="Times New Roman" w:hAnsi="Times New Roman"/>
          <w:sz w:val="28"/>
          <w:szCs w:val="28"/>
        </w:rPr>
        <w:t xml:space="preserve">или на </w:t>
      </w:r>
      <w:r w:rsidR="000510A4">
        <w:rPr>
          <w:rFonts w:ascii="Times New Roman" w:hAnsi="Times New Roman"/>
          <w:sz w:val="28"/>
          <w:szCs w:val="28"/>
        </w:rPr>
        <w:t>7,3</w:t>
      </w:r>
      <w:r w:rsidR="008E6D97" w:rsidRPr="00B3450B">
        <w:rPr>
          <w:rFonts w:ascii="Times New Roman" w:hAnsi="Times New Roman"/>
          <w:sz w:val="28"/>
          <w:szCs w:val="28"/>
        </w:rPr>
        <w:t xml:space="preserve"> % от годового плана, расходы исполнены на сумму </w:t>
      </w:r>
      <w:r w:rsidR="000510A4" w:rsidRPr="000510A4">
        <w:rPr>
          <w:rFonts w:ascii="Times New Roman" w:hAnsi="Times New Roman"/>
          <w:b/>
          <w:sz w:val="28"/>
          <w:szCs w:val="28"/>
        </w:rPr>
        <w:t>3035,1</w:t>
      </w:r>
      <w:r w:rsidR="008E6D97" w:rsidRPr="00B3450B">
        <w:rPr>
          <w:rFonts w:ascii="Times New Roman" w:hAnsi="Times New Roman"/>
          <w:b/>
          <w:sz w:val="28"/>
          <w:szCs w:val="28"/>
        </w:rPr>
        <w:t xml:space="preserve"> </w:t>
      </w:r>
      <w:r w:rsidR="008E6D97" w:rsidRPr="00B3450B">
        <w:rPr>
          <w:rFonts w:ascii="Times New Roman" w:hAnsi="Times New Roman"/>
          <w:sz w:val="28"/>
          <w:szCs w:val="28"/>
        </w:rPr>
        <w:t>тыс. рублей</w:t>
      </w:r>
      <w:r w:rsidR="008B2AE5" w:rsidRPr="00B3450B">
        <w:rPr>
          <w:rFonts w:ascii="Times New Roman" w:hAnsi="Times New Roman"/>
          <w:sz w:val="28"/>
          <w:szCs w:val="28"/>
        </w:rPr>
        <w:t>,</w:t>
      </w:r>
      <w:r w:rsidR="008E6D97" w:rsidRPr="00B3450B">
        <w:rPr>
          <w:rFonts w:ascii="Times New Roman" w:hAnsi="Times New Roman"/>
          <w:sz w:val="28"/>
          <w:szCs w:val="28"/>
        </w:rPr>
        <w:t xml:space="preserve"> или</w:t>
      </w:r>
      <w:r w:rsidR="00456B52" w:rsidRPr="00B3450B">
        <w:rPr>
          <w:rFonts w:ascii="Times New Roman" w:hAnsi="Times New Roman"/>
          <w:sz w:val="28"/>
          <w:szCs w:val="28"/>
        </w:rPr>
        <w:t xml:space="preserve"> </w:t>
      </w:r>
      <w:r w:rsidR="008B2AE5" w:rsidRPr="00B3450B">
        <w:rPr>
          <w:rFonts w:ascii="Times New Roman" w:hAnsi="Times New Roman"/>
          <w:sz w:val="28"/>
          <w:szCs w:val="28"/>
        </w:rPr>
        <w:t xml:space="preserve">на </w:t>
      </w:r>
      <w:r w:rsidR="000510A4">
        <w:rPr>
          <w:rFonts w:ascii="Times New Roman" w:hAnsi="Times New Roman"/>
          <w:sz w:val="28"/>
          <w:szCs w:val="28"/>
        </w:rPr>
        <w:t xml:space="preserve">8,2 </w:t>
      </w:r>
      <w:r w:rsidR="008E6D97" w:rsidRPr="00B3450B">
        <w:rPr>
          <w:rFonts w:ascii="Times New Roman" w:hAnsi="Times New Roman"/>
          <w:sz w:val="28"/>
          <w:szCs w:val="28"/>
        </w:rPr>
        <w:t>% от плана, установленного на текущий год.</w:t>
      </w:r>
    </w:p>
    <w:p w:rsidR="00D20706" w:rsidRPr="00B3450B" w:rsidRDefault="00D20706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исполнение доходной и расходной части обусловлено тем</w:t>
      </w:r>
      <w:r w:rsidR="00F637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субсидии в сумме </w:t>
      </w:r>
      <w:r w:rsidR="000510A4">
        <w:rPr>
          <w:rFonts w:ascii="Times New Roman" w:hAnsi="Times New Roman"/>
          <w:sz w:val="28"/>
          <w:szCs w:val="28"/>
        </w:rPr>
        <w:t>24237,8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637E5">
        <w:rPr>
          <w:rFonts w:ascii="Times New Roman" w:hAnsi="Times New Roman"/>
          <w:sz w:val="28"/>
          <w:szCs w:val="28"/>
        </w:rPr>
        <w:t xml:space="preserve">, составляющие </w:t>
      </w:r>
      <w:r w:rsidR="000510A4">
        <w:rPr>
          <w:rFonts w:ascii="Times New Roman" w:hAnsi="Times New Roman"/>
          <w:sz w:val="28"/>
          <w:szCs w:val="28"/>
        </w:rPr>
        <w:t>66,5</w:t>
      </w:r>
      <w:r w:rsidR="00F637E5">
        <w:rPr>
          <w:rFonts w:ascii="Times New Roman" w:hAnsi="Times New Roman"/>
          <w:sz w:val="28"/>
          <w:szCs w:val="28"/>
        </w:rPr>
        <w:t xml:space="preserve"> % всей доходной части бюджета поселения, и </w:t>
      </w:r>
      <w:r>
        <w:rPr>
          <w:rFonts w:ascii="Times New Roman" w:hAnsi="Times New Roman"/>
          <w:sz w:val="28"/>
          <w:szCs w:val="28"/>
        </w:rPr>
        <w:t xml:space="preserve">расходы по </w:t>
      </w:r>
      <w:r w:rsidR="00F637E5">
        <w:rPr>
          <w:rFonts w:ascii="Times New Roman" w:hAnsi="Times New Roman"/>
          <w:sz w:val="28"/>
          <w:szCs w:val="28"/>
        </w:rPr>
        <w:t xml:space="preserve">капитальному ремонту объектов </w:t>
      </w:r>
      <w:r w:rsidR="00F637E5">
        <w:rPr>
          <w:rFonts w:ascii="Times New Roman" w:hAnsi="Times New Roman"/>
          <w:sz w:val="28"/>
          <w:szCs w:val="28"/>
        </w:rPr>
        <w:lastRenderedPageBreak/>
        <w:t>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7E5">
        <w:rPr>
          <w:rFonts w:ascii="Times New Roman" w:hAnsi="Times New Roman"/>
          <w:sz w:val="28"/>
          <w:szCs w:val="28"/>
        </w:rPr>
        <w:t xml:space="preserve">которые будут произведены </w:t>
      </w:r>
      <w:r>
        <w:rPr>
          <w:rFonts w:ascii="Times New Roman" w:hAnsi="Times New Roman"/>
          <w:sz w:val="28"/>
          <w:szCs w:val="28"/>
        </w:rPr>
        <w:t>за их счет</w:t>
      </w:r>
      <w:r w:rsidR="00F637E5">
        <w:rPr>
          <w:rFonts w:ascii="Times New Roman" w:hAnsi="Times New Roman"/>
          <w:sz w:val="28"/>
          <w:szCs w:val="28"/>
        </w:rPr>
        <w:t xml:space="preserve">, составляющие </w:t>
      </w:r>
      <w:r w:rsidR="000510A4">
        <w:rPr>
          <w:rFonts w:ascii="Times New Roman" w:hAnsi="Times New Roman"/>
          <w:sz w:val="28"/>
          <w:szCs w:val="28"/>
        </w:rPr>
        <w:t>65,2</w:t>
      </w:r>
      <w:r w:rsidR="00F637E5">
        <w:rPr>
          <w:rFonts w:ascii="Times New Roman" w:hAnsi="Times New Roman"/>
          <w:sz w:val="28"/>
          <w:szCs w:val="28"/>
        </w:rPr>
        <w:t xml:space="preserve"> % от всего объема расходов поселения, будут исполнены в будущих периодах.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2FF8" w:rsidRPr="00F576CC" w:rsidRDefault="0099077A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поселения за 1 квартал </w:t>
      </w:r>
      <w:r w:rsidR="00A00C4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исполнен </w:t>
      </w:r>
      <w:r w:rsidRPr="00681A5D">
        <w:rPr>
          <w:rFonts w:ascii="Times New Roman" w:hAnsi="Times New Roman"/>
          <w:b/>
          <w:sz w:val="28"/>
          <w:szCs w:val="28"/>
        </w:rPr>
        <w:t xml:space="preserve">с </w:t>
      </w:r>
      <w:r w:rsidR="000510A4">
        <w:rPr>
          <w:rFonts w:ascii="Times New Roman" w:hAnsi="Times New Roman"/>
          <w:b/>
          <w:sz w:val="28"/>
          <w:szCs w:val="28"/>
        </w:rPr>
        <w:t>дефицитом</w:t>
      </w:r>
      <w:r w:rsidRPr="00681A5D">
        <w:rPr>
          <w:rFonts w:ascii="Times New Roman" w:hAnsi="Times New Roman"/>
          <w:b/>
          <w:sz w:val="28"/>
          <w:szCs w:val="28"/>
        </w:rPr>
        <w:t xml:space="preserve"> в </w:t>
      </w:r>
      <w:r w:rsidR="000510A4">
        <w:rPr>
          <w:rFonts w:ascii="Times New Roman" w:hAnsi="Times New Roman"/>
          <w:b/>
          <w:sz w:val="28"/>
          <w:szCs w:val="28"/>
        </w:rPr>
        <w:t>сумме</w:t>
      </w:r>
      <w:r w:rsidR="001D4BCD">
        <w:rPr>
          <w:rFonts w:ascii="Times New Roman" w:hAnsi="Times New Roman"/>
          <w:b/>
          <w:sz w:val="28"/>
          <w:szCs w:val="28"/>
        </w:rPr>
        <w:t xml:space="preserve"> 390,7</w:t>
      </w:r>
      <w:r w:rsidR="00F576CC">
        <w:rPr>
          <w:rFonts w:ascii="Times New Roman" w:hAnsi="Times New Roman"/>
          <w:b/>
          <w:sz w:val="28"/>
          <w:szCs w:val="28"/>
        </w:rPr>
        <w:t xml:space="preserve"> тыс. рублей </w:t>
      </w:r>
      <w:r w:rsidR="00F576CC" w:rsidRPr="00F576CC">
        <w:rPr>
          <w:rFonts w:ascii="Times New Roman" w:hAnsi="Times New Roman"/>
          <w:sz w:val="28"/>
          <w:szCs w:val="28"/>
        </w:rPr>
        <w:t>при плановом показателе дефицита 459,7 тыс. рублей.</w:t>
      </w:r>
      <w:r w:rsidRPr="00F576CC">
        <w:rPr>
          <w:rFonts w:ascii="Times New Roman" w:hAnsi="Times New Roman"/>
          <w:sz w:val="28"/>
          <w:szCs w:val="28"/>
        </w:rPr>
        <w:t xml:space="preserve"> </w:t>
      </w:r>
      <w:r w:rsidR="008E6D97" w:rsidRPr="00F576CC">
        <w:rPr>
          <w:rFonts w:ascii="Times New Roman" w:hAnsi="Times New Roman"/>
          <w:sz w:val="28"/>
          <w:szCs w:val="28"/>
        </w:rPr>
        <w:t xml:space="preserve">       </w:t>
      </w:r>
    </w:p>
    <w:p w:rsidR="000245AD" w:rsidRPr="00B3450B" w:rsidRDefault="00DB2204" w:rsidP="00F637E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</w:t>
      </w:r>
      <w:r w:rsidR="00E511CA">
        <w:rPr>
          <w:rFonts w:ascii="Times New Roman" w:hAnsi="Times New Roman"/>
          <w:sz w:val="28"/>
          <w:szCs w:val="28"/>
        </w:rPr>
        <w:t>По сравнению с аналогичным периодом прошлого года о</w:t>
      </w:r>
      <w:r w:rsidR="0099077A" w:rsidRPr="0099077A">
        <w:rPr>
          <w:rFonts w:ascii="Times New Roman" w:hAnsi="Times New Roman"/>
          <w:sz w:val="28"/>
          <w:szCs w:val="28"/>
        </w:rPr>
        <w:t xml:space="preserve">бщий размер поступлений за 1 квартал текущего года </w:t>
      </w:r>
      <w:r w:rsidR="00F637E5" w:rsidRPr="00F637E5">
        <w:rPr>
          <w:rFonts w:ascii="Times New Roman" w:hAnsi="Times New Roman"/>
          <w:sz w:val="28"/>
          <w:szCs w:val="28"/>
        </w:rPr>
        <w:t xml:space="preserve">увеличился по сравнению с аналогичным периодом прошлого года на </w:t>
      </w:r>
      <w:r w:rsidR="001D4BCD">
        <w:rPr>
          <w:rFonts w:ascii="Times New Roman" w:hAnsi="Times New Roman"/>
          <w:sz w:val="28"/>
          <w:szCs w:val="28"/>
        </w:rPr>
        <w:t>17,6</w:t>
      </w:r>
      <w:r w:rsidR="00F637E5" w:rsidRPr="00F637E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D4BCD">
        <w:rPr>
          <w:rFonts w:ascii="Times New Roman" w:hAnsi="Times New Roman"/>
          <w:sz w:val="28"/>
          <w:szCs w:val="28"/>
        </w:rPr>
        <w:t>0,7</w:t>
      </w:r>
      <w:r w:rsidR="00F637E5" w:rsidRPr="00F637E5">
        <w:rPr>
          <w:rFonts w:ascii="Times New Roman" w:hAnsi="Times New Roman"/>
          <w:sz w:val="28"/>
          <w:szCs w:val="28"/>
        </w:rPr>
        <w:t xml:space="preserve"> %</w:t>
      </w:r>
      <w:r w:rsidR="00E511CA">
        <w:rPr>
          <w:rFonts w:ascii="Times New Roman" w:hAnsi="Times New Roman"/>
          <w:sz w:val="28"/>
          <w:szCs w:val="28"/>
        </w:rPr>
        <w:t xml:space="preserve">, </w:t>
      </w:r>
      <w:r w:rsidR="0099077A" w:rsidRPr="0099077A">
        <w:rPr>
          <w:rFonts w:ascii="Times New Roman" w:hAnsi="Times New Roman"/>
          <w:sz w:val="28"/>
          <w:szCs w:val="28"/>
        </w:rPr>
        <w:t xml:space="preserve">объем расходов бюджета поселения </w:t>
      </w:r>
      <w:r w:rsidR="00F637E5" w:rsidRPr="00F637E5">
        <w:rPr>
          <w:rFonts w:ascii="Times New Roman" w:hAnsi="Times New Roman"/>
          <w:sz w:val="28"/>
          <w:szCs w:val="28"/>
        </w:rPr>
        <w:t xml:space="preserve">увеличился на </w:t>
      </w:r>
      <w:r w:rsidR="001D4BCD">
        <w:rPr>
          <w:rFonts w:ascii="Times New Roman" w:hAnsi="Times New Roman"/>
          <w:sz w:val="28"/>
          <w:szCs w:val="28"/>
        </w:rPr>
        <w:t>687,0</w:t>
      </w:r>
      <w:r w:rsidR="00F637E5" w:rsidRPr="00F637E5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1D4BCD">
        <w:rPr>
          <w:rFonts w:ascii="Times New Roman" w:hAnsi="Times New Roman"/>
          <w:sz w:val="28"/>
          <w:szCs w:val="28"/>
        </w:rPr>
        <w:t>29,3</w:t>
      </w:r>
      <w:r w:rsidR="00F637E5" w:rsidRPr="00F637E5">
        <w:rPr>
          <w:rFonts w:ascii="Times New Roman" w:hAnsi="Times New Roman"/>
          <w:sz w:val="28"/>
          <w:szCs w:val="28"/>
        </w:rPr>
        <w:t xml:space="preserve"> %</w:t>
      </w:r>
      <w:r w:rsidR="00F637E5">
        <w:rPr>
          <w:rFonts w:ascii="Times New Roman" w:hAnsi="Times New Roman"/>
          <w:sz w:val="28"/>
          <w:szCs w:val="28"/>
        </w:rPr>
        <w:t xml:space="preserve">. </w:t>
      </w:r>
      <w:r w:rsidR="00A82665" w:rsidRPr="00B3450B">
        <w:rPr>
          <w:rFonts w:ascii="Times New Roman" w:hAnsi="Times New Roman"/>
          <w:sz w:val="28"/>
          <w:szCs w:val="28"/>
        </w:rPr>
        <w:t xml:space="preserve">    </w:t>
      </w:r>
      <w:r w:rsidR="000245AD" w:rsidRPr="00B3450B">
        <w:rPr>
          <w:rFonts w:ascii="Times New Roman" w:hAnsi="Times New Roman"/>
          <w:sz w:val="28"/>
          <w:szCs w:val="28"/>
        </w:rPr>
        <w:t xml:space="preserve">        </w:t>
      </w:r>
    </w:p>
    <w:p w:rsidR="008E6D97" w:rsidRDefault="00BB0056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450B">
        <w:rPr>
          <w:rFonts w:ascii="Times New Roman" w:hAnsi="Times New Roman"/>
          <w:sz w:val="28"/>
          <w:szCs w:val="28"/>
        </w:rPr>
        <w:t xml:space="preserve">         Ревизионная комиссия Вытегорского муниципального района п</w:t>
      </w:r>
      <w:r w:rsidR="008E6D97" w:rsidRPr="00B3450B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005340">
        <w:rPr>
          <w:rFonts w:ascii="Times New Roman" w:hAnsi="Times New Roman"/>
          <w:sz w:val="28"/>
          <w:szCs w:val="28"/>
        </w:rPr>
        <w:t>Андомское</w:t>
      </w:r>
      <w:r w:rsidR="008E6D97" w:rsidRPr="00B3450B">
        <w:rPr>
          <w:rFonts w:ascii="Times New Roman" w:hAnsi="Times New Roman"/>
          <w:sz w:val="28"/>
          <w:szCs w:val="28"/>
        </w:rPr>
        <w:t xml:space="preserve"> за </w:t>
      </w:r>
      <w:r w:rsidRPr="00B3450B">
        <w:rPr>
          <w:rFonts w:ascii="Times New Roman" w:hAnsi="Times New Roman"/>
          <w:sz w:val="28"/>
          <w:szCs w:val="28"/>
        </w:rPr>
        <w:t xml:space="preserve">1 квартал </w:t>
      </w:r>
      <w:r w:rsidR="00A00C40">
        <w:rPr>
          <w:rFonts w:ascii="Times New Roman" w:hAnsi="Times New Roman"/>
          <w:sz w:val="28"/>
          <w:szCs w:val="28"/>
        </w:rPr>
        <w:t>2023</w:t>
      </w:r>
      <w:r w:rsidR="008E6D97" w:rsidRPr="00B3450B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450B" w:rsidRPr="00B3450B" w:rsidRDefault="00B3450B" w:rsidP="008E6D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  О.Е. Нестерова</w:t>
      </w:r>
    </w:p>
    <w:sectPr w:rsidR="00B3450B" w:rsidRPr="00B3450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C1" w:rsidRDefault="00477CC1" w:rsidP="009C2D9D">
      <w:pPr>
        <w:spacing w:after="0" w:line="240" w:lineRule="auto"/>
      </w:pPr>
      <w:r>
        <w:separator/>
      </w:r>
    </w:p>
  </w:endnote>
  <w:endnote w:type="continuationSeparator" w:id="0">
    <w:p w:rsidR="00477CC1" w:rsidRDefault="00477CC1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C1" w:rsidRDefault="00477CC1" w:rsidP="009C2D9D">
      <w:pPr>
        <w:spacing w:after="0" w:line="240" w:lineRule="auto"/>
      </w:pPr>
      <w:r>
        <w:separator/>
      </w:r>
    </w:p>
  </w:footnote>
  <w:footnote w:type="continuationSeparator" w:id="0">
    <w:p w:rsidR="00477CC1" w:rsidRDefault="00477CC1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5340"/>
    <w:rsid w:val="00013249"/>
    <w:rsid w:val="000238EB"/>
    <w:rsid w:val="000245AD"/>
    <w:rsid w:val="00034B3D"/>
    <w:rsid w:val="00043029"/>
    <w:rsid w:val="00046C69"/>
    <w:rsid w:val="0005037D"/>
    <w:rsid w:val="000510A4"/>
    <w:rsid w:val="00052D5F"/>
    <w:rsid w:val="000536C9"/>
    <w:rsid w:val="00075FBF"/>
    <w:rsid w:val="00076382"/>
    <w:rsid w:val="000A0426"/>
    <w:rsid w:val="000A0E8A"/>
    <w:rsid w:val="000A3C9C"/>
    <w:rsid w:val="000A5D13"/>
    <w:rsid w:val="000C5381"/>
    <w:rsid w:val="000C5C47"/>
    <w:rsid w:val="000C67A3"/>
    <w:rsid w:val="000F6BB7"/>
    <w:rsid w:val="00102AEF"/>
    <w:rsid w:val="00115970"/>
    <w:rsid w:val="001252BF"/>
    <w:rsid w:val="00125992"/>
    <w:rsid w:val="00132D85"/>
    <w:rsid w:val="001341E8"/>
    <w:rsid w:val="00142D65"/>
    <w:rsid w:val="001457C4"/>
    <w:rsid w:val="001613E7"/>
    <w:rsid w:val="0016667F"/>
    <w:rsid w:val="001667D4"/>
    <w:rsid w:val="00167DC5"/>
    <w:rsid w:val="00174C2B"/>
    <w:rsid w:val="00183608"/>
    <w:rsid w:val="00190C0E"/>
    <w:rsid w:val="001A0468"/>
    <w:rsid w:val="001A24FA"/>
    <w:rsid w:val="001A5B42"/>
    <w:rsid w:val="001B25E5"/>
    <w:rsid w:val="001C3D49"/>
    <w:rsid w:val="001C3F15"/>
    <w:rsid w:val="001D1D70"/>
    <w:rsid w:val="001D4BCD"/>
    <w:rsid w:val="001F2BE3"/>
    <w:rsid w:val="001F3424"/>
    <w:rsid w:val="00212615"/>
    <w:rsid w:val="00213626"/>
    <w:rsid w:val="002406EF"/>
    <w:rsid w:val="0024431B"/>
    <w:rsid w:val="0025466B"/>
    <w:rsid w:val="0025555F"/>
    <w:rsid w:val="002651C9"/>
    <w:rsid w:val="00267E05"/>
    <w:rsid w:val="00275F99"/>
    <w:rsid w:val="00281E4B"/>
    <w:rsid w:val="0029004E"/>
    <w:rsid w:val="002908BB"/>
    <w:rsid w:val="00297B0C"/>
    <w:rsid w:val="002A5EAA"/>
    <w:rsid w:val="002B7546"/>
    <w:rsid w:val="002D76CD"/>
    <w:rsid w:val="002E2B26"/>
    <w:rsid w:val="002E47F1"/>
    <w:rsid w:val="002E7608"/>
    <w:rsid w:val="002F2BA5"/>
    <w:rsid w:val="00300992"/>
    <w:rsid w:val="00311ADC"/>
    <w:rsid w:val="00314AB4"/>
    <w:rsid w:val="0032109A"/>
    <w:rsid w:val="00322603"/>
    <w:rsid w:val="00325FCC"/>
    <w:rsid w:val="00330AFA"/>
    <w:rsid w:val="00346B4F"/>
    <w:rsid w:val="003554FA"/>
    <w:rsid w:val="00362FF8"/>
    <w:rsid w:val="003710D9"/>
    <w:rsid w:val="00373D16"/>
    <w:rsid w:val="00374072"/>
    <w:rsid w:val="00374CB4"/>
    <w:rsid w:val="00382DA2"/>
    <w:rsid w:val="0038485C"/>
    <w:rsid w:val="00384B3B"/>
    <w:rsid w:val="003A32F1"/>
    <w:rsid w:val="003B0806"/>
    <w:rsid w:val="003B0E51"/>
    <w:rsid w:val="003B19DD"/>
    <w:rsid w:val="003B2BEB"/>
    <w:rsid w:val="003F31C1"/>
    <w:rsid w:val="003F4937"/>
    <w:rsid w:val="003F7BF3"/>
    <w:rsid w:val="004000A4"/>
    <w:rsid w:val="00413BCF"/>
    <w:rsid w:val="00417088"/>
    <w:rsid w:val="00427F56"/>
    <w:rsid w:val="00445B90"/>
    <w:rsid w:val="00455C0D"/>
    <w:rsid w:val="00456B52"/>
    <w:rsid w:val="004630ED"/>
    <w:rsid w:val="00463367"/>
    <w:rsid w:val="00464B46"/>
    <w:rsid w:val="004734D8"/>
    <w:rsid w:val="00477946"/>
    <w:rsid w:val="004779C0"/>
    <w:rsid w:val="00477CC1"/>
    <w:rsid w:val="00496ABC"/>
    <w:rsid w:val="004A5E5B"/>
    <w:rsid w:val="004B6D23"/>
    <w:rsid w:val="004B7338"/>
    <w:rsid w:val="004B743C"/>
    <w:rsid w:val="004C303F"/>
    <w:rsid w:val="004D58F0"/>
    <w:rsid w:val="004D797C"/>
    <w:rsid w:val="004E2C91"/>
    <w:rsid w:val="004E52DD"/>
    <w:rsid w:val="004E6233"/>
    <w:rsid w:val="004F229C"/>
    <w:rsid w:val="00504CED"/>
    <w:rsid w:val="00505A07"/>
    <w:rsid w:val="00507651"/>
    <w:rsid w:val="00527ADF"/>
    <w:rsid w:val="00527B7B"/>
    <w:rsid w:val="00533D81"/>
    <w:rsid w:val="00535EE0"/>
    <w:rsid w:val="005501D5"/>
    <w:rsid w:val="005509A0"/>
    <w:rsid w:val="00553506"/>
    <w:rsid w:val="00554C2E"/>
    <w:rsid w:val="005654EA"/>
    <w:rsid w:val="00576124"/>
    <w:rsid w:val="0057633C"/>
    <w:rsid w:val="005775FA"/>
    <w:rsid w:val="00582929"/>
    <w:rsid w:val="00590326"/>
    <w:rsid w:val="0059687D"/>
    <w:rsid w:val="005A0419"/>
    <w:rsid w:val="005A6AD9"/>
    <w:rsid w:val="005B3649"/>
    <w:rsid w:val="005C35CF"/>
    <w:rsid w:val="005E259F"/>
    <w:rsid w:val="005E4287"/>
    <w:rsid w:val="005F3822"/>
    <w:rsid w:val="00601E2D"/>
    <w:rsid w:val="0060405E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77D47"/>
    <w:rsid w:val="00681A5D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6E413F"/>
    <w:rsid w:val="0070102D"/>
    <w:rsid w:val="007155C4"/>
    <w:rsid w:val="00722B16"/>
    <w:rsid w:val="00727856"/>
    <w:rsid w:val="00733DDF"/>
    <w:rsid w:val="007369AE"/>
    <w:rsid w:val="0074201B"/>
    <w:rsid w:val="007435F1"/>
    <w:rsid w:val="007503D9"/>
    <w:rsid w:val="007612FC"/>
    <w:rsid w:val="007647E0"/>
    <w:rsid w:val="00770F55"/>
    <w:rsid w:val="007761AE"/>
    <w:rsid w:val="0079576A"/>
    <w:rsid w:val="007A03FD"/>
    <w:rsid w:val="007A08A8"/>
    <w:rsid w:val="007C04FC"/>
    <w:rsid w:val="007C6502"/>
    <w:rsid w:val="007C7E2F"/>
    <w:rsid w:val="007D5C10"/>
    <w:rsid w:val="007E07D1"/>
    <w:rsid w:val="007E3ACF"/>
    <w:rsid w:val="007E5A67"/>
    <w:rsid w:val="00805589"/>
    <w:rsid w:val="00816418"/>
    <w:rsid w:val="00816F14"/>
    <w:rsid w:val="0082077C"/>
    <w:rsid w:val="00826334"/>
    <w:rsid w:val="00835807"/>
    <w:rsid w:val="008532F7"/>
    <w:rsid w:val="008547B4"/>
    <w:rsid w:val="00861CA2"/>
    <w:rsid w:val="0087344A"/>
    <w:rsid w:val="00874F91"/>
    <w:rsid w:val="008A358B"/>
    <w:rsid w:val="008B2AE5"/>
    <w:rsid w:val="008B305D"/>
    <w:rsid w:val="008D0764"/>
    <w:rsid w:val="008D25C8"/>
    <w:rsid w:val="008E2A43"/>
    <w:rsid w:val="008E6D97"/>
    <w:rsid w:val="00913A38"/>
    <w:rsid w:val="00917266"/>
    <w:rsid w:val="0092135C"/>
    <w:rsid w:val="00926228"/>
    <w:rsid w:val="009332CF"/>
    <w:rsid w:val="00934BBA"/>
    <w:rsid w:val="00954571"/>
    <w:rsid w:val="009567C9"/>
    <w:rsid w:val="00957984"/>
    <w:rsid w:val="009629E9"/>
    <w:rsid w:val="00965F4F"/>
    <w:rsid w:val="009675FB"/>
    <w:rsid w:val="00971A95"/>
    <w:rsid w:val="009725F3"/>
    <w:rsid w:val="00976BE5"/>
    <w:rsid w:val="0099077A"/>
    <w:rsid w:val="009A0574"/>
    <w:rsid w:val="009B6386"/>
    <w:rsid w:val="009C0D12"/>
    <w:rsid w:val="009C2D9D"/>
    <w:rsid w:val="009C512B"/>
    <w:rsid w:val="009C6020"/>
    <w:rsid w:val="009D25CA"/>
    <w:rsid w:val="009E53A6"/>
    <w:rsid w:val="009E7DB3"/>
    <w:rsid w:val="009F1878"/>
    <w:rsid w:val="009F52E0"/>
    <w:rsid w:val="00A00C40"/>
    <w:rsid w:val="00A01D90"/>
    <w:rsid w:val="00A03A29"/>
    <w:rsid w:val="00A05A56"/>
    <w:rsid w:val="00A1107D"/>
    <w:rsid w:val="00A12341"/>
    <w:rsid w:val="00A317F9"/>
    <w:rsid w:val="00A32055"/>
    <w:rsid w:val="00A5369E"/>
    <w:rsid w:val="00A57B69"/>
    <w:rsid w:val="00A626DC"/>
    <w:rsid w:val="00A63AE5"/>
    <w:rsid w:val="00A65942"/>
    <w:rsid w:val="00A707E7"/>
    <w:rsid w:val="00A757D1"/>
    <w:rsid w:val="00A76616"/>
    <w:rsid w:val="00A82665"/>
    <w:rsid w:val="00A87FE9"/>
    <w:rsid w:val="00A954C6"/>
    <w:rsid w:val="00A954F2"/>
    <w:rsid w:val="00AA0374"/>
    <w:rsid w:val="00AB2619"/>
    <w:rsid w:val="00AD3A0E"/>
    <w:rsid w:val="00AD5F7F"/>
    <w:rsid w:val="00AD6BC1"/>
    <w:rsid w:val="00AF3CB8"/>
    <w:rsid w:val="00AF5A32"/>
    <w:rsid w:val="00B00FBF"/>
    <w:rsid w:val="00B0712A"/>
    <w:rsid w:val="00B156F0"/>
    <w:rsid w:val="00B169E8"/>
    <w:rsid w:val="00B24E7F"/>
    <w:rsid w:val="00B3450B"/>
    <w:rsid w:val="00B45AA1"/>
    <w:rsid w:val="00B45D0E"/>
    <w:rsid w:val="00B572F3"/>
    <w:rsid w:val="00B83E0F"/>
    <w:rsid w:val="00B840D7"/>
    <w:rsid w:val="00B9131B"/>
    <w:rsid w:val="00B938E6"/>
    <w:rsid w:val="00BA457D"/>
    <w:rsid w:val="00BA764D"/>
    <w:rsid w:val="00BB0056"/>
    <w:rsid w:val="00BC25EB"/>
    <w:rsid w:val="00BC4D7A"/>
    <w:rsid w:val="00BC63CB"/>
    <w:rsid w:val="00BD73C3"/>
    <w:rsid w:val="00BE7CC7"/>
    <w:rsid w:val="00C13569"/>
    <w:rsid w:val="00C27FF3"/>
    <w:rsid w:val="00C32558"/>
    <w:rsid w:val="00C34C27"/>
    <w:rsid w:val="00C42468"/>
    <w:rsid w:val="00C46869"/>
    <w:rsid w:val="00C93AEB"/>
    <w:rsid w:val="00C93B16"/>
    <w:rsid w:val="00C9509C"/>
    <w:rsid w:val="00C96B76"/>
    <w:rsid w:val="00CA5ACF"/>
    <w:rsid w:val="00CA77E7"/>
    <w:rsid w:val="00CB31A0"/>
    <w:rsid w:val="00CB37C8"/>
    <w:rsid w:val="00CB4B9D"/>
    <w:rsid w:val="00CC249D"/>
    <w:rsid w:val="00CC54C1"/>
    <w:rsid w:val="00CC717E"/>
    <w:rsid w:val="00CD02E2"/>
    <w:rsid w:val="00CD0DAE"/>
    <w:rsid w:val="00CD4CDD"/>
    <w:rsid w:val="00CD50BE"/>
    <w:rsid w:val="00CE1160"/>
    <w:rsid w:val="00CF348A"/>
    <w:rsid w:val="00D20706"/>
    <w:rsid w:val="00D2337F"/>
    <w:rsid w:val="00D244A7"/>
    <w:rsid w:val="00D44CBD"/>
    <w:rsid w:val="00D4647A"/>
    <w:rsid w:val="00D64849"/>
    <w:rsid w:val="00D6678E"/>
    <w:rsid w:val="00D777CE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50B6"/>
    <w:rsid w:val="00E37C7C"/>
    <w:rsid w:val="00E511CA"/>
    <w:rsid w:val="00E54EBA"/>
    <w:rsid w:val="00E711A9"/>
    <w:rsid w:val="00E755AA"/>
    <w:rsid w:val="00E75A71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4619"/>
    <w:rsid w:val="00EE6EB4"/>
    <w:rsid w:val="00EF03B0"/>
    <w:rsid w:val="00F010A9"/>
    <w:rsid w:val="00F07FC7"/>
    <w:rsid w:val="00F26EFD"/>
    <w:rsid w:val="00F276BB"/>
    <w:rsid w:val="00F31011"/>
    <w:rsid w:val="00F4123E"/>
    <w:rsid w:val="00F567FF"/>
    <w:rsid w:val="00F576CC"/>
    <w:rsid w:val="00F609F5"/>
    <w:rsid w:val="00F60B8F"/>
    <w:rsid w:val="00F613CF"/>
    <w:rsid w:val="00F637E5"/>
    <w:rsid w:val="00F7008C"/>
    <w:rsid w:val="00F7359A"/>
    <w:rsid w:val="00F80C21"/>
    <w:rsid w:val="00F80EE6"/>
    <w:rsid w:val="00F8640C"/>
    <w:rsid w:val="00F87BFE"/>
    <w:rsid w:val="00FA28A8"/>
    <w:rsid w:val="00FE1831"/>
    <w:rsid w:val="00FE5668"/>
    <w:rsid w:val="00FF30D4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8EE1-5206-436D-8E72-BC032433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9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55</cp:revision>
  <cp:lastPrinted>2023-06-05T12:03:00Z</cp:lastPrinted>
  <dcterms:created xsi:type="dcterms:W3CDTF">2015-05-25T05:36:00Z</dcterms:created>
  <dcterms:modified xsi:type="dcterms:W3CDTF">2023-06-05T12:04:00Z</dcterms:modified>
</cp:coreProperties>
</file>