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971A95">
      <w:pPr>
        <w:jc w:val="center"/>
        <w:rPr>
          <w:noProof/>
          <w:lang w:eastAsia="ru-RU"/>
        </w:rPr>
      </w:pPr>
      <w:bookmarkStart w:id="0" w:name="_GoBack"/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FE0CBB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3450B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797AF3">
        <w:rPr>
          <w:rFonts w:ascii="Times New Roman" w:hAnsi="Times New Roman"/>
          <w:b/>
          <w:sz w:val="28"/>
          <w:szCs w:val="28"/>
        </w:rPr>
        <w:t>Оштинское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05340"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="004C461B">
        <w:rPr>
          <w:rFonts w:ascii="Times New Roman" w:hAnsi="Times New Roman"/>
          <w:b/>
          <w:sz w:val="28"/>
          <w:szCs w:val="28"/>
        </w:rPr>
        <w:t>2023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461B">
        <w:rPr>
          <w:rFonts w:ascii="Times New Roman" w:hAnsi="Times New Roman"/>
          <w:sz w:val="28"/>
          <w:szCs w:val="28"/>
        </w:rPr>
        <w:t>06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</w:t>
      </w:r>
      <w:r w:rsidR="004C461B">
        <w:rPr>
          <w:rFonts w:ascii="Times New Roman" w:hAnsi="Times New Roman"/>
          <w:sz w:val="28"/>
          <w:szCs w:val="28"/>
        </w:rPr>
        <w:t>6</w:t>
      </w:r>
      <w:r w:rsidR="0038485C">
        <w:rPr>
          <w:rFonts w:ascii="Times New Roman" w:hAnsi="Times New Roman"/>
          <w:sz w:val="28"/>
          <w:szCs w:val="28"/>
        </w:rPr>
        <w:t>.</w:t>
      </w:r>
      <w:r w:rsidR="004C461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1 квартал </w:t>
      </w:r>
      <w:r w:rsidR="004C461B">
        <w:rPr>
          <w:rFonts w:ascii="Times New Roman" w:hAnsi="Times New Roman"/>
          <w:sz w:val="28"/>
          <w:szCs w:val="28"/>
        </w:rPr>
        <w:t>2023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C461B">
        <w:rPr>
          <w:rFonts w:ascii="Times New Roman" w:hAnsi="Times New Roman"/>
          <w:sz w:val="28"/>
          <w:szCs w:val="28"/>
          <w:lang w:eastAsia="ru-RU"/>
        </w:rPr>
        <w:t>28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C461B">
        <w:rPr>
          <w:rFonts w:ascii="Times New Roman" w:hAnsi="Times New Roman"/>
          <w:sz w:val="28"/>
          <w:szCs w:val="28"/>
          <w:lang w:eastAsia="ru-RU"/>
        </w:rPr>
        <w:t>1</w:t>
      </w:r>
      <w:r w:rsidR="00444750">
        <w:rPr>
          <w:rFonts w:ascii="Times New Roman" w:hAnsi="Times New Roman"/>
          <w:sz w:val="28"/>
          <w:szCs w:val="28"/>
          <w:lang w:eastAsia="ru-RU"/>
        </w:rPr>
        <w:t>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C461B">
        <w:rPr>
          <w:rFonts w:ascii="Times New Roman" w:hAnsi="Times New Roman"/>
          <w:sz w:val="28"/>
          <w:szCs w:val="28"/>
          <w:lang w:eastAsia="ru-RU"/>
        </w:rPr>
        <w:t>16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4C461B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4C461B">
        <w:rPr>
          <w:rFonts w:ascii="Times New Roman" w:hAnsi="Times New Roman"/>
          <w:sz w:val="28"/>
          <w:szCs w:val="28"/>
          <w:lang w:eastAsia="ru-RU"/>
        </w:rPr>
        <w:t>10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4C461B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C461B">
        <w:rPr>
          <w:rFonts w:ascii="Times New Roman" w:hAnsi="Times New Roman"/>
          <w:sz w:val="28"/>
          <w:szCs w:val="28"/>
          <w:lang w:eastAsia="ru-RU"/>
        </w:rPr>
        <w:t>2025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444750">
        <w:rPr>
          <w:rFonts w:ascii="Times New Roman" w:hAnsi="Times New Roman"/>
          <w:sz w:val="28"/>
          <w:szCs w:val="28"/>
          <w:lang w:eastAsia="ru-RU"/>
        </w:rPr>
        <w:t>1</w:t>
      </w:r>
      <w:r w:rsidR="004C461B">
        <w:rPr>
          <w:rFonts w:ascii="Times New Roman" w:hAnsi="Times New Roman"/>
          <w:sz w:val="28"/>
          <w:szCs w:val="28"/>
          <w:lang w:eastAsia="ru-RU"/>
        </w:rPr>
        <w:t>6419,4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444750">
        <w:rPr>
          <w:rFonts w:ascii="Times New Roman" w:hAnsi="Times New Roman"/>
          <w:sz w:val="28"/>
          <w:szCs w:val="28"/>
          <w:lang w:eastAsia="ru-RU"/>
        </w:rPr>
        <w:t>1</w:t>
      </w:r>
      <w:r w:rsidR="004C461B">
        <w:rPr>
          <w:rFonts w:ascii="Times New Roman" w:hAnsi="Times New Roman"/>
          <w:sz w:val="28"/>
          <w:szCs w:val="28"/>
          <w:lang w:eastAsia="ru-RU"/>
        </w:rPr>
        <w:t>6419,4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61B" w:rsidRPr="004C461B" w:rsidRDefault="004D58F0" w:rsidP="004C461B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изменения вносились 1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="004C461B" w:rsidRPr="004C461B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не изменились, по расходам составили </w:t>
      </w:r>
      <w:r w:rsidR="004C461B">
        <w:rPr>
          <w:rFonts w:ascii="Times New Roman" w:hAnsi="Times New Roman"/>
          <w:sz w:val="28"/>
          <w:szCs w:val="28"/>
          <w:lang w:eastAsia="ru-RU"/>
        </w:rPr>
        <w:t xml:space="preserve">16737,0 </w:t>
      </w:r>
      <w:r w:rsidR="004C461B" w:rsidRPr="004C461B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4C461B">
        <w:rPr>
          <w:rFonts w:ascii="Times New Roman" w:hAnsi="Times New Roman"/>
          <w:sz w:val="28"/>
          <w:szCs w:val="28"/>
          <w:lang w:eastAsia="ru-RU"/>
        </w:rPr>
        <w:t>317,6</w:t>
      </w:r>
      <w:r w:rsidR="004C461B" w:rsidRPr="004C461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4C461B">
        <w:rPr>
          <w:rFonts w:ascii="Times New Roman" w:hAnsi="Times New Roman"/>
          <w:sz w:val="28"/>
          <w:szCs w:val="28"/>
          <w:lang w:eastAsia="ru-RU"/>
        </w:rPr>
        <w:t>1,9</w:t>
      </w:r>
      <w:r w:rsidR="004C461B" w:rsidRPr="004C461B">
        <w:rPr>
          <w:rFonts w:ascii="Times New Roman" w:hAnsi="Times New Roman"/>
          <w:sz w:val="28"/>
          <w:szCs w:val="28"/>
          <w:lang w:eastAsia="ru-RU"/>
        </w:rPr>
        <w:t xml:space="preserve"> %). Дефицит бюджета утвержден в сумме </w:t>
      </w:r>
      <w:r w:rsidR="004C461B">
        <w:rPr>
          <w:rFonts w:ascii="Times New Roman" w:hAnsi="Times New Roman"/>
          <w:sz w:val="28"/>
          <w:szCs w:val="28"/>
          <w:lang w:eastAsia="ru-RU"/>
        </w:rPr>
        <w:t>317,6</w:t>
      </w:r>
      <w:r w:rsidR="004C461B" w:rsidRPr="004C461B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</w:p>
    <w:p w:rsidR="00BA764D" w:rsidRPr="00B3450B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4C461B">
        <w:rPr>
          <w:rFonts w:ascii="Times New Roman" w:hAnsi="Times New Roman"/>
          <w:bCs/>
          <w:sz w:val="28"/>
          <w:szCs w:val="28"/>
          <w:lang w:eastAsia="ru-RU"/>
        </w:rPr>
        <w:t>3556,8</w:t>
      </w:r>
      <w:r w:rsidR="00797A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4C461B">
        <w:rPr>
          <w:rFonts w:ascii="Times New Roman" w:hAnsi="Times New Roman"/>
          <w:sz w:val="28"/>
          <w:szCs w:val="28"/>
          <w:lang w:eastAsia="ru-RU"/>
        </w:rPr>
        <w:t>21,7</w:t>
      </w:r>
      <w:r w:rsidR="004447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C461B">
        <w:rPr>
          <w:rFonts w:ascii="Times New Roman" w:hAnsi="Times New Roman"/>
          <w:sz w:val="28"/>
          <w:szCs w:val="28"/>
          <w:lang w:eastAsia="ru-RU"/>
        </w:rPr>
        <w:t>сумме 3461,2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4C461B">
        <w:rPr>
          <w:rFonts w:ascii="Times New Roman" w:hAnsi="Times New Roman"/>
          <w:sz w:val="28"/>
          <w:szCs w:val="28"/>
          <w:lang w:eastAsia="ru-RU"/>
        </w:rPr>
        <w:t>20,7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Default="00653CE0" w:rsidP="004E6233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4C461B">
        <w:rPr>
          <w:rFonts w:ascii="Times New Roman" w:hAnsi="Times New Roman"/>
          <w:sz w:val="28"/>
          <w:szCs w:val="28"/>
          <w:lang w:eastAsia="ru-RU"/>
        </w:rPr>
        <w:t>95,6</w:t>
      </w:r>
      <w:r w:rsidR="004447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44750" w:rsidRDefault="0044475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750" w:rsidRPr="00B3450B" w:rsidRDefault="0044475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ACE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5775FA" w:rsidRDefault="001C3F15" w:rsidP="001C3F15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E37C7C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4C461B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00" w:type="dxa"/>
            <w:gridSpan w:val="3"/>
          </w:tcPr>
          <w:p w:rsidR="00926228" w:rsidRPr="00926228" w:rsidRDefault="004C461B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4C461B">
        <w:trPr>
          <w:trHeight w:val="695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034B3D">
            <w:pPr>
              <w:ind w:right="-108"/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4C461B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1" w:type="dxa"/>
          </w:tcPr>
          <w:p w:rsidR="00926228" w:rsidRDefault="00926228" w:rsidP="00034B3D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4C461B" w:rsidTr="0027298D">
        <w:tc>
          <w:tcPr>
            <w:tcW w:w="4012" w:type="dxa"/>
          </w:tcPr>
          <w:p w:rsidR="004C461B" w:rsidRPr="00C46869" w:rsidRDefault="004C461B" w:rsidP="004C461B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3410,8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16419,4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3556,8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21,7</w:t>
            </w:r>
          </w:p>
        </w:tc>
      </w:tr>
      <w:tr w:rsidR="004C461B" w:rsidTr="005702E0">
        <w:tc>
          <w:tcPr>
            <w:tcW w:w="4012" w:type="dxa"/>
          </w:tcPr>
          <w:p w:rsidR="004C461B" w:rsidRDefault="004C461B" w:rsidP="004C461B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</w:tr>
      <w:tr w:rsidR="004C461B" w:rsidTr="005702E0">
        <w:trPr>
          <w:trHeight w:val="152"/>
        </w:trPr>
        <w:tc>
          <w:tcPr>
            <w:tcW w:w="4012" w:type="dxa"/>
          </w:tcPr>
          <w:p w:rsidR="004C461B" w:rsidRDefault="004C461B" w:rsidP="004C461B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43,8</w:t>
            </w:r>
          </w:p>
        </w:tc>
      </w:tr>
      <w:tr w:rsidR="004C461B" w:rsidTr="005702E0">
        <w:trPr>
          <w:trHeight w:val="331"/>
        </w:trPr>
        <w:tc>
          <w:tcPr>
            <w:tcW w:w="4012" w:type="dxa"/>
          </w:tcPr>
          <w:p w:rsidR="004C461B" w:rsidRPr="00455C0D" w:rsidRDefault="004C461B" w:rsidP="004C461B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15,4</w:t>
            </w:r>
          </w:p>
        </w:tc>
      </w:tr>
      <w:tr w:rsidR="004C461B" w:rsidTr="005702E0">
        <w:tc>
          <w:tcPr>
            <w:tcW w:w="4012" w:type="dxa"/>
          </w:tcPr>
          <w:p w:rsidR="004C461B" w:rsidRPr="00444750" w:rsidRDefault="004C461B" w:rsidP="004C461B">
            <w:pPr>
              <w:rPr>
                <w:b/>
              </w:rPr>
            </w:pPr>
            <w:r w:rsidRPr="0044475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 т. ч.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3048,3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15107,4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3354,9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1C3F15" w:rsidRDefault="004C461B" w:rsidP="004C46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22,2</w:t>
            </w:r>
          </w:p>
        </w:tc>
      </w:tr>
      <w:tr w:rsidR="004C461B" w:rsidTr="00D945DA">
        <w:tc>
          <w:tcPr>
            <w:tcW w:w="4012" w:type="dxa"/>
          </w:tcPr>
          <w:p w:rsidR="004C461B" w:rsidRDefault="004C461B" w:rsidP="004C461B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2341,6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10641,4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4C461B" w:rsidTr="0027298D">
        <w:tc>
          <w:tcPr>
            <w:tcW w:w="4012" w:type="dxa"/>
          </w:tcPr>
          <w:p w:rsidR="004C461B" w:rsidRPr="000A0426" w:rsidRDefault="004C461B" w:rsidP="004C46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461B" w:rsidTr="0027298D">
        <w:tc>
          <w:tcPr>
            <w:tcW w:w="4012" w:type="dxa"/>
          </w:tcPr>
          <w:p w:rsidR="004C461B" w:rsidRDefault="004C461B" w:rsidP="004C461B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</w:tr>
      <w:tr w:rsidR="004C461B" w:rsidTr="00D945DA">
        <w:tc>
          <w:tcPr>
            <w:tcW w:w="4012" w:type="dxa"/>
            <w:tcBorders>
              <w:bottom w:val="single" w:sz="4" w:space="0" w:color="auto"/>
            </w:tcBorders>
          </w:tcPr>
          <w:p w:rsidR="004C461B" w:rsidRDefault="004C461B" w:rsidP="004C461B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4C461B" w:rsidTr="00D945DA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1B" w:rsidRPr="000A0426" w:rsidRDefault="004C461B" w:rsidP="004C461B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1B" w:rsidRPr="00444750" w:rsidRDefault="004C461B" w:rsidP="004C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2908BB" w:rsidRDefault="002908B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C8F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 xml:space="preserve">1 квартал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4C461B">
        <w:rPr>
          <w:rFonts w:ascii="Times New Roman" w:hAnsi="Times New Roman"/>
          <w:sz w:val="28"/>
          <w:szCs w:val="28"/>
          <w:lang w:eastAsia="ru-RU"/>
        </w:rPr>
        <w:t>201,9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4C461B">
        <w:rPr>
          <w:rFonts w:ascii="Times New Roman" w:hAnsi="Times New Roman"/>
          <w:sz w:val="28"/>
          <w:szCs w:val="28"/>
          <w:lang w:eastAsia="ru-RU"/>
        </w:rPr>
        <w:t xml:space="preserve">15,4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</w:p>
    <w:p w:rsidR="00946C8F" w:rsidRPr="0093045A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3450B">
        <w:rPr>
          <w:rFonts w:ascii="Times New Roman" w:hAnsi="Times New Roman"/>
          <w:sz w:val="28"/>
          <w:szCs w:val="28"/>
          <w:lang w:eastAsia="ru-RU"/>
        </w:rPr>
        <w:t>алоговы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поступили в </w:t>
      </w:r>
      <w:r w:rsidR="004C461B"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61B">
        <w:rPr>
          <w:rFonts w:ascii="Times New Roman" w:hAnsi="Times New Roman"/>
          <w:sz w:val="28"/>
          <w:szCs w:val="28"/>
          <w:lang w:eastAsia="ru-RU"/>
        </w:rPr>
        <w:t>167,7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4C461B">
        <w:rPr>
          <w:rFonts w:ascii="Times New Roman" w:hAnsi="Times New Roman"/>
          <w:sz w:val="28"/>
          <w:szCs w:val="28"/>
          <w:lang w:eastAsia="ru-RU"/>
        </w:rPr>
        <w:t>на 13,6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годового уточнённого плана. Налоговые доходы составили</w:t>
      </w:r>
      <w:r w:rsidRPr="0093045A">
        <w:rPr>
          <w:rFonts w:ascii="Times New Roman" w:hAnsi="Times New Roman"/>
          <w:sz w:val="28"/>
          <w:szCs w:val="28"/>
          <w:lang w:eastAsia="ru-RU"/>
        </w:rPr>
        <w:t>:</w:t>
      </w:r>
    </w:p>
    <w:p w:rsidR="00946C8F" w:rsidRPr="00B61C21" w:rsidRDefault="00946C8F" w:rsidP="00946C8F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земельный налог в </w:t>
      </w:r>
      <w:r w:rsidR="0031536A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31536A">
        <w:rPr>
          <w:sz w:val="28"/>
          <w:szCs w:val="28"/>
        </w:rPr>
        <w:t>142,1</w:t>
      </w:r>
      <w:r w:rsidRPr="00B61C21">
        <w:rPr>
          <w:sz w:val="28"/>
          <w:szCs w:val="28"/>
        </w:rPr>
        <w:t xml:space="preserve"> тыс. рублей, или </w:t>
      </w:r>
      <w:r w:rsidR="0031536A">
        <w:rPr>
          <w:sz w:val="28"/>
          <w:szCs w:val="28"/>
        </w:rPr>
        <w:t>20,5</w:t>
      </w:r>
      <w:r>
        <w:rPr>
          <w:sz w:val="28"/>
          <w:szCs w:val="28"/>
        </w:rPr>
        <w:t xml:space="preserve"> </w:t>
      </w:r>
      <w:r w:rsidRPr="00B61C21">
        <w:rPr>
          <w:sz w:val="28"/>
          <w:szCs w:val="28"/>
        </w:rPr>
        <w:t xml:space="preserve">% от плана на </w:t>
      </w:r>
      <w:r w:rsidR="004C461B">
        <w:rPr>
          <w:sz w:val="28"/>
          <w:szCs w:val="28"/>
        </w:rPr>
        <w:t>2023</w:t>
      </w:r>
      <w:r w:rsidRPr="00B61C21">
        <w:rPr>
          <w:sz w:val="28"/>
          <w:szCs w:val="28"/>
        </w:rPr>
        <w:t xml:space="preserve"> год, в том числе: земельный налог с организаций </w:t>
      </w:r>
      <w:r>
        <w:rPr>
          <w:sz w:val="28"/>
          <w:szCs w:val="28"/>
        </w:rPr>
        <w:t xml:space="preserve">– </w:t>
      </w:r>
      <w:r w:rsidR="0031536A">
        <w:rPr>
          <w:sz w:val="28"/>
          <w:szCs w:val="28"/>
        </w:rPr>
        <w:t>125,8</w:t>
      </w:r>
      <w:r w:rsidRPr="00B61C21">
        <w:rPr>
          <w:iCs/>
          <w:sz w:val="28"/>
          <w:szCs w:val="28"/>
        </w:rPr>
        <w:t xml:space="preserve"> тыс. рублей, или </w:t>
      </w:r>
      <w:r w:rsidR="0031536A">
        <w:rPr>
          <w:iCs/>
          <w:sz w:val="28"/>
          <w:szCs w:val="28"/>
        </w:rPr>
        <w:t>83,9</w:t>
      </w:r>
      <w:r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% от годового плана, земельный налог с физических лиц – </w:t>
      </w:r>
      <w:r w:rsidR="0031536A">
        <w:rPr>
          <w:iCs/>
          <w:sz w:val="28"/>
          <w:szCs w:val="28"/>
        </w:rPr>
        <w:t>16,3</w:t>
      </w:r>
      <w:r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тыс. рублей, или </w:t>
      </w:r>
      <w:r w:rsidR="0031536A">
        <w:rPr>
          <w:iCs/>
          <w:sz w:val="28"/>
          <w:szCs w:val="28"/>
        </w:rPr>
        <w:t xml:space="preserve">3,0 </w:t>
      </w:r>
      <w:r w:rsidRPr="00B61C21">
        <w:rPr>
          <w:iCs/>
          <w:sz w:val="28"/>
          <w:szCs w:val="28"/>
        </w:rPr>
        <w:t xml:space="preserve">% от годового плана. </w:t>
      </w:r>
      <w:r w:rsidRPr="00B61C21">
        <w:rPr>
          <w:sz w:val="28"/>
          <w:szCs w:val="28"/>
        </w:rPr>
        <w:t xml:space="preserve">По сравнению с аналогичным периодом </w:t>
      </w:r>
      <w:r w:rsidR="004C461B">
        <w:rPr>
          <w:sz w:val="28"/>
          <w:szCs w:val="28"/>
        </w:rPr>
        <w:t>2022</w:t>
      </w:r>
      <w:r w:rsidRPr="00B61C21">
        <w:rPr>
          <w:sz w:val="28"/>
          <w:szCs w:val="28"/>
        </w:rPr>
        <w:t xml:space="preserve"> года земельного налога поступило </w:t>
      </w:r>
      <w:r w:rsidR="0031536A">
        <w:rPr>
          <w:sz w:val="28"/>
          <w:szCs w:val="28"/>
        </w:rPr>
        <w:t>меньше</w:t>
      </w:r>
      <w:r w:rsidRPr="00B61C21">
        <w:rPr>
          <w:sz w:val="28"/>
          <w:szCs w:val="28"/>
        </w:rPr>
        <w:t xml:space="preserve"> на </w:t>
      </w:r>
      <w:r w:rsidR="0031536A">
        <w:rPr>
          <w:sz w:val="28"/>
          <w:szCs w:val="28"/>
        </w:rPr>
        <w:t xml:space="preserve">87,1 </w:t>
      </w:r>
      <w:r w:rsidRPr="00B61C21">
        <w:rPr>
          <w:sz w:val="28"/>
          <w:szCs w:val="28"/>
        </w:rPr>
        <w:t>тыс. рублей</w:t>
      </w:r>
      <w:r w:rsidR="0031536A">
        <w:rPr>
          <w:sz w:val="28"/>
          <w:szCs w:val="28"/>
        </w:rPr>
        <w:t>, или на 38,0 %</w:t>
      </w:r>
      <w:r>
        <w:rPr>
          <w:sz w:val="28"/>
          <w:szCs w:val="28"/>
        </w:rPr>
        <w:t>.</w:t>
      </w:r>
      <w:r w:rsidRPr="00B61C21">
        <w:rPr>
          <w:sz w:val="28"/>
          <w:szCs w:val="28"/>
        </w:rPr>
        <w:t xml:space="preserve"> </w:t>
      </w:r>
    </w:p>
    <w:p w:rsidR="0031536A" w:rsidRPr="00553506" w:rsidRDefault="0031536A" w:rsidP="003153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532F7">
        <w:rPr>
          <w:rFonts w:ascii="Times New Roman" w:hAnsi="Times New Roman"/>
          <w:sz w:val="28"/>
          <w:szCs w:val="28"/>
          <w:lang w:eastAsia="ru-RU"/>
        </w:rPr>
        <w:t>н</w:t>
      </w:r>
      <w:r w:rsidRPr="008532F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исполнен с отрицательным значением (- </w:t>
      </w:r>
      <w:r>
        <w:rPr>
          <w:rFonts w:ascii="Times New Roman" w:hAnsi="Times New Roman"/>
          <w:iCs/>
          <w:sz w:val="28"/>
          <w:szCs w:val="28"/>
          <w:lang w:eastAsia="ru-RU"/>
        </w:rPr>
        <w:t>7,3</w:t>
      </w:r>
      <w:r w:rsidRPr="008532F7">
        <w:rPr>
          <w:rFonts w:ascii="Times New Roman" w:hAnsi="Times New Roman"/>
          <w:iCs/>
          <w:sz w:val="28"/>
          <w:szCs w:val="28"/>
          <w:lang w:eastAsia="ru-RU"/>
        </w:rPr>
        <w:t>) тыс. рублей что</w:t>
      </w:r>
      <w:r w:rsidRPr="008532F7">
        <w:rPr>
          <w:rFonts w:ascii="Times New Roman" w:hAnsi="Times New Roman"/>
          <w:sz w:val="28"/>
          <w:szCs w:val="28"/>
          <w:lang w:eastAsia="ru-RU"/>
        </w:rPr>
        <w:t xml:space="preserve"> обусловлено возвратами данного налога заявителям по причине изменения кадастровой стоимости имущества, за которые начисляется налог;</w:t>
      </w:r>
    </w:p>
    <w:p w:rsidR="00946C8F" w:rsidRDefault="00946C8F" w:rsidP="00946C8F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B3450B">
        <w:rPr>
          <w:rFonts w:eastAsia="Calibri"/>
          <w:iCs/>
          <w:sz w:val="28"/>
          <w:szCs w:val="28"/>
        </w:rPr>
        <w:t>алог на доходы физических лиц</w:t>
      </w:r>
      <w:r w:rsidRPr="00B3450B">
        <w:rPr>
          <w:rFonts w:eastAsia="Calibri"/>
          <w:sz w:val="28"/>
          <w:szCs w:val="28"/>
        </w:rPr>
        <w:t xml:space="preserve"> в </w:t>
      </w:r>
      <w:r w:rsidR="0031536A">
        <w:rPr>
          <w:rFonts w:eastAsia="Calibri"/>
          <w:sz w:val="28"/>
          <w:szCs w:val="28"/>
        </w:rPr>
        <w:t>сумме</w:t>
      </w:r>
      <w:r w:rsidRPr="00B3450B">
        <w:rPr>
          <w:rFonts w:eastAsia="Calibri"/>
          <w:sz w:val="28"/>
          <w:szCs w:val="28"/>
        </w:rPr>
        <w:t xml:space="preserve"> </w:t>
      </w:r>
      <w:r w:rsidR="0031536A">
        <w:rPr>
          <w:rFonts w:eastAsia="Calibri"/>
          <w:sz w:val="28"/>
          <w:szCs w:val="28"/>
        </w:rPr>
        <w:t>31,2</w:t>
      </w:r>
      <w:r>
        <w:rPr>
          <w:rFonts w:eastAsia="Calibri"/>
          <w:sz w:val="28"/>
          <w:szCs w:val="28"/>
        </w:rPr>
        <w:t xml:space="preserve"> т</w:t>
      </w:r>
      <w:r w:rsidRPr="00B3450B">
        <w:rPr>
          <w:rFonts w:eastAsia="Calibri"/>
          <w:sz w:val="28"/>
          <w:szCs w:val="28"/>
        </w:rPr>
        <w:t>ыс. рублей (</w:t>
      </w:r>
      <w:r w:rsidR="0031536A">
        <w:rPr>
          <w:rFonts w:eastAsia="Calibri"/>
          <w:sz w:val="28"/>
          <w:szCs w:val="28"/>
        </w:rPr>
        <w:t>13,2</w:t>
      </w:r>
      <w:r w:rsidRPr="00B3450B">
        <w:rPr>
          <w:rFonts w:eastAsia="Calibri"/>
          <w:sz w:val="28"/>
          <w:szCs w:val="28"/>
        </w:rPr>
        <w:t xml:space="preserve"> % от плана на </w:t>
      </w:r>
      <w:r w:rsidR="004C461B">
        <w:rPr>
          <w:rFonts w:eastAsia="Calibri"/>
          <w:sz w:val="28"/>
          <w:szCs w:val="28"/>
        </w:rPr>
        <w:t>2023</w:t>
      </w:r>
      <w:r w:rsidRPr="00B3450B">
        <w:rPr>
          <w:rFonts w:eastAsia="Calibri"/>
          <w:sz w:val="28"/>
          <w:szCs w:val="28"/>
        </w:rPr>
        <w:t xml:space="preserve"> год), что </w:t>
      </w:r>
      <w:r w:rsidR="0031536A">
        <w:rPr>
          <w:rFonts w:eastAsia="Calibri"/>
          <w:sz w:val="28"/>
          <w:szCs w:val="28"/>
        </w:rPr>
        <w:t xml:space="preserve">меньше </w:t>
      </w:r>
      <w:r w:rsidRPr="00B3450B">
        <w:rPr>
          <w:rFonts w:eastAsia="Calibri"/>
          <w:sz w:val="28"/>
          <w:szCs w:val="28"/>
        </w:rPr>
        <w:t xml:space="preserve">на </w:t>
      </w:r>
      <w:r w:rsidR="0031536A">
        <w:rPr>
          <w:rFonts w:eastAsia="Calibri"/>
          <w:sz w:val="28"/>
          <w:szCs w:val="28"/>
        </w:rPr>
        <w:t xml:space="preserve">10,3 </w:t>
      </w:r>
      <w:r w:rsidRPr="00B3450B">
        <w:rPr>
          <w:rFonts w:eastAsia="Calibri"/>
          <w:sz w:val="28"/>
          <w:szCs w:val="28"/>
        </w:rPr>
        <w:t>тыс. рублей,</w:t>
      </w:r>
      <w:r>
        <w:rPr>
          <w:rFonts w:eastAsia="Calibri"/>
          <w:sz w:val="28"/>
          <w:szCs w:val="28"/>
        </w:rPr>
        <w:t xml:space="preserve"> или на </w:t>
      </w:r>
      <w:r w:rsidR="0031536A">
        <w:rPr>
          <w:rFonts w:eastAsia="Calibri"/>
          <w:sz w:val="28"/>
          <w:szCs w:val="28"/>
        </w:rPr>
        <w:t xml:space="preserve">24,8 </w:t>
      </w:r>
      <w:r>
        <w:rPr>
          <w:rFonts w:eastAsia="Calibri"/>
          <w:sz w:val="28"/>
          <w:szCs w:val="28"/>
        </w:rPr>
        <w:t xml:space="preserve">%, </w:t>
      </w:r>
      <w:r w:rsidRPr="00B3450B">
        <w:rPr>
          <w:rFonts w:eastAsia="Calibri"/>
          <w:sz w:val="28"/>
          <w:szCs w:val="28"/>
        </w:rPr>
        <w:t>чем</w:t>
      </w:r>
      <w:r w:rsidR="0031536A">
        <w:rPr>
          <w:rFonts w:eastAsia="Calibri"/>
          <w:sz w:val="28"/>
          <w:szCs w:val="28"/>
        </w:rPr>
        <w:t xml:space="preserve"> за</w:t>
      </w:r>
      <w:r w:rsidRPr="00B345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 квартал</w:t>
      </w:r>
      <w:r w:rsidRPr="00B3450B">
        <w:rPr>
          <w:rFonts w:eastAsia="Calibri"/>
          <w:sz w:val="28"/>
          <w:szCs w:val="28"/>
        </w:rPr>
        <w:t xml:space="preserve"> </w:t>
      </w:r>
      <w:r w:rsidR="004C461B">
        <w:rPr>
          <w:rFonts w:eastAsia="Calibri"/>
          <w:sz w:val="28"/>
          <w:szCs w:val="28"/>
        </w:rPr>
        <w:t>2022</w:t>
      </w:r>
      <w:r w:rsidR="0031536A">
        <w:rPr>
          <w:rFonts w:eastAsia="Calibri"/>
          <w:sz w:val="28"/>
          <w:szCs w:val="28"/>
        </w:rPr>
        <w:t xml:space="preserve"> года;</w:t>
      </w:r>
    </w:p>
    <w:p w:rsidR="00946C8F" w:rsidRPr="0031536A" w:rsidRDefault="00946C8F" w:rsidP="00946C8F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- д</w:t>
      </w:r>
      <w:r w:rsidRPr="0093045A">
        <w:rPr>
          <w:iCs/>
          <w:sz w:val="28"/>
          <w:szCs w:val="28"/>
        </w:rPr>
        <w:t xml:space="preserve">оходы от поступления государственной пошлины </w:t>
      </w:r>
      <w:r>
        <w:rPr>
          <w:iCs/>
          <w:sz w:val="28"/>
          <w:szCs w:val="28"/>
        </w:rPr>
        <w:t xml:space="preserve">поступили в </w:t>
      </w:r>
      <w:r w:rsidR="0031536A">
        <w:rPr>
          <w:iCs/>
          <w:sz w:val="28"/>
          <w:szCs w:val="28"/>
        </w:rPr>
        <w:t>сумме</w:t>
      </w:r>
      <w:r>
        <w:rPr>
          <w:iCs/>
          <w:sz w:val="28"/>
          <w:szCs w:val="28"/>
        </w:rPr>
        <w:t xml:space="preserve"> </w:t>
      </w:r>
      <w:r w:rsidR="0031536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,7 тыс. рублей (</w:t>
      </w:r>
      <w:r w:rsidR="0031536A">
        <w:rPr>
          <w:iCs/>
          <w:sz w:val="28"/>
          <w:szCs w:val="28"/>
        </w:rPr>
        <w:t>21,3</w:t>
      </w:r>
      <w:r w:rsidRPr="0093045A">
        <w:rPr>
          <w:iCs/>
          <w:sz w:val="28"/>
          <w:szCs w:val="28"/>
        </w:rPr>
        <w:t xml:space="preserve"> % от плана на </w:t>
      </w:r>
      <w:r w:rsidR="004C461B">
        <w:rPr>
          <w:iCs/>
          <w:sz w:val="28"/>
          <w:szCs w:val="28"/>
        </w:rPr>
        <w:t>2023</w:t>
      </w:r>
      <w:r w:rsidR="0031536A">
        <w:rPr>
          <w:iCs/>
          <w:sz w:val="28"/>
          <w:szCs w:val="28"/>
        </w:rPr>
        <w:t xml:space="preserve"> год)</w:t>
      </w:r>
      <w:r w:rsidR="0031536A" w:rsidRPr="0031536A">
        <w:rPr>
          <w:iCs/>
          <w:sz w:val="28"/>
          <w:szCs w:val="28"/>
        </w:rPr>
        <w:t>;</w:t>
      </w:r>
    </w:p>
    <w:p w:rsidR="0031536A" w:rsidRPr="00A707E7" w:rsidRDefault="0031536A" w:rsidP="003153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единый сельскохозяйственный налог поступил в сумме 0,02 тыс. рублей (плановый показатель 2,0 тыс. рублей).</w:t>
      </w:r>
    </w:p>
    <w:p w:rsidR="00946C8F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E2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 w:rsidR="0031536A" w:rsidRPr="0031536A">
        <w:rPr>
          <w:rFonts w:ascii="Times New Roman" w:hAnsi="Times New Roman"/>
          <w:sz w:val="28"/>
          <w:szCs w:val="28"/>
          <w:lang w:eastAsia="ru-RU"/>
        </w:rPr>
        <w:t>84</w:t>
      </w:r>
      <w:r w:rsidR="0031536A">
        <w:rPr>
          <w:rFonts w:ascii="Times New Roman" w:hAnsi="Times New Roman"/>
          <w:sz w:val="28"/>
          <w:szCs w:val="28"/>
          <w:lang w:eastAsia="ru-RU"/>
        </w:rPr>
        <w:t>,</w:t>
      </w:r>
      <w:r w:rsidR="0031536A" w:rsidRPr="0031536A">
        <w:rPr>
          <w:rFonts w:ascii="Times New Roman" w:hAnsi="Times New Roman"/>
          <w:sz w:val="28"/>
          <w:szCs w:val="28"/>
          <w:lang w:eastAsia="ru-RU"/>
        </w:rPr>
        <w:t>7</w:t>
      </w:r>
      <w:r w:rsidRPr="009554E2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о сравнению с аналогичным периодом </w:t>
      </w:r>
      <w:r w:rsidR="004C461B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36A">
        <w:rPr>
          <w:rFonts w:ascii="Times New Roman" w:hAnsi="Times New Roman"/>
          <w:sz w:val="28"/>
          <w:szCs w:val="28"/>
          <w:lang w:eastAsia="ru-RU"/>
        </w:rPr>
        <w:t>165,4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 w:rsidR="0031536A">
        <w:rPr>
          <w:rFonts w:ascii="Times New Roman" w:hAnsi="Times New Roman"/>
          <w:sz w:val="28"/>
          <w:szCs w:val="28"/>
          <w:lang w:eastAsia="ru-RU"/>
        </w:rPr>
        <w:t>49,6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31536A">
        <w:rPr>
          <w:rFonts w:ascii="Times New Roman" w:hAnsi="Times New Roman"/>
          <w:sz w:val="28"/>
          <w:szCs w:val="28"/>
          <w:lang w:eastAsia="ru-RU"/>
        </w:rPr>
        <w:t>меньше</w:t>
      </w:r>
      <w:r w:rsidR="0031536A" w:rsidRPr="00315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36A" w:rsidRPr="0031536A">
        <w:rPr>
          <w:rFonts w:ascii="Times New Roman" w:hAnsi="Times New Roman"/>
          <w:sz w:val="28"/>
          <w:szCs w:val="28"/>
          <w:lang w:eastAsia="ru-RU"/>
        </w:rPr>
        <w:lastRenderedPageBreak/>
        <w:t>что обусловлено снижением поступлений по всем видам налогов,</w:t>
      </w:r>
      <w:r w:rsidR="0031536A">
        <w:rPr>
          <w:rFonts w:ascii="Times New Roman" w:hAnsi="Times New Roman"/>
          <w:sz w:val="28"/>
          <w:szCs w:val="28"/>
          <w:lang w:eastAsia="ru-RU"/>
        </w:rPr>
        <w:t xml:space="preserve"> поступающих в бюджет поселения.</w:t>
      </w:r>
    </w:p>
    <w:p w:rsidR="00946C8F" w:rsidRPr="009554E2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в </w:t>
      </w:r>
      <w:r w:rsidR="0031536A">
        <w:rPr>
          <w:rFonts w:ascii="Times New Roman" w:hAnsi="Times New Roman"/>
          <w:sz w:val="28"/>
          <w:szCs w:val="28"/>
          <w:lang w:eastAsia="ru-RU"/>
        </w:rPr>
        <w:t>сумме</w:t>
      </w:r>
      <w:r w:rsidR="00E23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36A">
        <w:rPr>
          <w:rFonts w:ascii="Times New Roman" w:hAnsi="Times New Roman"/>
          <w:sz w:val="28"/>
          <w:szCs w:val="28"/>
          <w:lang w:eastAsia="ru-RU"/>
        </w:rPr>
        <w:t>34,2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A4E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31536A">
        <w:rPr>
          <w:rFonts w:ascii="Times New Roman" w:hAnsi="Times New Roman"/>
          <w:sz w:val="28"/>
          <w:szCs w:val="28"/>
          <w:lang w:eastAsia="ru-RU"/>
        </w:rPr>
        <w:t>43,8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A4E">
        <w:rPr>
          <w:rFonts w:ascii="Times New Roman" w:hAnsi="Times New Roman"/>
          <w:sz w:val="28"/>
          <w:szCs w:val="28"/>
          <w:lang w:eastAsia="ru-RU"/>
        </w:rPr>
        <w:t>% от плана на год)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31536A">
        <w:rPr>
          <w:rFonts w:ascii="Times New Roman" w:hAnsi="Times New Roman"/>
          <w:sz w:val="28"/>
          <w:szCs w:val="28"/>
          <w:lang w:eastAsia="ru-RU"/>
        </w:rPr>
        <w:t>4,8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рублей,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31536A">
        <w:rPr>
          <w:rFonts w:ascii="Times New Roman" w:hAnsi="Times New Roman"/>
          <w:sz w:val="28"/>
          <w:szCs w:val="28"/>
          <w:lang w:eastAsia="ru-RU"/>
        </w:rPr>
        <w:t>16,3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31536A">
        <w:rPr>
          <w:rFonts w:ascii="Times New Roman" w:hAnsi="Times New Roman"/>
          <w:sz w:val="28"/>
          <w:szCs w:val="28"/>
          <w:lang w:eastAsia="ru-RU"/>
        </w:rPr>
        <w:t>больше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за 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аналогичный период </w:t>
      </w:r>
      <w:r w:rsidR="004C461B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представлены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следующими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>доходами:</w:t>
      </w:r>
    </w:p>
    <w:p w:rsidR="00946C8F" w:rsidRPr="009554E2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- от использования муниципального имущества (сдача имущества в аренду) в сумме </w:t>
      </w:r>
      <w:r w:rsidR="00E23B5E">
        <w:rPr>
          <w:rFonts w:ascii="Times New Roman" w:hAnsi="Times New Roman"/>
          <w:iCs/>
          <w:sz w:val="28"/>
          <w:szCs w:val="28"/>
          <w:lang w:eastAsia="ru-RU"/>
        </w:rPr>
        <w:t>9,2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E23B5E">
        <w:rPr>
          <w:rFonts w:ascii="Times New Roman" w:hAnsi="Times New Roman"/>
          <w:iCs/>
          <w:sz w:val="28"/>
          <w:szCs w:val="28"/>
          <w:lang w:eastAsia="ru-RU"/>
        </w:rPr>
        <w:t>40,0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</w:t>
      </w:r>
      <w:r w:rsidR="00E23B5E">
        <w:rPr>
          <w:rFonts w:ascii="Times New Roman" w:hAnsi="Times New Roman"/>
          <w:iCs/>
          <w:sz w:val="28"/>
          <w:szCs w:val="28"/>
          <w:lang w:eastAsia="ru-RU"/>
        </w:rPr>
        <w:t xml:space="preserve"> и 63,9 % к показателю 2022 года (- 5,2 тыс. рублей)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E23B5E" w:rsidRDefault="00946C8F" w:rsidP="00E23B5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- от оказания платных услуг (доходы казенного учреждения культуры) в сумме </w:t>
      </w:r>
      <w:r w:rsidR="00E23B5E">
        <w:rPr>
          <w:rFonts w:ascii="Times New Roman" w:hAnsi="Times New Roman"/>
          <w:iCs/>
          <w:sz w:val="28"/>
          <w:szCs w:val="28"/>
          <w:lang w:eastAsia="ru-RU"/>
        </w:rPr>
        <w:t>25,0</w:t>
      </w:r>
      <w:r w:rsidR="005B0D0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>тыс. рубле</w:t>
      </w:r>
      <w:r w:rsidR="00E23B5E">
        <w:rPr>
          <w:rFonts w:ascii="Times New Roman" w:hAnsi="Times New Roman"/>
          <w:iCs/>
          <w:sz w:val="28"/>
          <w:szCs w:val="28"/>
          <w:lang w:eastAsia="ru-RU"/>
        </w:rPr>
        <w:t>, или 45,5</w:t>
      </w:r>
      <w:r w:rsidR="005B0D04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</w:t>
      </w:r>
      <w:r w:rsidR="00E23B5E">
        <w:rPr>
          <w:rFonts w:ascii="Times New Roman" w:hAnsi="Times New Roman"/>
          <w:iCs/>
          <w:sz w:val="28"/>
          <w:szCs w:val="28"/>
          <w:lang w:eastAsia="ru-RU"/>
        </w:rPr>
        <w:t xml:space="preserve"> и 166,7 % к показателю 2022 года (+10,0 тыс. рублей).</w:t>
      </w:r>
      <w:r w:rsidR="00315606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EA6698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417088" w:rsidRDefault="00417088" w:rsidP="00E23B5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По сравнению с 1 кварталом </w:t>
      </w:r>
      <w:r w:rsidR="004C461B">
        <w:rPr>
          <w:rFonts w:ascii="Times New Roman" w:eastAsia="Calibri" w:hAnsi="Times New Roman"/>
          <w:iCs/>
          <w:sz w:val="28"/>
          <w:szCs w:val="28"/>
        </w:rPr>
        <w:t>2022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года налоговых и неналоговых доходов поступило </w:t>
      </w:r>
      <w:r w:rsidR="00E23B5E">
        <w:rPr>
          <w:rFonts w:ascii="Times New Roman" w:eastAsia="Calibri" w:hAnsi="Times New Roman"/>
          <w:iCs/>
          <w:sz w:val="28"/>
          <w:szCs w:val="28"/>
        </w:rPr>
        <w:t>меньше</w:t>
      </w:r>
      <w:r>
        <w:rPr>
          <w:rFonts w:ascii="Times New Roman" w:eastAsia="Calibri" w:hAnsi="Times New Roman"/>
          <w:iCs/>
          <w:sz w:val="28"/>
          <w:szCs w:val="28"/>
        </w:rPr>
        <w:t xml:space="preserve"> на </w:t>
      </w:r>
      <w:r w:rsidR="005B0D04">
        <w:rPr>
          <w:rFonts w:ascii="Times New Roman" w:eastAsia="Calibri" w:hAnsi="Times New Roman"/>
          <w:iCs/>
          <w:sz w:val="28"/>
          <w:szCs w:val="28"/>
        </w:rPr>
        <w:t>1</w:t>
      </w:r>
      <w:r w:rsidR="00E23B5E">
        <w:rPr>
          <w:rFonts w:ascii="Times New Roman" w:eastAsia="Calibri" w:hAnsi="Times New Roman"/>
          <w:iCs/>
          <w:sz w:val="28"/>
          <w:szCs w:val="28"/>
        </w:rPr>
        <w:t>60,6</w:t>
      </w:r>
      <w:r w:rsidR="005B0D04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 xml:space="preserve">тыс. рублей, или на </w:t>
      </w:r>
      <w:r w:rsidR="00E23B5E">
        <w:rPr>
          <w:rFonts w:ascii="Times New Roman" w:eastAsia="Calibri" w:hAnsi="Times New Roman"/>
          <w:iCs/>
          <w:sz w:val="28"/>
          <w:szCs w:val="28"/>
        </w:rPr>
        <w:t>44,3</w:t>
      </w:r>
      <w:r>
        <w:rPr>
          <w:rFonts w:ascii="Times New Roman" w:eastAsia="Calibri" w:hAnsi="Times New Roman"/>
          <w:iCs/>
          <w:sz w:val="28"/>
          <w:szCs w:val="28"/>
        </w:rPr>
        <w:t xml:space="preserve"> %</w:t>
      </w:r>
      <w:r w:rsidR="005B0D04">
        <w:rPr>
          <w:rFonts w:ascii="Times New Roman" w:eastAsia="Calibri" w:hAnsi="Times New Roman"/>
          <w:iCs/>
          <w:sz w:val="28"/>
          <w:szCs w:val="28"/>
        </w:rPr>
        <w:t xml:space="preserve"> (за счет </w:t>
      </w:r>
      <w:r w:rsidR="00E23B5E">
        <w:rPr>
          <w:rFonts w:ascii="Times New Roman" w:eastAsia="Calibri" w:hAnsi="Times New Roman"/>
          <w:iCs/>
          <w:sz w:val="28"/>
          <w:szCs w:val="28"/>
        </w:rPr>
        <w:t xml:space="preserve">снижения </w:t>
      </w:r>
      <w:r w:rsidR="005B0D04">
        <w:rPr>
          <w:rFonts w:ascii="Times New Roman" w:eastAsia="Calibri" w:hAnsi="Times New Roman"/>
          <w:iCs/>
          <w:sz w:val="28"/>
          <w:szCs w:val="28"/>
        </w:rPr>
        <w:t>поступления налоговых доходов</w:t>
      </w:r>
      <w:r w:rsidR="00E23B5E">
        <w:rPr>
          <w:rFonts w:ascii="Times New Roman" w:eastAsia="Calibri" w:hAnsi="Times New Roman"/>
          <w:iCs/>
          <w:sz w:val="28"/>
          <w:szCs w:val="28"/>
        </w:rPr>
        <w:t>)</w:t>
      </w:r>
      <w:r w:rsidR="005B0D04">
        <w:rPr>
          <w:rFonts w:ascii="Times New Roman" w:eastAsia="Calibri" w:hAnsi="Times New Roman"/>
          <w:iCs/>
          <w:sz w:val="28"/>
          <w:szCs w:val="28"/>
        </w:rPr>
        <w:t>.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5B0D04" w:rsidRDefault="005B0D04" w:rsidP="00E23B5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Доля налоговых </w:t>
      </w:r>
      <w:r>
        <w:rPr>
          <w:rFonts w:ascii="Times New Roman" w:eastAsia="Calibri" w:hAnsi="Times New Roman"/>
          <w:iCs/>
          <w:sz w:val="28"/>
          <w:szCs w:val="28"/>
        </w:rPr>
        <w:t xml:space="preserve">и неналоговых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доходов в общем объёме поступлений составила </w:t>
      </w:r>
      <w:r w:rsidR="00E23B5E">
        <w:rPr>
          <w:rFonts w:ascii="Times New Roman" w:eastAsia="Calibri" w:hAnsi="Times New Roman"/>
          <w:iCs/>
          <w:sz w:val="28"/>
          <w:szCs w:val="28"/>
        </w:rPr>
        <w:t xml:space="preserve">5,7 % (в 2022 году </w:t>
      </w:r>
      <w:r>
        <w:rPr>
          <w:rFonts w:ascii="Times New Roman" w:eastAsia="Calibri" w:hAnsi="Times New Roman"/>
          <w:iCs/>
          <w:sz w:val="28"/>
          <w:szCs w:val="28"/>
        </w:rPr>
        <w:t>10,6 %</w:t>
      </w:r>
      <w:r w:rsidR="00E23B5E">
        <w:rPr>
          <w:rFonts w:ascii="Times New Roman" w:eastAsia="Calibri" w:hAnsi="Times New Roman"/>
          <w:iCs/>
          <w:sz w:val="28"/>
          <w:szCs w:val="28"/>
        </w:rPr>
        <w:t>)</w:t>
      </w:r>
      <w:r>
        <w:rPr>
          <w:rFonts w:ascii="Times New Roman" w:eastAsia="Calibri" w:hAnsi="Times New Roman"/>
          <w:iCs/>
          <w:sz w:val="28"/>
          <w:szCs w:val="28"/>
        </w:rPr>
        <w:t>.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9C512B" w:rsidRPr="00B3450B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E23B5E">
        <w:rPr>
          <w:rFonts w:ascii="Times New Roman" w:hAnsi="Times New Roman"/>
          <w:bCs/>
          <w:sz w:val="28"/>
          <w:szCs w:val="28"/>
          <w:lang w:eastAsia="ru-RU"/>
        </w:rPr>
        <w:t>3354,9</w:t>
      </w:r>
      <w:r w:rsidR="006D288D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2D76CD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E23B5E">
        <w:rPr>
          <w:rFonts w:ascii="Times New Roman" w:hAnsi="Times New Roman"/>
          <w:bCs/>
          <w:sz w:val="28"/>
          <w:szCs w:val="28"/>
          <w:lang w:eastAsia="ru-RU"/>
        </w:rPr>
        <w:t>2,2</w:t>
      </w:r>
      <w:r w:rsidR="003156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EB43F2" w:rsidRPr="00803D36" w:rsidRDefault="00EB43F2" w:rsidP="00EB43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E23B5E">
        <w:rPr>
          <w:rFonts w:ascii="Times New Roman" w:hAnsi="Times New Roman"/>
          <w:iCs/>
          <w:sz w:val="28"/>
          <w:szCs w:val="28"/>
        </w:rPr>
        <w:t>2660,4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>25,0</w:t>
      </w:r>
      <w:r w:rsidRPr="00803D36">
        <w:rPr>
          <w:rFonts w:ascii="Times New Roman" w:hAnsi="Times New Roman"/>
          <w:iCs/>
          <w:sz w:val="28"/>
          <w:szCs w:val="28"/>
        </w:rPr>
        <w:t xml:space="preserve"> % от плана), в том числе:</w:t>
      </w:r>
    </w:p>
    <w:p w:rsidR="00EB43F2" w:rsidRPr="00803D36" w:rsidRDefault="00EB43F2" w:rsidP="00EB43F2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="00E23B5E">
        <w:rPr>
          <w:rFonts w:ascii="Times New Roman" w:hAnsi="Times New Roman"/>
          <w:iCs/>
          <w:sz w:val="28"/>
          <w:szCs w:val="28"/>
        </w:rPr>
        <w:t xml:space="preserve">740,2 </w:t>
      </w:r>
      <w:r w:rsidRPr="00803D36">
        <w:rPr>
          <w:rFonts w:ascii="Times New Roman" w:hAnsi="Times New Roman"/>
          <w:iCs/>
          <w:sz w:val="28"/>
          <w:szCs w:val="28"/>
        </w:rPr>
        <w:t>тыс. рублей (</w:t>
      </w:r>
      <w:r>
        <w:rPr>
          <w:rFonts w:ascii="Times New Roman" w:hAnsi="Times New Roman"/>
          <w:iCs/>
          <w:sz w:val="28"/>
          <w:szCs w:val="28"/>
        </w:rPr>
        <w:t xml:space="preserve">25,0 </w:t>
      </w:r>
      <w:r w:rsidRPr="00803D36">
        <w:rPr>
          <w:rFonts w:ascii="Times New Roman" w:hAnsi="Times New Roman"/>
          <w:iCs/>
          <w:sz w:val="28"/>
          <w:szCs w:val="28"/>
        </w:rPr>
        <w:t>% от плана),</w:t>
      </w:r>
    </w:p>
    <w:p w:rsidR="00EB43F2" w:rsidRPr="00803D36" w:rsidRDefault="00EB43F2" w:rsidP="00EB43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 w:rsidR="00E23B5E">
        <w:rPr>
          <w:rFonts w:ascii="Times New Roman" w:hAnsi="Times New Roman"/>
          <w:iCs/>
          <w:sz w:val="28"/>
          <w:szCs w:val="28"/>
        </w:rPr>
        <w:t>1920,2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>25,0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E23B5E" w:rsidRPr="00E23B5E" w:rsidRDefault="00E23B5E" w:rsidP="00E23B5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3B5E">
        <w:rPr>
          <w:rFonts w:ascii="Times New Roman" w:eastAsia="Calibri" w:hAnsi="Times New Roman"/>
          <w:iCs/>
          <w:sz w:val="28"/>
          <w:szCs w:val="28"/>
        </w:rPr>
        <w:t xml:space="preserve">        - субсидии при годовом плановом показателе </w:t>
      </w:r>
      <w:r>
        <w:rPr>
          <w:rFonts w:ascii="Times New Roman" w:eastAsia="Calibri" w:hAnsi="Times New Roman"/>
          <w:iCs/>
          <w:sz w:val="28"/>
          <w:szCs w:val="28"/>
        </w:rPr>
        <w:t>334,5</w:t>
      </w:r>
      <w:r w:rsidRPr="00E23B5E">
        <w:rPr>
          <w:rFonts w:ascii="Times New Roman" w:eastAsia="Calibri" w:hAnsi="Times New Roman"/>
          <w:iCs/>
          <w:sz w:val="28"/>
          <w:szCs w:val="28"/>
        </w:rPr>
        <w:t xml:space="preserve"> тыс. рублей в 1 квартале не поступали;</w:t>
      </w:r>
    </w:p>
    <w:p w:rsidR="00EB43F2" w:rsidRDefault="00EB43F2" w:rsidP="00EB43F2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E23B5E">
        <w:rPr>
          <w:rFonts w:ascii="Times New Roman" w:eastAsia="Calibri" w:hAnsi="Times New Roman"/>
          <w:iCs/>
          <w:sz w:val="28"/>
          <w:szCs w:val="28"/>
        </w:rPr>
        <w:t>58,5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>
        <w:rPr>
          <w:rFonts w:ascii="Times New Roman" w:eastAsia="Calibri" w:hAnsi="Times New Roman"/>
          <w:iCs/>
          <w:sz w:val="28"/>
          <w:szCs w:val="28"/>
        </w:rPr>
        <w:t>1</w:t>
      </w:r>
      <w:r w:rsidR="00E23B5E">
        <w:rPr>
          <w:rFonts w:ascii="Times New Roman" w:eastAsia="Calibri" w:hAnsi="Times New Roman"/>
          <w:iCs/>
          <w:sz w:val="28"/>
          <w:szCs w:val="28"/>
        </w:rPr>
        <w:t>7</w:t>
      </w:r>
      <w:r>
        <w:rPr>
          <w:rFonts w:ascii="Times New Roman" w:eastAsia="Calibri" w:hAnsi="Times New Roman"/>
          <w:iCs/>
          <w:sz w:val="28"/>
          <w:szCs w:val="28"/>
        </w:rPr>
        <w:t>,</w:t>
      </w:r>
      <w:r w:rsidR="00E23B5E">
        <w:rPr>
          <w:rFonts w:ascii="Times New Roman" w:eastAsia="Calibri" w:hAnsi="Times New Roman"/>
          <w:iCs/>
          <w:sz w:val="28"/>
          <w:szCs w:val="28"/>
        </w:rPr>
        <w:t>5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EB43F2" w:rsidRDefault="00EB43F2" w:rsidP="00EB43F2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E23B5E">
        <w:rPr>
          <w:rFonts w:ascii="Times New Roman" w:eastAsia="Calibri" w:hAnsi="Times New Roman"/>
          <w:iCs/>
          <w:sz w:val="28"/>
          <w:szCs w:val="28"/>
        </w:rPr>
        <w:t>58,5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E23B5E">
        <w:rPr>
          <w:rFonts w:ascii="Times New Roman" w:eastAsia="Calibri" w:hAnsi="Times New Roman"/>
          <w:iCs/>
          <w:sz w:val="28"/>
          <w:szCs w:val="28"/>
        </w:rPr>
        <w:t xml:space="preserve"> (17,6 % от плана год)</w:t>
      </w:r>
      <w:r w:rsidRPr="00AF195D">
        <w:rPr>
          <w:rFonts w:ascii="Times New Roman" w:eastAsia="Calibri" w:hAnsi="Times New Roman"/>
          <w:iCs/>
          <w:sz w:val="28"/>
          <w:szCs w:val="28"/>
        </w:rPr>
        <w:t>;</w:t>
      </w:r>
    </w:p>
    <w:p w:rsidR="00EB43F2" w:rsidRDefault="00EB43F2" w:rsidP="00EB43F2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</w:t>
      </w:r>
      <w:r w:rsidR="00E23B5E">
        <w:rPr>
          <w:rFonts w:ascii="Times New Roman" w:eastAsia="Calibri" w:hAnsi="Times New Roman"/>
          <w:iCs/>
          <w:sz w:val="28"/>
          <w:szCs w:val="28"/>
        </w:rPr>
        <w:t>636,0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(25,0 % от плана), в том числе</w:t>
      </w:r>
      <w:r w:rsidRPr="00EB43F2">
        <w:rPr>
          <w:rFonts w:ascii="Times New Roman" w:eastAsia="Calibri" w:hAnsi="Times New Roman"/>
          <w:iCs/>
          <w:sz w:val="28"/>
          <w:szCs w:val="28"/>
        </w:rPr>
        <w:t>:</w:t>
      </w:r>
    </w:p>
    <w:p w:rsidR="00EB43F2" w:rsidRDefault="00EB43F2" w:rsidP="00EB43F2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библиотечного обслуживания населения </w:t>
      </w:r>
      <w:r w:rsidR="00E23B5E">
        <w:rPr>
          <w:rFonts w:ascii="Times New Roman" w:eastAsia="Calibri" w:hAnsi="Times New Roman"/>
          <w:iCs/>
          <w:sz w:val="28"/>
          <w:szCs w:val="28"/>
        </w:rPr>
        <w:t>636,0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043960">
        <w:rPr>
          <w:rFonts w:ascii="Times New Roman" w:eastAsia="Calibri" w:hAnsi="Times New Roman"/>
          <w:iCs/>
          <w:sz w:val="28"/>
          <w:szCs w:val="28"/>
        </w:rPr>
        <w:t xml:space="preserve"> (освоены на 61,4 %)</w:t>
      </w:r>
      <w:r>
        <w:rPr>
          <w:rFonts w:ascii="Times New Roman" w:eastAsia="Calibri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</w:p>
    <w:p w:rsidR="00835807" w:rsidRPr="00B3450B" w:rsidRDefault="009A0574" w:rsidP="005702E0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По сравнению с аналогичным периодом </w:t>
      </w:r>
      <w:r w:rsidR="004C461B">
        <w:rPr>
          <w:rFonts w:ascii="Times New Roman" w:eastAsia="Calibri" w:hAnsi="Times New Roman"/>
          <w:bCs/>
          <w:iCs/>
          <w:sz w:val="28"/>
          <w:szCs w:val="28"/>
        </w:rPr>
        <w:t>2022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года безвозмездных поступлений поступило </w:t>
      </w:r>
      <w:r w:rsidR="00EB43F2">
        <w:rPr>
          <w:rFonts w:ascii="Times New Roman" w:eastAsia="Calibri" w:hAnsi="Times New Roman"/>
          <w:bCs/>
          <w:iCs/>
          <w:sz w:val="28"/>
          <w:szCs w:val="28"/>
        </w:rPr>
        <w:t xml:space="preserve">больше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на </w:t>
      </w:r>
      <w:r w:rsidR="00043960">
        <w:rPr>
          <w:rFonts w:ascii="Times New Roman" w:eastAsia="Calibri" w:hAnsi="Times New Roman"/>
          <w:bCs/>
          <w:iCs/>
          <w:sz w:val="28"/>
          <w:szCs w:val="28"/>
        </w:rPr>
        <w:t>306,6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рублей, или на </w:t>
      </w:r>
      <w:r w:rsidR="00EB43F2">
        <w:rPr>
          <w:rFonts w:ascii="Times New Roman" w:eastAsia="Calibri" w:hAnsi="Times New Roman"/>
          <w:bCs/>
          <w:iCs/>
          <w:sz w:val="28"/>
          <w:szCs w:val="28"/>
        </w:rPr>
        <w:t>10,</w:t>
      </w:r>
      <w:r w:rsidR="00043960">
        <w:rPr>
          <w:rFonts w:ascii="Times New Roman" w:eastAsia="Calibri" w:hAnsi="Times New Roman"/>
          <w:bCs/>
          <w:iCs/>
          <w:sz w:val="28"/>
          <w:szCs w:val="28"/>
        </w:rPr>
        <w:t>1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>%</w:t>
      </w:r>
      <w:r w:rsidR="00043960">
        <w:rPr>
          <w:rFonts w:ascii="Times New Roman" w:eastAsia="Calibri" w:hAnsi="Times New Roman"/>
          <w:bCs/>
          <w:iCs/>
          <w:sz w:val="28"/>
          <w:szCs w:val="28"/>
        </w:rPr>
        <w:t>.</w:t>
      </w:r>
      <w:r w:rsidR="002E2B26" w:rsidRPr="00B3450B">
        <w:rPr>
          <w:rFonts w:ascii="Times New Roman" w:eastAsia="Calibri" w:hAnsi="Times New Roman"/>
          <w:iCs/>
          <w:sz w:val="28"/>
          <w:szCs w:val="28"/>
        </w:rPr>
        <w:t xml:space="preserve">    </w:t>
      </w:r>
      <w:r w:rsidR="005702E0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D76C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E2B26" w:rsidRPr="00B3450B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835807" w:rsidRPr="00B3450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043960">
        <w:rPr>
          <w:rFonts w:ascii="Times New Roman" w:eastAsia="Calibri" w:hAnsi="Times New Roman"/>
          <w:iCs/>
          <w:sz w:val="28"/>
          <w:szCs w:val="28"/>
        </w:rPr>
        <w:t xml:space="preserve">94,3 % (в 2022 году </w:t>
      </w:r>
      <w:r w:rsidR="005702E0">
        <w:rPr>
          <w:rFonts w:ascii="Times New Roman" w:eastAsia="Calibri" w:hAnsi="Times New Roman"/>
          <w:iCs/>
          <w:sz w:val="28"/>
          <w:szCs w:val="28"/>
        </w:rPr>
        <w:t>89,4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</w:t>
      </w:r>
      <w:r w:rsidR="00043960">
        <w:rPr>
          <w:rFonts w:ascii="Times New Roman" w:eastAsia="Calibri" w:hAnsi="Times New Roman"/>
          <w:iCs/>
          <w:sz w:val="28"/>
          <w:szCs w:val="28"/>
        </w:rPr>
        <w:t>)</w:t>
      </w:r>
      <w:r w:rsidRPr="00B3450B">
        <w:rPr>
          <w:rFonts w:ascii="Times New Roman" w:eastAsia="Calibri" w:hAnsi="Times New Roman"/>
          <w:iCs/>
          <w:sz w:val="28"/>
          <w:szCs w:val="28"/>
        </w:rPr>
        <w:t>.</w:t>
      </w:r>
    </w:p>
    <w:p w:rsidR="009332CF" w:rsidRDefault="00DB2204" w:rsidP="0004396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</w:t>
      </w:r>
      <w:r w:rsidR="002D76CD">
        <w:rPr>
          <w:rFonts w:ascii="Times New Roman" w:hAnsi="Times New Roman"/>
          <w:sz w:val="28"/>
          <w:szCs w:val="28"/>
        </w:rPr>
        <w:t xml:space="preserve">  </w:t>
      </w:r>
      <w:r w:rsidRPr="00B3450B">
        <w:rPr>
          <w:rFonts w:ascii="Times New Roman" w:hAnsi="Times New Roman"/>
          <w:sz w:val="28"/>
          <w:szCs w:val="28"/>
        </w:rPr>
        <w:t xml:space="preserve"> Общий размер поступлений за 1 квартал текущего года у</w:t>
      </w:r>
      <w:r w:rsidR="005702E0">
        <w:rPr>
          <w:rFonts w:ascii="Times New Roman" w:hAnsi="Times New Roman"/>
          <w:sz w:val="28"/>
          <w:szCs w:val="28"/>
        </w:rPr>
        <w:t>величился</w:t>
      </w:r>
      <w:r w:rsidR="004E52DD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043960">
        <w:rPr>
          <w:rFonts w:ascii="Times New Roman" w:hAnsi="Times New Roman"/>
          <w:sz w:val="28"/>
          <w:szCs w:val="28"/>
        </w:rPr>
        <w:t>146,0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043960">
        <w:rPr>
          <w:rFonts w:ascii="Times New Roman" w:hAnsi="Times New Roman"/>
          <w:sz w:val="28"/>
          <w:szCs w:val="28"/>
        </w:rPr>
        <w:t>4,3</w:t>
      </w:r>
      <w:r w:rsidR="005702E0">
        <w:rPr>
          <w:rFonts w:ascii="Times New Roman" w:hAnsi="Times New Roman"/>
          <w:sz w:val="28"/>
          <w:szCs w:val="28"/>
        </w:rPr>
        <w:t xml:space="preserve">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="00043960">
        <w:rPr>
          <w:rFonts w:ascii="Times New Roman" w:hAnsi="Times New Roman"/>
          <w:sz w:val="28"/>
          <w:szCs w:val="28"/>
        </w:rPr>
        <w:t xml:space="preserve"> за счет увеличения безвозмездных поступлений. </w:t>
      </w:r>
    </w:p>
    <w:p w:rsidR="009332CF" w:rsidRDefault="009332CF" w:rsidP="00933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32C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Анализ исполнения доходов бюджета сельского поселения </w:t>
      </w:r>
      <w:r w:rsidR="00797AF3">
        <w:rPr>
          <w:rFonts w:ascii="Times New Roman" w:eastAsia="Calibri" w:hAnsi="Times New Roman"/>
          <w:sz w:val="28"/>
          <w:szCs w:val="28"/>
          <w:lang w:eastAsia="ru-RU"/>
        </w:rPr>
        <w:t>Оштинское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 </w:t>
      </w:r>
      <w:r w:rsidR="004C461B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BA764D" w:rsidRPr="00B3450B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966">
        <w:rPr>
          <w:rFonts w:ascii="Times New Roman" w:hAnsi="Times New Roman"/>
          <w:sz w:val="28"/>
          <w:szCs w:val="28"/>
          <w:lang w:eastAsia="ru-RU"/>
        </w:rPr>
        <w:t>3461,2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5702E0">
        <w:rPr>
          <w:rFonts w:ascii="Times New Roman" w:hAnsi="Times New Roman"/>
          <w:sz w:val="28"/>
          <w:szCs w:val="28"/>
          <w:lang w:eastAsia="ru-RU"/>
        </w:rPr>
        <w:t>20,</w:t>
      </w:r>
      <w:r w:rsidR="00550966">
        <w:rPr>
          <w:rFonts w:ascii="Times New Roman" w:hAnsi="Times New Roman"/>
          <w:sz w:val="28"/>
          <w:szCs w:val="28"/>
          <w:lang w:eastAsia="ru-RU"/>
        </w:rPr>
        <w:t>7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3F15" w:rsidRPr="00B3450B" w:rsidRDefault="006D214A" w:rsidP="0055096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134"/>
        <w:gridCol w:w="1099"/>
      </w:tblGrid>
      <w:tr w:rsidR="001C3F15" w:rsidRPr="001C3F15" w:rsidTr="001C3F15">
        <w:trPr>
          <w:trHeight w:val="255"/>
        </w:trPr>
        <w:tc>
          <w:tcPr>
            <w:tcW w:w="3510" w:type="dxa"/>
            <w:vMerge w:val="restart"/>
            <w:noWrap/>
            <w:hideMark/>
          </w:tcPr>
          <w:p w:rsidR="001C3F15" w:rsidRPr="00F31011" w:rsidRDefault="001C3F15" w:rsidP="001C3F1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1C3F15" w:rsidRPr="00F31011" w:rsidRDefault="001C3F15" w:rsidP="001C3F1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1C3F15" w:rsidRPr="00F31011" w:rsidRDefault="001C3F15" w:rsidP="001C3F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за 1 квартал </w:t>
            </w:r>
            <w:r w:rsidR="004C461B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785" w:type="dxa"/>
            <w:gridSpan w:val="4"/>
            <w:hideMark/>
          </w:tcPr>
          <w:p w:rsidR="001C3F15" w:rsidRPr="00F31011" w:rsidRDefault="004C461B" w:rsidP="001C3F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  <w:r w:rsidR="001C3F15" w:rsidRPr="00F31011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1C3F15" w:rsidRPr="001C3F15" w:rsidTr="00F31011">
        <w:trPr>
          <w:trHeight w:val="1275"/>
        </w:trPr>
        <w:tc>
          <w:tcPr>
            <w:tcW w:w="3510" w:type="dxa"/>
            <w:vMerge/>
            <w:noWrap/>
            <w:hideMark/>
          </w:tcPr>
          <w:p w:rsidR="001C3F15" w:rsidRPr="00F31011" w:rsidRDefault="001C3F15" w:rsidP="001C3F1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C3F15" w:rsidRPr="00F31011" w:rsidRDefault="001C3F15" w:rsidP="001C3F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C3F15" w:rsidRPr="00F31011" w:rsidRDefault="001C3F15" w:rsidP="001C3F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noWrap/>
            <w:hideMark/>
          </w:tcPr>
          <w:p w:rsidR="001C3F15" w:rsidRPr="00F31011" w:rsidRDefault="001C3F15" w:rsidP="001C3F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hideMark/>
          </w:tcPr>
          <w:p w:rsidR="001C3F15" w:rsidRPr="00F31011" w:rsidRDefault="001C3F15" w:rsidP="001C3F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% исполнения к уточненному бюджету</w:t>
            </w:r>
          </w:p>
        </w:tc>
        <w:tc>
          <w:tcPr>
            <w:tcW w:w="1099" w:type="dxa"/>
            <w:hideMark/>
          </w:tcPr>
          <w:p w:rsidR="001C3F15" w:rsidRPr="00F31011" w:rsidRDefault="001C3F15" w:rsidP="001C3F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 xml:space="preserve">% исполнения к уровню </w:t>
            </w:r>
            <w:r w:rsidR="004C461B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noWrap/>
            <w:hideMark/>
          </w:tcPr>
          <w:p w:rsidR="001C3F15" w:rsidRPr="001C3F15" w:rsidRDefault="001C3F15" w:rsidP="001C3F15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1C3F15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1C3F15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1C3F15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1C3F15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1C3F15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6</w:t>
            </w:r>
          </w:p>
        </w:tc>
      </w:tr>
      <w:tr w:rsidR="00E06979" w:rsidRPr="001C3F15" w:rsidTr="00D945DA">
        <w:trPr>
          <w:trHeight w:val="223"/>
        </w:trPr>
        <w:tc>
          <w:tcPr>
            <w:tcW w:w="3510" w:type="dxa"/>
            <w:hideMark/>
          </w:tcPr>
          <w:p w:rsidR="00E06979" w:rsidRPr="001C3F15" w:rsidRDefault="00E06979" w:rsidP="00E06979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79" w:rsidRPr="005702E0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5603,0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1366,4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24,4%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118,8%</w:t>
            </w:r>
          </w:p>
        </w:tc>
      </w:tr>
      <w:tr w:rsidR="00E06979" w:rsidRPr="001C3F15" w:rsidTr="00D945DA">
        <w:trPr>
          <w:trHeight w:val="255"/>
        </w:trPr>
        <w:tc>
          <w:tcPr>
            <w:tcW w:w="3510" w:type="dxa"/>
            <w:hideMark/>
          </w:tcPr>
          <w:p w:rsidR="00E06979" w:rsidRPr="001C3F15" w:rsidRDefault="00E06979" w:rsidP="00E06979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79" w:rsidRPr="005702E0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17,6%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140,6%</w:t>
            </w:r>
          </w:p>
        </w:tc>
      </w:tr>
      <w:tr w:rsidR="00E06979" w:rsidRPr="001C3F15" w:rsidTr="00D945DA">
        <w:trPr>
          <w:trHeight w:val="557"/>
        </w:trPr>
        <w:tc>
          <w:tcPr>
            <w:tcW w:w="3510" w:type="dxa"/>
            <w:hideMark/>
          </w:tcPr>
          <w:p w:rsidR="00E06979" w:rsidRPr="001C3F15" w:rsidRDefault="00E06979" w:rsidP="00E06979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79" w:rsidRPr="005702E0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45,5%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122,7%</w:t>
            </w:r>
          </w:p>
        </w:tc>
      </w:tr>
      <w:tr w:rsidR="00E06979" w:rsidRPr="001C3F15" w:rsidTr="00D945DA">
        <w:trPr>
          <w:trHeight w:val="255"/>
        </w:trPr>
        <w:tc>
          <w:tcPr>
            <w:tcW w:w="3510" w:type="dxa"/>
            <w:hideMark/>
          </w:tcPr>
          <w:p w:rsidR="00E06979" w:rsidRPr="001C3F15" w:rsidRDefault="00E06979" w:rsidP="00E06979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79" w:rsidRPr="005702E0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E06979" w:rsidRPr="001C3F15" w:rsidTr="00D945DA">
        <w:trPr>
          <w:trHeight w:val="510"/>
        </w:trPr>
        <w:tc>
          <w:tcPr>
            <w:tcW w:w="3510" w:type="dxa"/>
            <w:hideMark/>
          </w:tcPr>
          <w:p w:rsidR="00E06979" w:rsidRPr="001C3F15" w:rsidRDefault="00E06979" w:rsidP="00E06979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79" w:rsidRPr="005702E0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16,3%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60,3%</w:t>
            </w:r>
          </w:p>
        </w:tc>
      </w:tr>
      <w:tr w:rsidR="00E06979" w:rsidRPr="001C3F15" w:rsidTr="00D945DA">
        <w:trPr>
          <w:trHeight w:val="255"/>
        </w:trPr>
        <w:tc>
          <w:tcPr>
            <w:tcW w:w="3510" w:type="dxa"/>
            <w:hideMark/>
          </w:tcPr>
          <w:p w:rsidR="00E06979" w:rsidRPr="001C3F15" w:rsidRDefault="00E06979" w:rsidP="00E06979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79" w:rsidRPr="005702E0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color w:val="FFFFFF"/>
                <w:sz w:val="20"/>
                <w:szCs w:val="20"/>
              </w:rPr>
              <w:t>#ДЕЛ/0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-</w:t>
            </w:r>
            <w:r w:rsidRPr="00E06979">
              <w:rPr>
                <w:rFonts w:ascii="Times New Roman" w:hAnsi="Times New Roman"/>
                <w:color w:val="FFFFFF"/>
                <w:sz w:val="20"/>
                <w:szCs w:val="20"/>
              </w:rPr>
              <w:t>!</w:t>
            </w:r>
          </w:p>
        </w:tc>
      </w:tr>
      <w:tr w:rsidR="00E06979" w:rsidRPr="001C3F15" w:rsidTr="00D945DA">
        <w:trPr>
          <w:trHeight w:val="255"/>
        </w:trPr>
        <w:tc>
          <w:tcPr>
            <w:tcW w:w="3510" w:type="dxa"/>
            <w:hideMark/>
          </w:tcPr>
          <w:p w:rsidR="00E06979" w:rsidRPr="001C3F15" w:rsidRDefault="00E06979" w:rsidP="00E06979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79" w:rsidRPr="005702E0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1464,5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7390,5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21,2%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106,7%</w:t>
            </w:r>
          </w:p>
        </w:tc>
      </w:tr>
      <w:tr w:rsidR="00E06979" w:rsidRPr="001C3F15" w:rsidTr="00D945DA">
        <w:trPr>
          <w:trHeight w:val="255"/>
        </w:trPr>
        <w:tc>
          <w:tcPr>
            <w:tcW w:w="3510" w:type="dxa"/>
            <w:hideMark/>
          </w:tcPr>
          <w:p w:rsidR="00E06979" w:rsidRPr="001C3F15" w:rsidRDefault="00E06979" w:rsidP="00E06979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79" w:rsidRPr="005702E0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</w:tr>
      <w:tr w:rsidR="00E06979" w:rsidRPr="001C3F15" w:rsidTr="00D945DA">
        <w:trPr>
          <w:trHeight w:val="245"/>
        </w:trPr>
        <w:tc>
          <w:tcPr>
            <w:tcW w:w="3510" w:type="dxa"/>
            <w:hideMark/>
          </w:tcPr>
          <w:p w:rsidR="00E06979" w:rsidRPr="001C3F15" w:rsidRDefault="00E06979" w:rsidP="00E06979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79" w:rsidRPr="005702E0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0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7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E06979" w:rsidRPr="001C3F15" w:rsidTr="00D945DA">
        <w:trPr>
          <w:trHeight w:val="255"/>
        </w:trPr>
        <w:tc>
          <w:tcPr>
            <w:tcW w:w="3510" w:type="dxa"/>
            <w:noWrap/>
            <w:hideMark/>
          </w:tcPr>
          <w:p w:rsidR="00E06979" w:rsidRPr="001C3F15" w:rsidRDefault="00E06979" w:rsidP="00E069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3F1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79" w:rsidRPr="005702E0" w:rsidRDefault="00E06979" w:rsidP="00E069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E0">
              <w:rPr>
                <w:rFonts w:ascii="Times New Roman" w:hAnsi="Times New Roman"/>
                <w:b/>
                <w:bCs/>
                <w:sz w:val="20"/>
                <w:szCs w:val="20"/>
              </w:rPr>
              <w:t>3362,8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6979">
              <w:rPr>
                <w:rFonts w:ascii="Times New Roman" w:hAnsi="Times New Roman"/>
                <w:b/>
                <w:bCs/>
                <w:sz w:val="20"/>
                <w:szCs w:val="20"/>
              </w:rPr>
              <w:t>16737,0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6979">
              <w:rPr>
                <w:rFonts w:ascii="Times New Roman" w:hAnsi="Times New Roman"/>
                <w:b/>
                <w:bCs/>
                <w:sz w:val="20"/>
                <w:szCs w:val="20"/>
              </w:rPr>
              <w:t>3461,2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6979">
              <w:rPr>
                <w:rFonts w:ascii="Times New Roman" w:hAnsi="Times New Roman"/>
                <w:b/>
                <w:bCs/>
                <w:sz w:val="20"/>
                <w:szCs w:val="20"/>
              </w:rPr>
              <w:t>20,7%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79" w:rsidRPr="00E06979" w:rsidRDefault="00E06979" w:rsidP="00E069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6979">
              <w:rPr>
                <w:rFonts w:ascii="Times New Roman" w:hAnsi="Times New Roman"/>
                <w:b/>
                <w:bCs/>
                <w:sz w:val="20"/>
                <w:szCs w:val="20"/>
              </w:rPr>
              <w:t>102,9%</w:t>
            </w:r>
          </w:p>
        </w:tc>
      </w:tr>
    </w:tbl>
    <w:p w:rsidR="00527B7B" w:rsidRPr="00527B7B" w:rsidRDefault="00527B7B" w:rsidP="00527B7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527B7B" w:rsidRPr="00527B7B" w:rsidRDefault="00527B7B" w:rsidP="00B92B3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B92B3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исполнены в </w:t>
      </w:r>
      <w:r w:rsidR="00E0697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B92B3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E06979" w:rsidRPr="00E0697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1366,4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E0697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24,4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</w:t>
      </w:r>
      <w:r w:rsidR="00E0697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  <w:r w:rsidR="00422F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рамках муниципальной программы </w:t>
      </w:r>
      <w:r w:rsidR="00E06979" w:rsidRPr="00E0697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«Муниципальное управление сельского поселения Оштинское Вытегорского муниципального района Вологодской области на 2021-2025 годы»</w:t>
      </w:r>
      <w:r w:rsidR="00422FE4" w:rsidRPr="00422F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422F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исполнено расходов на сумму 1048,9 тыс. рублей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(76,8 % от общего объема расходов раздела).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сравнению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</w:t>
      </w:r>
      <w:r w:rsidR="004C46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2022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E0697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215,9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D945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18,8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D945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39,5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D945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147,9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D945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20,4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вых бюджетных назначений</w:t>
      </w:r>
      <w:r w:rsidR="00D945DA" w:rsidRPr="00D945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D945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 129,4 % к показателю за 1 квартал 2022 года (+</w:t>
      </w:r>
      <w:r w:rsidR="00F06A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33,6</w:t>
      </w:r>
      <w:r w:rsidR="00D945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lastRenderedPageBreak/>
        <w:t>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в </w:t>
      </w:r>
      <w:r w:rsidR="00F06A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06A43">
        <w:rPr>
          <w:rFonts w:ascii="Times New Roman" w:eastAsia="Calibri" w:hAnsi="Times New Roman"/>
          <w:sz w:val="28"/>
          <w:szCs w:val="28"/>
          <w:lang w:eastAsia="ru-RU"/>
        </w:rPr>
        <w:t>795,9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F06A43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или </w:t>
      </w:r>
      <w:r w:rsidR="005702E0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F06A43">
        <w:rPr>
          <w:rFonts w:ascii="Times New Roman" w:eastAsia="Calibri" w:hAnsi="Times New Roman"/>
          <w:sz w:val="28"/>
          <w:szCs w:val="28"/>
          <w:lang w:eastAsia="ru-RU"/>
        </w:rPr>
        <w:t>19,2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 от плана.</w:t>
      </w:r>
    </w:p>
    <w:p w:rsidR="00527B7B" w:rsidRPr="00527B7B" w:rsidRDefault="00527B7B" w:rsidP="00F06A4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данному подразделу составили:</w:t>
      </w:r>
    </w:p>
    <w:p w:rsidR="00F06A43" w:rsidRDefault="00422FE4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</w:t>
      </w:r>
      <w:r w:rsidR="00F06A43">
        <w:rPr>
          <w:rFonts w:ascii="Times New Roman" w:eastAsia="Calibri" w:hAnsi="Times New Roman"/>
          <w:sz w:val="28"/>
          <w:szCs w:val="28"/>
          <w:lang w:eastAsia="ru-RU"/>
        </w:rPr>
        <w:t>обеспечение органов местного самоуправления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eastAsia="ru-RU"/>
        </w:rPr>
        <w:t>667,1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(19,4 % от плана на год)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>
        <w:rPr>
          <w:rFonts w:ascii="Times New Roman" w:eastAsia="Calibri" w:hAnsi="Times New Roman"/>
          <w:sz w:val="28"/>
          <w:szCs w:val="28"/>
          <w:lang w:eastAsia="ru-RU"/>
        </w:rPr>
        <w:t>392,8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F06A43">
        <w:rPr>
          <w:rFonts w:ascii="Times New Roman" w:eastAsia="Calibri" w:hAnsi="Times New Roman"/>
          <w:sz w:val="28"/>
          <w:szCs w:val="28"/>
          <w:lang w:eastAsia="ru-RU"/>
        </w:rPr>
        <w:t>274,3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>тыс. рубле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422FE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22FE4" w:rsidRPr="00422FE4" w:rsidRDefault="00422FE4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расходы на содержание работников органов местного самоуправления, не являющихся муниципальными служащими – 125,8 тыс. рублей (18,0 % от плана на год).</w:t>
      </w:r>
    </w:p>
    <w:p w:rsidR="00052D5F" w:rsidRDefault="005D517A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422FE4">
        <w:rPr>
          <w:rFonts w:ascii="Times New Roman" w:eastAsia="Calibri" w:hAnsi="Times New Roman"/>
          <w:sz w:val="28"/>
          <w:szCs w:val="28"/>
          <w:lang w:eastAsia="ru-RU"/>
        </w:rPr>
        <w:t xml:space="preserve">3,0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422FE4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22FE4">
        <w:rPr>
          <w:rFonts w:ascii="Times New Roman" w:eastAsia="Calibri" w:hAnsi="Times New Roman"/>
          <w:sz w:val="28"/>
          <w:szCs w:val="28"/>
          <w:lang w:eastAsia="ru-RU"/>
        </w:rPr>
        <w:t>99,0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422FE4">
        <w:rPr>
          <w:rFonts w:ascii="Times New Roman" w:eastAsia="Calibri" w:hAnsi="Times New Roman"/>
          <w:sz w:val="28"/>
          <w:szCs w:val="28"/>
          <w:lang w:eastAsia="ru-RU"/>
        </w:rPr>
        <w:t>9,0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422FE4">
        <w:rPr>
          <w:rFonts w:ascii="Times New Roman" w:eastAsia="Calibri" w:hAnsi="Times New Roman"/>
          <w:sz w:val="28"/>
          <w:szCs w:val="28"/>
          <w:lang w:eastAsia="ru-RU"/>
        </w:rPr>
        <w:t>об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еспечение полномочий по внешнему контролю – </w:t>
      </w:r>
      <w:r w:rsidR="00422FE4">
        <w:rPr>
          <w:rFonts w:ascii="Times New Roman" w:eastAsia="Calibri" w:hAnsi="Times New Roman"/>
          <w:sz w:val="28"/>
          <w:szCs w:val="28"/>
          <w:lang w:eastAsia="ru-RU"/>
        </w:rPr>
        <w:t xml:space="preserve">30,0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422FE4" w:rsidRDefault="00527B7B" w:rsidP="00034A1D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422FE4">
        <w:rPr>
          <w:rFonts w:ascii="Times New Roman" w:eastAsia="Calibri" w:hAnsi="Times New Roman"/>
          <w:sz w:val="28"/>
          <w:szCs w:val="28"/>
          <w:lang w:eastAsia="ru-RU"/>
        </w:rPr>
        <w:t>323,6 т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ыс. рублей, или </w:t>
      </w:r>
      <w:r w:rsidR="00422FE4">
        <w:rPr>
          <w:rFonts w:ascii="Times New Roman" w:eastAsia="Calibri" w:hAnsi="Times New Roman"/>
          <w:sz w:val="28"/>
          <w:szCs w:val="28"/>
          <w:lang w:eastAsia="ru-RU"/>
        </w:rPr>
        <w:t xml:space="preserve">100,0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% от плана</w:t>
      </w:r>
      <w:r w:rsidR="00422FE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94601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22FE4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27298D">
        <w:rPr>
          <w:rFonts w:ascii="Times New Roman" w:eastAsia="Calibri" w:hAnsi="Times New Roman"/>
          <w:sz w:val="28"/>
          <w:szCs w:val="28"/>
          <w:lang w:eastAsia="ru-RU"/>
        </w:rPr>
        <w:t>редства были направлены</w:t>
      </w:r>
      <w:r w:rsidR="00422FE4" w:rsidRPr="00422FE4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422FE4" w:rsidRPr="00422FE4" w:rsidRDefault="00422FE4" w:rsidP="00422FE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22FE4">
        <w:rPr>
          <w:rFonts w:ascii="Times New Roman" w:eastAsia="Calibri" w:hAnsi="Times New Roman"/>
          <w:sz w:val="28"/>
          <w:szCs w:val="28"/>
          <w:lang w:eastAsia="ru-RU"/>
        </w:rPr>
        <w:t xml:space="preserve">       - на уплату взносов в Ассоциацию «Совет муниципальных образований Вологодской области» в сумме 6,1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>. Исполнены</w:t>
      </w:r>
      <w:r w:rsidRPr="00422F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рамках муниципальной программы </w:t>
      </w:r>
      <w:r w:rsidRPr="00E0697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«Муниципальное управление сельского поселения Оштинское Вытегорского муниципального района Вологодской области на 2021-2025 годы»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422FE4" w:rsidRDefault="0071223D" w:rsidP="00034A1D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- на возмещение расходов по исполнению судебных актов и мировых соглашений в сумме 317,5 тыс. рублей (непрограммные расходы).</w:t>
      </w:r>
    </w:p>
    <w:p w:rsidR="009675FB" w:rsidRDefault="0071223D" w:rsidP="00034A1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98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не производилось.  </w:t>
      </w:r>
    </w:p>
    <w:p w:rsidR="009675FB" w:rsidRPr="00B3450B" w:rsidRDefault="009675FB" w:rsidP="00967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71223D">
        <w:rPr>
          <w:rFonts w:ascii="Times New Roman" w:hAnsi="Times New Roman"/>
          <w:sz w:val="28"/>
          <w:szCs w:val="28"/>
          <w:lang w:eastAsia="ru-RU"/>
        </w:rPr>
        <w:t>58,5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1</w:t>
      </w:r>
      <w:r w:rsidR="0071223D">
        <w:rPr>
          <w:rFonts w:ascii="Times New Roman" w:hAnsi="Times New Roman"/>
          <w:sz w:val="28"/>
          <w:szCs w:val="28"/>
          <w:lang w:eastAsia="ru-RU"/>
        </w:rPr>
        <w:t>7,6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034A1D">
        <w:rPr>
          <w:rFonts w:ascii="Times New Roman" w:hAnsi="Times New Roman"/>
          <w:sz w:val="28"/>
          <w:szCs w:val="28"/>
          <w:lang w:eastAsia="ru-RU"/>
        </w:rPr>
        <w:t>1</w:t>
      </w:r>
      <w:r w:rsidR="0071223D">
        <w:rPr>
          <w:rFonts w:ascii="Times New Roman" w:hAnsi="Times New Roman"/>
          <w:sz w:val="28"/>
          <w:szCs w:val="28"/>
          <w:lang w:eastAsia="ru-RU"/>
        </w:rPr>
        <w:t>40,6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71223D">
        <w:rPr>
          <w:rFonts w:ascii="Times New Roman" w:hAnsi="Times New Roman"/>
          <w:sz w:val="28"/>
          <w:szCs w:val="28"/>
          <w:lang w:eastAsia="ru-RU"/>
        </w:rPr>
        <w:t xml:space="preserve"> (+ 16,9 тыс. рублей)</w:t>
      </w:r>
      <w:r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Исполнены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рамках муниципальной программы «</w:t>
      </w:r>
      <w:r w:rsidR="00946019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Муниципальное управление сельского поселения Оштинское Вытегорского муниципального района Вологодской области на </w:t>
      </w:r>
      <w:r w:rsidR="004C46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946019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- 2025 годы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Средства направлены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выплаты персоналу. </w:t>
      </w:r>
    </w:p>
    <w:p w:rsidR="0027298D" w:rsidRDefault="0027298D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27298D" w:rsidRDefault="0027298D" w:rsidP="002729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27298D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68,2</w:t>
      </w:r>
      <w:r w:rsidR="00034A1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45,5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данному разделу осуществлялись по подразделу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пожарн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ая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безопасност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ь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»</w:t>
      </w:r>
      <w:r w:rsidR="00946019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946019" w:rsidRP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(непрограммные расходы).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 на мероприятия по обеспечению пожарной безопасности на территории поселения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71223D" w:rsidRPr="0071223D" w:rsidRDefault="0071223D" w:rsidP="007122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</w:t>
      </w:r>
      <w:r w:rsidRPr="0071223D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 </w:t>
      </w:r>
      <w:r w:rsidRPr="0071223D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разделу</w:t>
      </w:r>
      <w:r w:rsidRPr="0071223D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04 «Национальная экономика» </w:t>
      </w:r>
      <w:r w:rsidRPr="0071223D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расходы в отчетном периоде при годовом плановом показателе 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626,7</w:t>
      </w:r>
      <w:r w:rsidRPr="0071223D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тыс. рублей не исполнялись. </w:t>
      </w:r>
    </w:p>
    <w:p w:rsidR="009675FB" w:rsidRP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324,1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16,3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4C46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2022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меньшился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213,5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39,7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9,4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рамках муниципальной программы «</w:t>
      </w:r>
      <w:r w:rsidR="00946019" w:rsidRP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Благоустройство территории сельского поселения Оштинское на </w:t>
      </w:r>
      <w:r w:rsidR="004C46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946019" w:rsidRP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- 2025 годы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». </w:t>
      </w:r>
    </w:p>
    <w:p w:rsidR="00733DDF" w:rsidRPr="00733DDF" w:rsidRDefault="00733DDF" w:rsidP="00733D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="007122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при плановом показателе на год 2,0 тыс. рублей в 1 квартале 2023 года не исполнялись. </w:t>
      </w:r>
    </w:p>
    <w:p w:rsidR="001B7651" w:rsidRDefault="00733DDF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1B7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324,1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1B7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16,4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9A731A" w:rsidRP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5D517A" w:rsidRDefault="001B7651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-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1669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15,0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(89,6 % от плана на год)</w:t>
      </w:r>
      <w:r w:rsidR="00585B9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из них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закупка энергетических ресурсов</w:t>
      </w:r>
      <w:r w:rsidR="00585B9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86,7 тыс. рублей</w:t>
      </w:r>
      <w:r w:rsidR="004F121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42D49" w:rsidRPr="00F42D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 рамках Основного мероприятия</w:t>
      </w:r>
      <w:r w:rsidR="004F121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42D49" w:rsidRPr="00F42D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«Содержание светильников уличного освещения»</w:t>
      </w:r>
      <w:r w:rsidR="001669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1669D9" w:rsidRPr="001669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подпрограммы 1 «Организация уличного освещения»</w:t>
      </w:r>
      <w:r w:rsidR="001669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527B7B" w:rsidRDefault="004F1217" w:rsidP="001669D9">
      <w:pPr>
        <w:tabs>
          <w:tab w:val="left" w:pos="567"/>
          <w:tab w:val="left" w:pos="81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- </w:t>
      </w:r>
      <w:r w:rsidRPr="004F121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прочие мероприятия по благоустройству в сумме </w:t>
      </w:r>
      <w:r w:rsidR="00F42D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9,1</w:t>
      </w:r>
      <w:r w:rsidRPr="004F121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1669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1,7</w:t>
      </w:r>
      <w:r w:rsidRPr="004F121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плана). Расходы исполнены рамках Основного мероприятия</w:t>
      </w:r>
      <w:r w:rsidR="001669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1669D9" w:rsidRPr="001669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«Мероприятия по возведению и содержанию объектов благоустройства и общественных территорий»</w:t>
      </w:r>
      <w:r w:rsidR="001669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подпрограммы </w:t>
      </w:r>
      <w:r w:rsidR="001669D9" w:rsidRPr="001669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 «Мероприятия по благоустройству».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</w:p>
    <w:p w:rsidR="00D81FA0" w:rsidRPr="00D81FA0" w:rsidRDefault="00D81FA0" w:rsidP="00D81FA0">
      <w:pPr>
        <w:tabs>
          <w:tab w:val="left" w:pos="567"/>
          <w:tab w:val="left" w:pos="81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D81FA0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По разделу</w:t>
      </w:r>
      <w:r w:rsidRPr="00D81FA0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07</w:t>
      </w:r>
      <w:r w:rsidRPr="00D81FA0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Pr="00D81FA0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»</w:t>
      </w:r>
      <w:r w:rsidRPr="00D81FA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при годовом плане 15,0 тыс. рублей в 1 квартале 2023 года не исполнены. </w:t>
      </w:r>
    </w:p>
    <w:p w:rsidR="00316CC7" w:rsidRDefault="003554FA" w:rsidP="00316CC7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0607BA">
        <w:rPr>
          <w:rFonts w:ascii="Times New Roman" w:hAnsi="Times New Roman"/>
          <w:sz w:val="28"/>
          <w:szCs w:val="28"/>
          <w:lang w:eastAsia="ru-RU"/>
        </w:rPr>
        <w:t>21,2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946019">
        <w:rPr>
          <w:rFonts w:ascii="Times New Roman" w:hAnsi="Times New Roman"/>
          <w:sz w:val="28"/>
          <w:szCs w:val="28"/>
          <w:lang w:eastAsia="ru-RU"/>
        </w:rPr>
        <w:t>1</w:t>
      </w:r>
      <w:r w:rsidR="000607BA">
        <w:rPr>
          <w:rFonts w:ascii="Times New Roman" w:hAnsi="Times New Roman"/>
          <w:sz w:val="28"/>
          <w:szCs w:val="28"/>
          <w:lang w:eastAsia="ru-RU"/>
        </w:rPr>
        <w:t>563,1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0607BA">
        <w:rPr>
          <w:rFonts w:ascii="Times New Roman" w:hAnsi="Times New Roman"/>
          <w:sz w:val="28"/>
          <w:szCs w:val="28"/>
          <w:lang w:eastAsia="ru-RU"/>
        </w:rPr>
        <w:t>106,7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(+</w:t>
      </w:r>
      <w:r w:rsidR="000607BA">
        <w:rPr>
          <w:rFonts w:ascii="Times New Roman" w:hAnsi="Times New Roman"/>
          <w:sz w:val="28"/>
          <w:szCs w:val="28"/>
          <w:lang w:eastAsia="ru-RU"/>
        </w:rPr>
        <w:t xml:space="preserve"> 98,6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расходах бюджета составляет – </w:t>
      </w:r>
      <w:r w:rsidR="000607BA">
        <w:rPr>
          <w:rFonts w:ascii="Times New Roman" w:hAnsi="Times New Roman"/>
          <w:sz w:val="28"/>
          <w:szCs w:val="28"/>
          <w:lang w:eastAsia="ru-RU"/>
        </w:rPr>
        <w:t>45,2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сполнены</w:t>
      </w:r>
      <w:r w:rsidR="009A731A">
        <w:rPr>
          <w:rFonts w:ascii="Times New Roman" w:eastAsia="Calibri" w:hAnsi="Times New Roman"/>
          <w:sz w:val="28"/>
          <w:szCs w:val="28"/>
          <w:lang w:eastAsia="ru-RU"/>
        </w:rPr>
        <w:t xml:space="preserve"> расходы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 подразделу</w:t>
      </w:r>
      <w:r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 xml:space="preserve">Совершенствование социальной политики на территории сельского поселения Оштинское Вытегорского муниципального района Вологодской области на </w:t>
      </w:r>
      <w:r w:rsidR="004C461B">
        <w:rPr>
          <w:rFonts w:ascii="Times New Roman" w:eastAsia="Calibri" w:hAnsi="Times New Roman"/>
          <w:sz w:val="28"/>
          <w:szCs w:val="28"/>
          <w:lang w:eastAsia="ru-RU"/>
        </w:rPr>
        <w:t>202</w:t>
      </w:r>
      <w:r w:rsidR="000607BA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 xml:space="preserve">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».  </w:t>
      </w:r>
    </w:p>
    <w:p w:rsidR="00CE584E" w:rsidRDefault="00316CC7" w:rsidP="00CD50B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С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>редства направлены</w:t>
      </w:r>
      <w:r w:rsidR="00CE584E" w:rsidRPr="00CE584E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584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E584E" w:rsidRDefault="00CE584E" w:rsidP="00CD50B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деятельности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казенного у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чреждени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0607BA">
        <w:rPr>
          <w:rFonts w:ascii="Times New Roman" w:eastAsia="Calibri" w:hAnsi="Times New Roman"/>
          <w:sz w:val="28"/>
          <w:szCs w:val="28"/>
          <w:lang w:eastAsia="ru-RU"/>
        </w:rPr>
        <w:t>823,6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607BA">
        <w:rPr>
          <w:rFonts w:ascii="Times New Roman" w:eastAsia="Calibri" w:hAnsi="Times New Roman"/>
          <w:sz w:val="28"/>
          <w:szCs w:val="28"/>
          <w:lang w:eastAsia="ru-RU"/>
        </w:rPr>
        <w:t xml:space="preserve"> (24,4 % от годового плана)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на выплаты персоналу – </w:t>
      </w:r>
      <w:r w:rsidR="000607BA">
        <w:rPr>
          <w:rFonts w:ascii="Times New Roman" w:eastAsia="Calibri" w:hAnsi="Times New Roman"/>
          <w:sz w:val="28"/>
          <w:szCs w:val="28"/>
          <w:lang w:eastAsia="ru-RU"/>
        </w:rPr>
        <w:t>208,9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</w:t>
      </w:r>
      <w:r w:rsidR="0050736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на закупки товаров и услуг –</w:t>
      </w:r>
      <w:r w:rsidR="000607BA">
        <w:rPr>
          <w:rFonts w:ascii="Times New Roman" w:eastAsia="Calibri" w:hAnsi="Times New Roman"/>
          <w:sz w:val="28"/>
          <w:szCs w:val="28"/>
          <w:lang w:eastAsia="ru-RU"/>
        </w:rPr>
        <w:t xml:space="preserve"> 614,7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исполнены в рамках Основного мероприятия 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«Обеспечение сохранности, 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развитие и популяризация лучших образцов традиционной народной культуры и народного творчества»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607BA" w:rsidRDefault="00CE584E" w:rsidP="00CE584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на осуществление части полномочий в сфере библиотечного дела – </w:t>
      </w:r>
      <w:r w:rsidR="000607BA">
        <w:rPr>
          <w:rFonts w:ascii="Times New Roman" w:eastAsia="Calibri" w:hAnsi="Times New Roman"/>
          <w:sz w:val="28"/>
          <w:szCs w:val="28"/>
          <w:lang w:eastAsia="ru-RU"/>
        </w:rPr>
        <w:t>390,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607BA">
        <w:rPr>
          <w:rFonts w:ascii="Times New Roman" w:eastAsia="Calibri" w:hAnsi="Times New Roman"/>
          <w:sz w:val="28"/>
          <w:szCs w:val="28"/>
          <w:lang w:eastAsia="ru-RU"/>
        </w:rPr>
        <w:t xml:space="preserve"> (15,3 % от годового плана)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A5544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в том числе: на выплаты персоналу – </w:t>
      </w:r>
      <w:r w:rsidR="000607BA">
        <w:rPr>
          <w:rFonts w:ascii="Times New Roman" w:eastAsia="Calibri" w:hAnsi="Times New Roman"/>
          <w:sz w:val="28"/>
          <w:szCs w:val="28"/>
          <w:lang w:eastAsia="ru-RU"/>
        </w:rPr>
        <w:t>320,0</w:t>
      </w:r>
      <w:r w:rsidR="00FA5544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607BA">
        <w:rPr>
          <w:rFonts w:ascii="Times New Roman" w:eastAsia="Calibri" w:hAnsi="Times New Roman"/>
          <w:sz w:val="28"/>
          <w:szCs w:val="28"/>
          <w:lang w:eastAsia="ru-RU"/>
        </w:rPr>
        <w:t xml:space="preserve">70,3 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Расходы исполнены в рамках Основного мероприятия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>«Организация библиотечно-информационного обслуживания населения»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F02C44" w:rsidRPr="00F02C44" w:rsidRDefault="000607BA" w:rsidP="00F02C44">
      <w:pPr>
        <w:spacing w:after="0" w:line="240" w:lineRule="auto"/>
        <w:ind w:right="2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обеспечение реализации расходных обязательств в части обеспечения выплаты заработной платы работникам муниципальных учреждений в сумме 349,1 тыс. рублей (23,7 % от годового плана)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рамках Основного мероприятия «Обеспечение сохранности, развитие и популяризация лучших образцов традиционной народной культуры и народного творчества».</w:t>
      </w:r>
    </w:p>
    <w:p w:rsidR="00954571" w:rsidRDefault="00190C0E" w:rsidP="00107887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</w:t>
      </w:r>
      <w:r w:rsidR="00F02C44">
        <w:rPr>
          <w:rFonts w:ascii="Times New Roman" w:hAnsi="Times New Roman"/>
          <w:bCs/>
          <w:sz w:val="28"/>
          <w:szCs w:val="28"/>
          <w:lang w:eastAsia="ru-RU"/>
        </w:rPr>
        <w:t xml:space="preserve"> на уровне 2022 года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F02C44">
        <w:rPr>
          <w:rFonts w:ascii="Times New Roman" w:hAnsi="Times New Roman"/>
          <w:bCs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6CC7">
        <w:rPr>
          <w:rFonts w:ascii="Times New Roman" w:hAnsi="Times New Roman"/>
          <w:bCs/>
          <w:sz w:val="28"/>
          <w:szCs w:val="28"/>
          <w:lang w:eastAsia="ru-RU"/>
        </w:rPr>
        <w:t>80,9</w:t>
      </w:r>
      <w:r w:rsidR="00CE584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316CC7">
        <w:rPr>
          <w:rFonts w:ascii="Times New Roman" w:hAnsi="Times New Roman"/>
          <w:bCs/>
          <w:sz w:val="28"/>
          <w:szCs w:val="28"/>
          <w:lang w:eastAsia="ru-RU"/>
        </w:rPr>
        <w:t>16,7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</w:t>
      </w:r>
      <w:r w:rsidR="00F02C44">
        <w:rPr>
          <w:rFonts w:ascii="Times New Roman" w:hAnsi="Times New Roman"/>
          <w:bCs/>
          <w:sz w:val="28"/>
          <w:szCs w:val="28"/>
          <w:lang w:eastAsia="ru-RU"/>
        </w:rPr>
        <w:t xml:space="preserve">годового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плана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>. Расходы исполнены по подр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азделу</w:t>
      </w:r>
      <w:r w:rsidR="00CD50BE"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в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 xml:space="preserve">Совершенствование социальной политики на территории сельского поселения Оштинское Вытегорского муниципального района Вологодской области на </w:t>
      </w:r>
      <w:r w:rsidR="004C461B">
        <w:rPr>
          <w:rFonts w:ascii="Times New Roman" w:eastAsia="Calibri" w:hAnsi="Times New Roman"/>
          <w:sz w:val="28"/>
          <w:szCs w:val="28"/>
          <w:lang w:eastAsia="ru-RU"/>
        </w:rPr>
        <w:t>202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 xml:space="preserve">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».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Денежные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средства направлены на доплаты к </w:t>
      </w:r>
      <w:r w:rsidR="00107887">
        <w:rPr>
          <w:rFonts w:ascii="Times New Roman" w:eastAsia="Calibri" w:hAnsi="Times New Roman"/>
          <w:sz w:val="28"/>
          <w:szCs w:val="28"/>
          <w:lang w:eastAsia="ru-RU"/>
        </w:rPr>
        <w:t>пенсии бывшим главам поселения.</w:t>
      </w:r>
    </w:p>
    <w:p w:rsidR="00F02C44" w:rsidRPr="00F02C44" w:rsidRDefault="00F02C44" w:rsidP="00F02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C44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Pr="00F02C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F02C44">
        <w:rPr>
          <w:rFonts w:ascii="Times New Roman" w:hAnsi="Times New Roman"/>
          <w:sz w:val="28"/>
          <w:szCs w:val="28"/>
          <w:lang w:eastAsia="ru-RU"/>
        </w:rPr>
        <w:t xml:space="preserve"> расходы при годовом плане 150,0 тыс. рублей в 1 квартале 2023 года не исполнены. </w:t>
      </w:r>
    </w:p>
    <w:p w:rsidR="006D214A" w:rsidRDefault="00107887" w:rsidP="001078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асходы на социальную сферу составили </w:t>
      </w:r>
      <w:r w:rsidR="005A7301">
        <w:rPr>
          <w:rFonts w:ascii="Times New Roman" w:hAnsi="Times New Roman"/>
          <w:sz w:val="28"/>
          <w:szCs w:val="28"/>
          <w:lang w:eastAsia="ru-RU"/>
        </w:rPr>
        <w:t>1</w:t>
      </w:r>
      <w:r w:rsidR="00F02C44">
        <w:rPr>
          <w:rFonts w:ascii="Times New Roman" w:hAnsi="Times New Roman"/>
          <w:sz w:val="28"/>
          <w:szCs w:val="28"/>
          <w:lang w:eastAsia="ru-RU"/>
        </w:rPr>
        <w:t>644,0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5A7301">
        <w:rPr>
          <w:rFonts w:ascii="Times New Roman" w:hAnsi="Times New Roman"/>
          <w:sz w:val="28"/>
          <w:szCs w:val="28"/>
          <w:lang w:eastAsia="ru-RU"/>
        </w:rPr>
        <w:t>4</w:t>
      </w:r>
      <w:r w:rsidR="00F02C44">
        <w:rPr>
          <w:rFonts w:ascii="Times New Roman" w:hAnsi="Times New Roman"/>
          <w:sz w:val="28"/>
          <w:szCs w:val="28"/>
          <w:lang w:eastAsia="ru-RU"/>
        </w:rPr>
        <w:t>7,5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</w:t>
      </w:r>
      <w:r w:rsidR="00F02C4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7984" w:rsidRDefault="00F613CF" w:rsidP="0046336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4C461B">
        <w:rPr>
          <w:rFonts w:ascii="Times New Roman" w:hAnsi="Times New Roman"/>
          <w:sz w:val="28"/>
          <w:szCs w:val="28"/>
        </w:rPr>
        <w:t>2022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107887">
        <w:rPr>
          <w:rFonts w:ascii="Times New Roman" w:hAnsi="Times New Roman"/>
          <w:sz w:val="28"/>
          <w:szCs w:val="28"/>
        </w:rPr>
        <w:t>величился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F02C44">
        <w:rPr>
          <w:rFonts w:ascii="Times New Roman" w:hAnsi="Times New Roman"/>
          <w:sz w:val="28"/>
          <w:szCs w:val="28"/>
        </w:rPr>
        <w:t>98,4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F02C44">
        <w:rPr>
          <w:rFonts w:ascii="Times New Roman" w:hAnsi="Times New Roman"/>
          <w:sz w:val="28"/>
          <w:szCs w:val="28"/>
        </w:rPr>
        <w:t>2,9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167DC5" w:rsidRDefault="00167DC5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1 квартал </w:t>
      </w:r>
      <w:r w:rsidR="004C461B">
        <w:rPr>
          <w:rFonts w:ascii="Times New Roman" w:hAnsi="Times New Roman"/>
          <w:sz w:val="28"/>
          <w:szCs w:val="28"/>
        </w:rPr>
        <w:t>2023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681A5D" w:rsidRPr="00167DC5" w:rsidRDefault="00681A5D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4571" w:rsidRDefault="00F31011" w:rsidP="00F02C44">
      <w:pPr>
        <w:tabs>
          <w:tab w:val="center" w:pos="4680"/>
        </w:tabs>
        <w:spacing w:after="120" w:line="240" w:lineRule="auto"/>
        <w:ind w:left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02C44" w:rsidRPr="00F02C44" w:rsidRDefault="00B840D7" w:rsidP="00F02C4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4C461B">
        <w:rPr>
          <w:rFonts w:ascii="Times New Roman" w:eastAsia="Calibri" w:hAnsi="Times New Roman"/>
          <w:sz w:val="28"/>
          <w:szCs w:val="28"/>
          <w:lang w:eastAsia="ru-RU"/>
        </w:rPr>
        <w:t>2023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 w:rsidR="00107887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муниципальных программ. 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Решением о бюджете (от 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16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>.12.2022 № 1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16082,2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97,9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объем финансирования на реализацию мероприятий муниципальной программы увеличен на 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63,9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0,4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16146,1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F02C44">
        <w:rPr>
          <w:rFonts w:ascii="Times New Roman" w:eastAsia="Calibri" w:hAnsi="Times New Roman"/>
          <w:sz w:val="28"/>
          <w:szCs w:val="28"/>
          <w:lang w:eastAsia="ru-RU"/>
        </w:rPr>
        <w:t>96,5</w:t>
      </w:r>
      <w:r w:rsidR="00F02C44" w:rsidRPr="00F02C44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212615" w:rsidRDefault="00212615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 w:rsidR="00797AF3">
        <w:rPr>
          <w:rFonts w:ascii="Times New Roman" w:eastAsia="Calibri" w:hAnsi="Times New Roman"/>
          <w:sz w:val="28"/>
          <w:szCs w:val="28"/>
          <w:lang w:eastAsia="ru-RU"/>
        </w:rPr>
        <w:t>Оштинское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по муниципальным программам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квартале </w:t>
      </w:r>
      <w:r w:rsidR="004C461B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отражено в таблице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2135C" w:rsidRDefault="00212615" w:rsidP="00212615">
      <w:pPr>
        <w:spacing w:after="0" w:line="240" w:lineRule="auto"/>
        <w:ind w:right="23"/>
        <w:jc w:val="right"/>
        <w:rPr>
          <w:rFonts w:asciiTheme="minorHAnsi" w:eastAsiaTheme="minorHAnsi" w:hAnsiTheme="minorHAnsi" w:cstheme="minorBidi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C81F16" w:rsidRDefault="00C81F16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Theme="minorHAnsi" w:eastAsiaTheme="minorHAnsi" w:hAnsiTheme="minorHAnsi" w:cstheme="minorBid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62"/>
        <w:gridCol w:w="1247"/>
        <w:gridCol w:w="1077"/>
        <w:gridCol w:w="1162"/>
        <w:gridCol w:w="1163"/>
      </w:tblGrid>
      <w:tr w:rsidR="00C81F16" w:rsidRPr="00371F29" w:rsidTr="005A7301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  <w:p w:rsidR="00D81FA0" w:rsidRDefault="00D81FA0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Default="00D81FA0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Default="00D81FA0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Pr="00C81F16" w:rsidRDefault="00D81FA0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Default="00C81F16" w:rsidP="00D81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муниципальной программы</w:t>
            </w:r>
          </w:p>
          <w:p w:rsidR="00D81FA0" w:rsidRDefault="00D81FA0" w:rsidP="00D81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Default="00D81FA0" w:rsidP="00C81F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Default="00D81FA0" w:rsidP="00C81F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Pr="00C81F16" w:rsidRDefault="00D81FA0" w:rsidP="00C81F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на </w:t>
            </w:r>
            <w:r w:rsidR="004C4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  <w:p w:rsidR="00D81FA0" w:rsidRDefault="00D81FA0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Default="00D81FA0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Pr="00C81F16" w:rsidRDefault="00D81FA0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Default="00C81F16" w:rsidP="00D81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в 1 квартале </w:t>
            </w:r>
            <w:r w:rsidR="004C4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:rsidR="00D81FA0" w:rsidRDefault="00D81FA0" w:rsidP="00D81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Pr="00C81F16" w:rsidRDefault="00D81FA0" w:rsidP="00D81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исполнения МП </w:t>
            </w:r>
          </w:p>
          <w:p w:rsidR="00D81FA0" w:rsidRDefault="00D81FA0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Default="00D81FA0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1FA0" w:rsidRPr="00C81F16" w:rsidRDefault="00D81FA0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0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программных расходах</w:t>
            </w:r>
          </w:p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общем объеме расходов поселения</w:t>
            </w:r>
          </w:p>
        </w:tc>
      </w:tr>
      <w:tr w:rsidR="00D81FA0" w:rsidRPr="00371F29" w:rsidTr="00523A81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C81F16" w:rsidRDefault="00D81FA0" w:rsidP="00D8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FA0" w:rsidRPr="00C81F16" w:rsidRDefault="00D81FA0" w:rsidP="00D81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управление сельского поселения Оштинское Вытегорского муниципального района Вологодской области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5617,9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1048,9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34,8%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30,3%</w:t>
            </w:r>
          </w:p>
        </w:tc>
      </w:tr>
      <w:tr w:rsidR="00D81FA0" w:rsidRPr="00371F29" w:rsidTr="00523A81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C81F16" w:rsidRDefault="00D81FA0" w:rsidP="00D8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FA0" w:rsidRPr="00C81F16" w:rsidRDefault="00D81FA0" w:rsidP="00D81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сельского поселения Оштинское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9,4%</w:t>
            </w:r>
          </w:p>
        </w:tc>
      </w:tr>
      <w:tr w:rsidR="00D81FA0" w:rsidRPr="00371F29" w:rsidTr="00523A81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C81F16" w:rsidRDefault="00D81FA0" w:rsidP="00D8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C81F16" w:rsidRDefault="00D81FA0" w:rsidP="00D81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социальной политики на территории сельского поселения Оштинское Вытегорского муниципального района Вологодской области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8041,0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1644,0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54,5%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47,5%</w:t>
            </w:r>
          </w:p>
        </w:tc>
      </w:tr>
      <w:tr w:rsidR="00D81FA0" w:rsidRPr="00371F29" w:rsidTr="00523A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A0" w:rsidRPr="00C81F16" w:rsidRDefault="00D81FA0" w:rsidP="00D81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A0" w:rsidRPr="00C81F16" w:rsidRDefault="00D81FA0" w:rsidP="00D81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16146,1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A0" w:rsidRPr="00D81FA0" w:rsidRDefault="00D81FA0" w:rsidP="00D81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FA0">
              <w:rPr>
                <w:rFonts w:ascii="Times New Roman" w:hAnsi="Times New Roman"/>
                <w:color w:val="000000"/>
                <w:sz w:val="20"/>
                <w:szCs w:val="20"/>
              </w:rPr>
              <w:t>87,2%</w:t>
            </w:r>
          </w:p>
        </w:tc>
      </w:tr>
    </w:tbl>
    <w:p w:rsidR="00954571" w:rsidRDefault="0095457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212615" w:rsidRDefault="00212615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</w:t>
      </w:r>
      <w:r w:rsidR="004C461B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сполнение бюджета по муниципальным программам составляет </w:t>
      </w:r>
      <w:r w:rsidR="00D81FA0">
        <w:rPr>
          <w:rFonts w:ascii="Times New Roman" w:eastAsia="Calibri" w:hAnsi="Times New Roman"/>
          <w:sz w:val="28"/>
          <w:szCs w:val="28"/>
          <w:lang w:eastAsia="ru-RU"/>
        </w:rPr>
        <w:t>3017,0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D81FA0">
        <w:rPr>
          <w:rFonts w:ascii="Times New Roman" w:eastAsia="Calibri" w:hAnsi="Times New Roman"/>
          <w:sz w:val="28"/>
          <w:szCs w:val="28"/>
          <w:lang w:eastAsia="ru-RU"/>
        </w:rPr>
        <w:t>18,7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Доля программного финансирования 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 квартале с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оставила </w:t>
      </w:r>
      <w:r w:rsidR="00D81FA0">
        <w:rPr>
          <w:rFonts w:ascii="Times New Roman" w:eastAsia="Calibri" w:hAnsi="Times New Roman"/>
          <w:bCs/>
          <w:sz w:val="28"/>
          <w:szCs w:val="28"/>
          <w:lang w:eastAsia="ru-RU"/>
        </w:rPr>
        <w:t>8</w:t>
      </w:r>
      <w:r w:rsidR="005A7301">
        <w:rPr>
          <w:rFonts w:ascii="Times New Roman" w:eastAsia="Calibri" w:hAnsi="Times New Roman"/>
          <w:bCs/>
          <w:sz w:val="28"/>
          <w:szCs w:val="28"/>
          <w:lang w:eastAsia="ru-RU"/>
        </w:rPr>
        <w:t>7,2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D81FA0" w:rsidRPr="00954571" w:rsidRDefault="00D81FA0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Наибольший объем программных расходов приходится на муниципальную программу «</w:t>
      </w:r>
      <w:r w:rsidRPr="00D81FA0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». </w:t>
      </w:r>
    </w:p>
    <w:p w:rsidR="00F31011" w:rsidRDefault="00212615" w:rsidP="00AA39E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в 1 квартале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осуществлялась по </w:t>
      </w:r>
      <w:r w:rsidR="00D81FA0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разделам из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составляющих структуру расходов бюджета поселения. Наибольший объем программных расходов приходится на разделы: «</w:t>
      </w:r>
      <w:r w:rsidR="00371F29" w:rsidRPr="00954571">
        <w:rPr>
          <w:rFonts w:ascii="Times New Roman" w:eastAsia="Calibri" w:hAnsi="Times New Roman"/>
          <w:sz w:val="28"/>
          <w:szCs w:val="28"/>
          <w:lang w:eastAsia="ru-RU"/>
        </w:rPr>
        <w:t>Культура, кинематография»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- </w:t>
      </w:r>
      <w:r w:rsidR="00D81FA0">
        <w:rPr>
          <w:rFonts w:ascii="Times New Roman" w:eastAsia="Calibri" w:hAnsi="Times New Roman"/>
          <w:sz w:val="28"/>
          <w:szCs w:val="28"/>
          <w:lang w:eastAsia="ru-RU"/>
        </w:rPr>
        <w:t>1563,1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 xml:space="preserve">или </w:t>
      </w:r>
      <w:r w:rsidR="00D81FA0">
        <w:rPr>
          <w:rFonts w:ascii="Times New Roman" w:eastAsia="Calibri" w:hAnsi="Times New Roman"/>
          <w:sz w:val="28"/>
          <w:szCs w:val="28"/>
          <w:lang w:eastAsia="ru-RU"/>
        </w:rPr>
        <w:t>51,8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>его объема программных расходов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>и «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Общегосударственные вопросы»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D81FA0">
        <w:rPr>
          <w:rFonts w:ascii="Times New Roman" w:eastAsia="Calibri" w:hAnsi="Times New Roman"/>
          <w:sz w:val="28"/>
          <w:szCs w:val="28"/>
          <w:lang w:eastAsia="ru-RU"/>
        </w:rPr>
        <w:t>1048,9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>или 34,</w:t>
      </w:r>
      <w:r w:rsidR="00D81FA0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общего объема программных расходов. </w:t>
      </w:r>
      <w:r w:rsidR="00346B4F">
        <w:rPr>
          <w:rFonts w:ascii="Times New Roman" w:hAnsi="Times New Roman"/>
          <w:sz w:val="28"/>
          <w:szCs w:val="28"/>
        </w:rPr>
        <w:t xml:space="preserve">   </w:t>
      </w:r>
      <w:r w:rsidR="004F229C">
        <w:rPr>
          <w:rFonts w:ascii="Times New Roman" w:hAnsi="Times New Roman"/>
          <w:sz w:val="28"/>
          <w:szCs w:val="28"/>
        </w:rPr>
        <w:t xml:space="preserve"> </w:t>
      </w:r>
      <w:r w:rsidR="00346B4F">
        <w:rPr>
          <w:rFonts w:ascii="Times New Roman" w:hAnsi="Times New Roman"/>
          <w:sz w:val="28"/>
          <w:szCs w:val="28"/>
        </w:rPr>
        <w:t xml:space="preserve"> </w:t>
      </w:r>
    </w:p>
    <w:p w:rsidR="009C6020" w:rsidRDefault="009C6020" w:rsidP="00F310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3CF" w:rsidRPr="00B3450B" w:rsidRDefault="00F31011" w:rsidP="00D81FA0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974590" w:rsidRDefault="00A87FE9" w:rsidP="00974590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81FA0">
        <w:rPr>
          <w:rFonts w:ascii="Times New Roman" w:hAnsi="Times New Roman"/>
          <w:sz w:val="28"/>
          <w:szCs w:val="28"/>
          <w:lang w:eastAsia="ru-RU"/>
        </w:rPr>
        <w:t>6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4C461B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D81FA0">
        <w:rPr>
          <w:rFonts w:ascii="Times New Roman" w:hAnsi="Times New Roman"/>
          <w:sz w:val="28"/>
          <w:szCs w:val="28"/>
          <w:lang w:eastAsia="ru-RU"/>
        </w:rPr>
        <w:t>10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4C461B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C461B">
        <w:rPr>
          <w:rFonts w:ascii="Times New Roman" w:hAnsi="Times New Roman"/>
          <w:sz w:val="28"/>
          <w:szCs w:val="28"/>
          <w:lang w:eastAsia="ru-RU"/>
        </w:rPr>
        <w:t>2025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</w:t>
      </w:r>
      <w:r w:rsidR="00D81FA0">
        <w:rPr>
          <w:rFonts w:ascii="Times New Roman" w:hAnsi="Times New Roman"/>
          <w:sz w:val="28"/>
          <w:szCs w:val="28"/>
          <w:lang w:eastAsia="ru-RU"/>
        </w:rPr>
        <w:t>по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</w:t>
      </w:r>
      <w:r w:rsidR="00D81FA0">
        <w:rPr>
          <w:rFonts w:ascii="Times New Roman" w:hAnsi="Times New Roman"/>
          <w:sz w:val="28"/>
          <w:szCs w:val="28"/>
          <w:lang w:eastAsia="ru-RU"/>
        </w:rPr>
        <w:t xml:space="preserve">сумме 317,6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  <w:r w:rsidR="00974590" w:rsidRPr="00974590">
        <w:t xml:space="preserve"> </w:t>
      </w:r>
      <w:r w:rsidR="00974590" w:rsidRPr="00974590">
        <w:rPr>
          <w:rFonts w:ascii="Times New Roman" w:eastAsia="Calibri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 01.2023 года.</w:t>
      </w:r>
    </w:p>
    <w:p w:rsidR="00D64849" w:rsidRDefault="006D214A" w:rsidP="00974590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4C461B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974590">
        <w:rPr>
          <w:rFonts w:ascii="Times New Roman" w:hAnsi="Times New Roman"/>
          <w:sz w:val="28"/>
          <w:szCs w:val="28"/>
          <w:lang w:eastAsia="ru-RU"/>
        </w:rPr>
        <w:t xml:space="preserve">95,6 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>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A39E6" w:rsidRDefault="00AA39E6" w:rsidP="00002C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CA2" w:rsidRDefault="00AA39E6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67DC5" w:rsidRDefault="00167DC5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67DC5" w:rsidRPr="00E1603C" w:rsidRDefault="00167DC5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1A5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81A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AA39E6">
        <w:rPr>
          <w:rFonts w:ascii="Times New Roman" w:hAnsi="Times New Roman"/>
          <w:sz w:val="28"/>
          <w:szCs w:val="28"/>
        </w:rPr>
        <w:t>7</w:t>
      </w:r>
      <w:r w:rsidR="00681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952D5">
        <w:rPr>
          <w:rFonts w:ascii="Times New Roman" w:hAnsi="Times New Roman"/>
          <w:sz w:val="28"/>
          <w:szCs w:val="28"/>
        </w:rPr>
        <w:t xml:space="preserve">47 </w:t>
      </w:r>
      <w:r w:rsidR="009C6020">
        <w:rPr>
          <w:rFonts w:ascii="Times New Roman" w:hAnsi="Times New Roman"/>
          <w:sz w:val="28"/>
          <w:szCs w:val="28"/>
        </w:rPr>
        <w:t>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1 квартал </w:t>
      </w:r>
      <w:r w:rsidR="004C461B">
        <w:rPr>
          <w:rFonts w:ascii="Times New Roman" w:hAnsi="Times New Roman"/>
          <w:sz w:val="28"/>
          <w:szCs w:val="28"/>
        </w:rPr>
        <w:t>2023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4C461B">
        <w:rPr>
          <w:rFonts w:ascii="Times New Roman" w:hAnsi="Times New Roman"/>
          <w:sz w:val="28"/>
          <w:szCs w:val="28"/>
        </w:rPr>
        <w:t>2023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9952D5">
        <w:rPr>
          <w:rFonts w:ascii="Times New Roman" w:hAnsi="Times New Roman"/>
          <w:sz w:val="28"/>
          <w:szCs w:val="28"/>
        </w:rPr>
        <w:t xml:space="preserve"> </w:t>
      </w:r>
      <w:r w:rsidR="00AA39E6" w:rsidRPr="00AA39E6">
        <w:rPr>
          <w:rFonts w:ascii="Times New Roman" w:hAnsi="Times New Roman"/>
          <w:b/>
          <w:sz w:val="28"/>
          <w:szCs w:val="28"/>
        </w:rPr>
        <w:t>3</w:t>
      </w:r>
      <w:r w:rsidR="00974590">
        <w:rPr>
          <w:rFonts w:ascii="Times New Roman" w:hAnsi="Times New Roman"/>
          <w:b/>
          <w:sz w:val="28"/>
          <w:szCs w:val="28"/>
        </w:rPr>
        <w:t>556,8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974590">
        <w:rPr>
          <w:rFonts w:ascii="Times New Roman" w:hAnsi="Times New Roman"/>
          <w:sz w:val="28"/>
          <w:szCs w:val="28"/>
        </w:rPr>
        <w:t>21,7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974590" w:rsidRPr="00974590">
        <w:rPr>
          <w:rFonts w:ascii="Times New Roman" w:hAnsi="Times New Roman"/>
          <w:b/>
          <w:sz w:val="28"/>
          <w:szCs w:val="28"/>
        </w:rPr>
        <w:t>3461,2</w:t>
      </w:r>
      <w:r w:rsidR="009952D5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AA39E6">
        <w:rPr>
          <w:rFonts w:ascii="Times New Roman" w:hAnsi="Times New Roman"/>
          <w:sz w:val="28"/>
          <w:szCs w:val="28"/>
        </w:rPr>
        <w:t>20,</w:t>
      </w:r>
      <w:r w:rsidR="00974590">
        <w:rPr>
          <w:rFonts w:ascii="Times New Roman" w:hAnsi="Times New Roman"/>
          <w:sz w:val="28"/>
          <w:szCs w:val="28"/>
        </w:rPr>
        <w:t>7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362FF8" w:rsidRPr="00B3450B" w:rsidRDefault="0099077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поселения за 1 квартал </w:t>
      </w:r>
      <w:r w:rsidR="004C461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исполнен </w:t>
      </w:r>
      <w:r w:rsidRPr="00681A5D">
        <w:rPr>
          <w:rFonts w:ascii="Times New Roman" w:hAnsi="Times New Roman"/>
          <w:b/>
          <w:sz w:val="28"/>
          <w:szCs w:val="28"/>
        </w:rPr>
        <w:t xml:space="preserve">с профицитом </w:t>
      </w:r>
      <w:r w:rsidRPr="00AA39E6">
        <w:rPr>
          <w:rFonts w:ascii="Times New Roman" w:hAnsi="Times New Roman"/>
          <w:sz w:val="28"/>
          <w:szCs w:val="28"/>
        </w:rPr>
        <w:t xml:space="preserve">в </w:t>
      </w:r>
      <w:r w:rsidR="00974590">
        <w:rPr>
          <w:rFonts w:ascii="Times New Roman" w:hAnsi="Times New Roman"/>
          <w:sz w:val="28"/>
          <w:szCs w:val="28"/>
        </w:rPr>
        <w:t>сумме</w:t>
      </w:r>
      <w:r w:rsidRPr="00681A5D">
        <w:rPr>
          <w:rFonts w:ascii="Times New Roman" w:hAnsi="Times New Roman"/>
          <w:b/>
          <w:sz w:val="28"/>
          <w:szCs w:val="28"/>
        </w:rPr>
        <w:t xml:space="preserve"> </w:t>
      </w:r>
      <w:r w:rsidR="00974590">
        <w:rPr>
          <w:rFonts w:ascii="Times New Roman" w:hAnsi="Times New Roman"/>
          <w:b/>
          <w:sz w:val="28"/>
          <w:szCs w:val="28"/>
        </w:rPr>
        <w:t>95,6</w:t>
      </w:r>
      <w:r w:rsidR="00AA39E6">
        <w:rPr>
          <w:rFonts w:ascii="Times New Roman" w:hAnsi="Times New Roman"/>
          <w:b/>
          <w:sz w:val="28"/>
          <w:szCs w:val="28"/>
        </w:rPr>
        <w:t xml:space="preserve"> </w:t>
      </w:r>
      <w:r w:rsidRPr="00974590">
        <w:rPr>
          <w:rFonts w:ascii="Times New Roman" w:hAnsi="Times New Roman"/>
          <w:sz w:val="28"/>
          <w:szCs w:val="28"/>
        </w:rPr>
        <w:t>тыс. рублей.</w:t>
      </w:r>
      <w:r w:rsidRPr="00681A5D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974590" w:rsidRPr="00974590" w:rsidRDefault="00DB2204" w:rsidP="0097459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1 квартал текущего года </w:t>
      </w:r>
      <w:r w:rsidR="00974590" w:rsidRPr="00B3450B">
        <w:rPr>
          <w:rFonts w:ascii="Times New Roman" w:hAnsi="Times New Roman"/>
          <w:sz w:val="28"/>
          <w:szCs w:val="28"/>
        </w:rPr>
        <w:t>у</w:t>
      </w:r>
      <w:r w:rsidR="00974590">
        <w:rPr>
          <w:rFonts w:ascii="Times New Roman" w:hAnsi="Times New Roman"/>
          <w:sz w:val="28"/>
          <w:szCs w:val="28"/>
        </w:rPr>
        <w:t xml:space="preserve">величился </w:t>
      </w:r>
      <w:r w:rsidR="00974590"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974590">
        <w:rPr>
          <w:rFonts w:ascii="Times New Roman" w:hAnsi="Times New Roman"/>
          <w:sz w:val="28"/>
          <w:szCs w:val="28"/>
        </w:rPr>
        <w:t>146,0</w:t>
      </w:r>
      <w:r w:rsidR="00974590"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74590">
        <w:rPr>
          <w:rFonts w:ascii="Times New Roman" w:hAnsi="Times New Roman"/>
          <w:sz w:val="28"/>
          <w:szCs w:val="28"/>
        </w:rPr>
        <w:t xml:space="preserve">4,3 </w:t>
      </w:r>
      <w:r w:rsidR="00974590" w:rsidRPr="00B3450B">
        <w:rPr>
          <w:rFonts w:ascii="Times New Roman" w:hAnsi="Times New Roman"/>
          <w:sz w:val="28"/>
          <w:szCs w:val="28"/>
        </w:rPr>
        <w:t>%</w:t>
      </w:r>
      <w:r w:rsidR="00974590">
        <w:rPr>
          <w:rFonts w:ascii="Times New Roman" w:hAnsi="Times New Roman"/>
          <w:sz w:val="28"/>
          <w:szCs w:val="28"/>
        </w:rPr>
        <w:t xml:space="preserve"> за счет увеличения </w:t>
      </w:r>
      <w:r w:rsidR="00974590">
        <w:rPr>
          <w:rFonts w:ascii="Times New Roman" w:hAnsi="Times New Roman"/>
          <w:sz w:val="28"/>
          <w:szCs w:val="28"/>
        </w:rPr>
        <w:t>безвозмездных поступлений. О</w:t>
      </w:r>
      <w:r w:rsidR="00F222C2" w:rsidRPr="00F222C2">
        <w:rPr>
          <w:rFonts w:ascii="Times New Roman" w:hAnsi="Times New Roman"/>
          <w:sz w:val="28"/>
          <w:szCs w:val="28"/>
        </w:rPr>
        <w:t xml:space="preserve">бъем расходов бюджета поселения </w:t>
      </w:r>
      <w:r w:rsidR="00974590" w:rsidRPr="00974590">
        <w:rPr>
          <w:rFonts w:ascii="Times New Roman" w:hAnsi="Times New Roman"/>
          <w:sz w:val="28"/>
          <w:szCs w:val="28"/>
        </w:rPr>
        <w:t>увеличился на 98,4 тыс. рублей, или на 2,9 %.</w:t>
      </w:r>
    </w:p>
    <w:p w:rsidR="00F222C2" w:rsidRPr="0000115C" w:rsidRDefault="00F222C2" w:rsidP="00F222C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</w:pPr>
      <w:r w:rsidRPr="00F222C2">
        <w:rPr>
          <w:rFonts w:ascii="Times New Roman" w:hAnsi="Times New Roman"/>
          <w:sz w:val="28"/>
          <w:szCs w:val="28"/>
        </w:rPr>
        <w:t xml:space="preserve">      </w:t>
      </w:r>
      <w:r w:rsidR="00974590">
        <w:rPr>
          <w:rFonts w:ascii="Times New Roman" w:hAnsi="Times New Roman"/>
          <w:sz w:val="28"/>
          <w:szCs w:val="28"/>
        </w:rPr>
        <w:t xml:space="preserve"> Расходы за 1 квартал 2023 года исполнены на 87,2 % в рамках муниципальных программ. </w:t>
      </w:r>
    </w:p>
    <w:p w:rsidR="000245AD" w:rsidRPr="00B3450B" w:rsidRDefault="00A82665" w:rsidP="009952D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квартал </w:t>
      </w:r>
      <w:r w:rsidR="004C461B">
        <w:rPr>
          <w:rFonts w:ascii="Times New Roman" w:hAnsi="Times New Roman"/>
          <w:sz w:val="28"/>
          <w:szCs w:val="28"/>
        </w:rPr>
        <w:t>2023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BB" w:rsidRDefault="00FE0CBB" w:rsidP="009C2D9D">
      <w:pPr>
        <w:spacing w:after="0" w:line="240" w:lineRule="auto"/>
      </w:pPr>
      <w:r>
        <w:separator/>
      </w:r>
    </w:p>
  </w:endnote>
  <w:endnote w:type="continuationSeparator" w:id="0">
    <w:p w:rsidR="00FE0CBB" w:rsidRDefault="00FE0CBB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BB" w:rsidRDefault="00FE0CBB" w:rsidP="009C2D9D">
      <w:pPr>
        <w:spacing w:after="0" w:line="240" w:lineRule="auto"/>
      </w:pPr>
      <w:r>
        <w:separator/>
      </w:r>
    </w:p>
  </w:footnote>
  <w:footnote w:type="continuationSeparator" w:id="0">
    <w:p w:rsidR="00FE0CBB" w:rsidRDefault="00FE0CBB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7D1A"/>
    <w:multiLevelType w:val="multilevel"/>
    <w:tmpl w:val="61EE43FA"/>
    <w:lvl w:ilvl="0">
      <w:start w:val="2"/>
      <w:numFmt w:val="decimal"/>
      <w:lvlText w:val="21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115C"/>
    <w:rsid w:val="00002C02"/>
    <w:rsid w:val="00005340"/>
    <w:rsid w:val="00013249"/>
    <w:rsid w:val="00017488"/>
    <w:rsid w:val="000238EB"/>
    <w:rsid w:val="000245AD"/>
    <w:rsid w:val="00034A1D"/>
    <w:rsid w:val="00034B3D"/>
    <w:rsid w:val="00043029"/>
    <w:rsid w:val="00043960"/>
    <w:rsid w:val="0005037D"/>
    <w:rsid w:val="00052D5F"/>
    <w:rsid w:val="000536C9"/>
    <w:rsid w:val="000607BA"/>
    <w:rsid w:val="00075FBF"/>
    <w:rsid w:val="00076382"/>
    <w:rsid w:val="000A0426"/>
    <w:rsid w:val="000A0E8A"/>
    <w:rsid w:val="000A5D13"/>
    <w:rsid w:val="000C5381"/>
    <w:rsid w:val="000C67A3"/>
    <w:rsid w:val="000D6BB7"/>
    <w:rsid w:val="000F6BB7"/>
    <w:rsid w:val="00102AEF"/>
    <w:rsid w:val="00107887"/>
    <w:rsid w:val="00115970"/>
    <w:rsid w:val="001252BF"/>
    <w:rsid w:val="00125992"/>
    <w:rsid w:val="00132D85"/>
    <w:rsid w:val="00142D65"/>
    <w:rsid w:val="001457C4"/>
    <w:rsid w:val="0016667F"/>
    <w:rsid w:val="001667D4"/>
    <w:rsid w:val="001669D9"/>
    <w:rsid w:val="00167DC5"/>
    <w:rsid w:val="00174C2B"/>
    <w:rsid w:val="00190C0E"/>
    <w:rsid w:val="001A0468"/>
    <w:rsid w:val="001A24FA"/>
    <w:rsid w:val="001A5B42"/>
    <w:rsid w:val="001B25E5"/>
    <w:rsid w:val="001B7651"/>
    <w:rsid w:val="001C3D49"/>
    <w:rsid w:val="001C3F15"/>
    <w:rsid w:val="001E6DAC"/>
    <w:rsid w:val="001F2BE3"/>
    <w:rsid w:val="001F3424"/>
    <w:rsid w:val="00212615"/>
    <w:rsid w:val="00213626"/>
    <w:rsid w:val="002406EF"/>
    <w:rsid w:val="0024431B"/>
    <w:rsid w:val="0025466B"/>
    <w:rsid w:val="0025555F"/>
    <w:rsid w:val="002651C9"/>
    <w:rsid w:val="00267E05"/>
    <w:rsid w:val="0027298D"/>
    <w:rsid w:val="00275F99"/>
    <w:rsid w:val="00281E4B"/>
    <w:rsid w:val="0029004E"/>
    <w:rsid w:val="002908BB"/>
    <w:rsid w:val="00297B0C"/>
    <w:rsid w:val="002A5EAA"/>
    <w:rsid w:val="002B7546"/>
    <w:rsid w:val="002D76CD"/>
    <w:rsid w:val="002E2B26"/>
    <w:rsid w:val="002E47F1"/>
    <w:rsid w:val="002E7608"/>
    <w:rsid w:val="002F2BA5"/>
    <w:rsid w:val="00300992"/>
    <w:rsid w:val="00311ADC"/>
    <w:rsid w:val="00314AB4"/>
    <w:rsid w:val="0031536A"/>
    <w:rsid w:val="00315606"/>
    <w:rsid w:val="00316CC7"/>
    <w:rsid w:val="0032109A"/>
    <w:rsid w:val="00322603"/>
    <w:rsid w:val="00325FCC"/>
    <w:rsid w:val="00330AFA"/>
    <w:rsid w:val="00331D32"/>
    <w:rsid w:val="00346B4F"/>
    <w:rsid w:val="0035291A"/>
    <w:rsid w:val="003554FA"/>
    <w:rsid w:val="00362FF8"/>
    <w:rsid w:val="003710D9"/>
    <w:rsid w:val="00371F2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22FE4"/>
    <w:rsid w:val="00444750"/>
    <w:rsid w:val="00445B90"/>
    <w:rsid w:val="00455C0D"/>
    <w:rsid w:val="00456B52"/>
    <w:rsid w:val="0045721D"/>
    <w:rsid w:val="004630ED"/>
    <w:rsid w:val="00463367"/>
    <w:rsid w:val="00464B46"/>
    <w:rsid w:val="00477946"/>
    <w:rsid w:val="004779C0"/>
    <w:rsid w:val="00496ABC"/>
    <w:rsid w:val="004A5E5B"/>
    <w:rsid w:val="004B6D23"/>
    <w:rsid w:val="004B7338"/>
    <w:rsid w:val="004C303F"/>
    <w:rsid w:val="004C461B"/>
    <w:rsid w:val="004D58F0"/>
    <w:rsid w:val="004D797C"/>
    <w:rsid w:val="004E52DD"/>
    <w:rsid w:val="004E6233"/>
    <w:rsid w:val="004F1217"/>
    <w:rsid w:val="004F229C"/>
    <w:rsid w:val="00504CED"/>
    <w:rsid w:val="00505A07"/>
    <w:rsid w:val="00507364"/>
    <w:rsid w:val="00527B7B"/>
    <w:rsid w:val="00533D81"/>
    <w:rsid w:val="00535EE0"/>
    <w:rsid w:val="005501D5"/>
    <w:rsid w:val="00550966"/>
    <w:rsid w:val="005509A0"/>
    <w:rsid w:val="00554C2E"/>
    <w:rsid w:val="005654EA"/>
    <w:rsid w:val="005702E0"/>
    <w:rsid w:val="00576124"/>
    <w:rsid w:val="0057633C"/>
    <w:rsid w:val="005775FA"/>
    <w:rsid w:val="00585B90"/>
    <w:rsid w:val="00590326"/>
    <w:rsid w:val="0059687D"/>
    <w:rsid w:val="005A0419"/>
    <w:rsid w:val="005A6AD9"/>
    <w:rsid w:val="005A7301"/>
    <w:rsid w:val="005B0D04"/>
    <w:rsid w:val="005B3649"/>
    <w:rsid w:val="005C35CF"/>
    <w:rsid w:val="005D517A"/>
    <w:rsid w:val="005E4287"/>
    <w:rsid w:val="00601E2D"/>
    <w:rsid w:val="0060405E"/>
    <w:rsid w:val="0060499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1A5D"/>
    <w:rsid w:val="006833BB"/>
    <w:rsid w:val="0069047E"/>
    <w:rsid w:val="0069220D"/>
    <w:rsid w:val="006B2F61"/>
    <w:rsid w:val="006B4807"/>
    <w:rsid w:val="006C1833"/>
    <w:rsid w:val="006C784A"/>
    <w:rsid w:val="006D214A"/>
    <w:rsid w:val="006D288D"/>
    <w:rsid w:val="006D3F38"/>
    <w:rsid w:val="006D5EE2"/>
    <w:rsid w:val="006E413F"/>
    <w:rsid w:val="0070102D"/>
    <w:rsid w:val="0071223D"/>
    <w:rsid w:val="007155C4"/>
    <w:rsid w:val="00722B16"/>
    <w:rsid w:val="00725EDA"/>
    <w:rsid w:val="00727856"/>
    <w:rsid w:val="00733DDF"/>
    <w:rsid w:val="007369AE"/>
    <w:rsid w:val="0074201B"/>
    <w:rsid w:val="007435F1"/>
    <w:rsid w:val="007503D9"/>
    <w:rsid w:val="007612FC"/>
    <w:rsid w:val="007647E0"/>
    <w:rsid w:val="00770F55"/>
    <w:rsid w:val="007761AE"/>
    <w:rsid w:val="00783402"/>
    <w:rsid w:val="0079576A"/>
    <w:rsid w:val="00797AF3"/>
    <w:rsid w:val="007A03FD"/>
    <w:rsid w:val="007A08A8"/>
    <w:rsid w:val="007C04FC"/>
    <w:rsid w:val="007C6502"/>
    <w:rsid w:val="007D5C10"/>
    <w:rsid w:val="007E07D1"/>
    <w:rsid w:val="007E1C9C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A358B"/>
    <w:rsid w:val="008B2AE5"/>
    <w:rsid w:val="008B305D"/>
    <w:rsid w:val="008D0764"/>
    <w:rsid w:val="008D25C8"/>
    <w:rsid w:val="008E2A43"/>
    <w:rsid w:val="008E6D97"/>
    <w:rsid w:val="008F1785"/>
    <w:rsid w:val="00917266"/>
    <w:rsid w:val="0092135C"/>
    <w:rsid w:val="00926228"/>
    <w:rsid w:val="009332CF"/>
    <w:rsid w:val="00934BBA"/>
    <w:rsid w:val="00946019"/>
    <w:rsid w:val="00946C8F"/>
    <w:rsid w:val="00954571"/>
    <w:rsid w:val="009567C9"/>
    <w:rsid w:val="00957984"/>
    <w:rsid w:val="009629E9"/>
    <w:rsid w:val="00965F4F"/>
    <w:rsid w:val="009675FB"/>
    <w:rsid w:val="00971A95"/>
    <w:rsid w:val="009725F3"/>
    <w:rsid w:val="00974590"/>
    <w:rsid w:val="00976BE5"/>
    <w:rsid w:val="0099077A"/>
    <w:rsid w:val="009952D5"/>
    <w:rsid w:val="009A0574"/>
    <w:rsid w:val="009A731A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7B69"/>
    <w:rsid w:val="00A6137D"/>
    <w:rsid w:val="00A63AE5"/>
    <w:rsid w:val="00A65942"/>
    <w:rsid w:val="00A757D1"/>
    <w:rsid w:val="00A76616"/>
    <w:rsid w:val="00A82665"/>
    <w:rsid w:val="00A87FE9"/>
    <w:rsid w:val="00A954F2"/>
    <w:rsid w:val="00AA0374"/>
    <w:rsid w:val="00AA39E6"/>
    <w:rsid w:val="00AB2619"/>
    <w:rsid w:val="00AD3A0E"/>
    <w:rsid w:val="00AD5F7F"/>
    <w:rsid w:val="00AD6BC1"/>
    <w:rsid w:val="00AF3CB8"/>
    <w:rsid w:val="00AF5A32"/>
    <w:rsid w:val="00B00FBF"/>
    <w:rsid w:val="00B0712A"/>
    <w:rsid w:val="00B156F0"/>
    <w:rsid w:val="00B169E8"/>
    <w:rsid w:val="00B24E7F"/>
    <w:rsid w:val="00B3450B"/>
    <w:rsid w:val="00B45AA1"/>
    <w:rsid w:val="00B572F3"/>
    <w:rsid w:val="00B840D7"/>
    <w:rsid w:val="00B9131B"/>
    <w:rsid w:val="00B92B31"/>
    <w:rsid w:val="00B938E6"/>
    <w:rsid w:val="00BA457D"/>
    <w:rsid w:val="00BA764D"/>
    <w:rsid w:val="00BB0056"/>
    <w:rsid w:val="00BC4D7A"/>
    <w:rsid w:val="00BC63CB"/>
    <w:rsid w:val="00BE5D1D"/>
    <w:rsid w:val="00BE7CC7"/>
    <w:rsid w:val="00BF7D2C"/>
    <w:rsid w:val="00C13569"/>
    <w:rsid w:val="00C27FF3"/>
    <w:rsid w:val="00C32558"/>
    <w:rsid w:val="00C34C27"/>
    <w:rsid w:val="00C42468"/>
    <w:rsid w:val="00C46869"/>
    <w:rsid w:val="00C81F16"/>
    <w:rsid w:val="00C91983"/>
    <w:rsid w:val="00C93AEB"/>
    <w:rsid w:val="00C93B16"/>
    <w:rsid w:val="00C9509C"/>
    <w:rsid w:val="00C96B76"/>
    <w:rsid w:val="00CA77E7"/>
    <w:rsid w:val="00CB2023"/>
    <w:rsid w:val="00CB31A0"/>
    <w:rsid w:val="00CB37C8"/>
    <w:rsid w:val="00CB4B9D"/>
    <w:rsid w:val="00CC249D"/>
    <w:rsid w:val="00CC54C1"/>
    <w:rsid w:val="00CC717E"/>
    <w:rsid w:val="00CD0DAE"/>
    <w:rsid w:val="00CD4CDD"/>
    <w:rsid w:val="00CD50BE"/>
    <w:rsid w:val="00CE1160"/>
    <w:rsid w:val="00CE584E"/>
    <w:rsid w:val="00CF348A"/>
    <w:rsid w:val="00D1147C"/>
    <w:rsid w:val="00D2337F"/>
    <w:rsid w:val="00D244A7"/>
    <w:rsid w:val="00D44CBD"/>
    <w:rsid w:val="00D4647A"/>
    <w:rsid w:val="00D64849"/>
    <w:rsid w:val="00D6678E"/>
    <w:rsid w:val="00D777CE"/>
    <w:rsid w:val="00D81FA0"/>
    <w:rsid w:val="00D945DA"/>
    <w:rsid w:val="00D975BC"/>
    <w:rsid w:val="00DB2204"/>
    <w:rsid w:val="00DB4ACE"/>
    <w:rsid w:val="00DC574C"/>
    <w:rsid w:val="00DD4D8A"/>
    <w:rsid w:val="00E06979"/>
    <w:rsid w:val="00E06C0F"/>
    <w:rsid w:val="00E1603C"/>
    <w:rsid w:val="00E23B5E"/>
    <w:rsid w:val="00E250C4"/>
    <w:rsid w:val="00E27894"/>
    <w:rsid w:val="00E37C7C"/>
    <w:rsid w:val="00E511CA"/>
    <w:rsid w:val="00E54EBA"/>
    <w:rsid w:val="00E660A5"/>
    <w:rsid w:val="00E711A9"/>
    <w:rsid w:val="00E755AA"/>
    <w:rsid w:val="00E75A71"/>
    <w:rsid w:val="00E873B6"/>
    <w:rsid w:val="00EA12A9"/>
    <w:rsid w:val="00EA6698"/>
    <w:rsid w:val="00EB1232"/>
    <w:rsid w:val="00EB43F2"/>
    <w:rsid w:val="00EC555C"/>
    <w:rsid w:val="00EC61C7"/>
    <w:rsid w:val="00ED00C5"/>
    <w:rsid w:val="00ED16C0"/>
    <w:rsid w:val="00ED3B21"/>
    <w:rsid w:val="00ED59BC"/>
    <w:rsid w:val="00EE272E"/>
    <w:rsid w:val="00EE6EB4"/>
    <w:rsid w:val="00EF03B0"/>
    <w:rsid w:val="00F010A9"/>
    <w:rsid w:val="00F02C44"/>
    <w:rsid w:val="00F06A43"/>
    <w:rsid w:val="00F07FC7"/>
    <w:rsid w:val="00F222C2"/>
    <w:rsid w:val="00F26EFD"/>
    <w:rsid w:val="00F276BB"/>
    <w:rsid w:val="00F31011"/>
    <w:rsid w:val="00F4123E"/>
    <w:rsid w:val="00F42D49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A5544"/>
    <w:rsid w:val="00FA5FBF"/>
    <w:rsid w:val="00FA6FAF"/>
    <w:rsid w:val="00FE0CBB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41E3-83A9-4C66-B165-D299C8D1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9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54</cp:revision>
  <cp:lastPrinted>2023-06-07T11:46:00Z</cp:lastPrinted>
  <dcterms:created xsi:type="dcterms:W3CDTF">2015-05-25T05:36:00Z</dcterms:created>
  <dcterms:modified xsi:type="dcterms:W3CDTF">2023-06-07T11:53:00Z</dcterms:modified>
</cp:coreProperties>
</file>